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13F6" w:rsidRDefault="005C78E8" w:rsidP="00C513F6">
      <w:pPr>
        <w:ind w:left="5580"/>
        <w:jc w:val="left"/>
        <w:rPr>
          <w:rStyle w:val="Hyperlink"/>
          <w:rFonts w:eastAsia="Times New Roman" w:cs="Tahoma"/>
          <w:color w:val="FFFFFF"/>
          <w:sz w:val="36"/>
          <w:szCs w:val="36"/>
        </w:rPr>
      </w:pPr>
      <w:bookmarkStart w:id="0" w:name="OLE_LINK5"/>
      <w:bookmarkStart w:id="1" w:name="OLE_LINK6"/>
      <w:r>
        <w:rPr>
          <w:rStyle w:val="Hyperlink"/>
          <w:rFonts w:eastAsia="Times New Roman" w:cs="Tahoma"/>
          <w:color w:val="FFFFFF"/>
          <w:sz w:val="36"/>
          <w:szCs w:val="36"/>
        </w:rPr>
        <w:tab/>
      </w:r>
      <w:r>
        <w:rPr>
          <w:rStyle w:val="Hyperlink"/>
          <w:rFonts w:eastAsia="Times New Roman" w:cs="Tahoma"/>
          <w:color w:val="FFFFFF"/>
          <w:sz w:val="36"/>
          <w:szCs w:val="36"/>
        </w:rPr>
        <w:tab/>
      </w:r>
      <w:bookmarkStart w:id="2" w:name="_GoBack"/>
      <w:bookmarkEnd w:id="2"/>
    </w:p>
    <w:p w:rsidR="00C513F6" w:rsidRDefault="00C513F6" w:rsidP="00C513F6">
      <w:pPr>
        <w:ind w:left="5580"/>
        <w:jc w:val="left"/>
        <w:rPr>
          <w:rStyle w:val="Hyperlink"/>
          <w:rFonts w:eastAsia="Times New Roman" w:cs="Tahoma"/>
          <w:color w:val="FFFFFF"/>
          <w:sz w:val="36"/>
          <w:szCs w:val="36"/>
        </w:rPr>
      </w:pPr>
    </w:p>
    <w:p w:rsidR="00C513F6" w:rsidRDefault="00C513F6" w:rsidP="00C513F6">
      <w:pPr>
        <w:ind w:left="5580"/>
        <w:jc w:val="left"/>
        <w:rPr>
          <w:rStyle w:val="Hyperlink"/>
          <w:rFonts w:eastAsia="Times New Roman" w:cs="Tahoma"/>
          <w:color w:val="FFFFFF"/>
          <w:sz w:val="36"/>
          <w:szCs w:val="36"/>
        </w:rPr>
      </w:pPr>
    </w:p>
    <w:tbl>
      <w:tblPr>
        <w:tblpPr w:leftFromText="141" w:rightFromText="141" w:vertAnchor="page" w:horzAnchor="margin" w:tblpX="-1026" w:tblpY="2745"/>
        <w:tblW w:w="12095" w:type="dxa"/>
        <w:tblLook w:val="04A0" w:firstRow="1" w:lastRow="0" w:firstColumn="1" w:lastColumn="0" w:noHBand="0" w:noVBand="1"/>
      </w:tblPr>
      <w:tblGrid>
        <w:gridCol w:w="12096"/>
      </w:tblGrid>
      <w:tr w:rsidR="00C513F6" w:rsidRPr="00497972" w:rsidTr="006F5DC5">
        <w:trPr>
          <w:trHeight w:val="3787"/>
        </w:trPr>
        <w:tc>
          <w:tcPr>
            <w:tcW w:w="12095" w:type="dxa"/>
            <w:shd w:val="clear" w:color="auto" w:fill="auto"/>
          </w:tcPr>
          <w:p w:rsidR="00C513F6" w:rsidRPr="004B0A3B" w:rsidRDefault="00C513F6" w:rsidP="006F5DC5">
            <w:pPr>
              <w:jc w:val="left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2EAF2D" wp14:editId="2C032FAF">
                  <wp:extent cx="7543800" cy="284797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3F6" w:rsidRPr="00497972" w:rsidRDefault="00C513F6" w:rsidP="006F5DC5">
            <w:pPr>
              <w:jc w:val="left"/>
              <w:rPr>
                <w:rStyle w:val="Hyperlink"/>
                <w:rFonts w:eastAsia="Times New Roman" w:cs="Tahoma"/>
                <w:color w:val="FFFFFF"/>
                <w:sz w:val="36"/>
                <w:szCs w:val="36"/>
                <w:highlight w:val="cyan"/>
              </w:rPr>
            </w:pPr>
          </w:p>
        </w:tc>
      </w:tr>
    </w:tbl>
    <w:p w:rsidR="00C513F6" w:rsidRPr="005B3545" w:rsidRDefault="00C513F6" w:rsidP="00C513F6">
      <w:pPr>
        <w:spacing w:after="60"/>
        <w:ind w:right="-676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  <w:r>
        <w:rPr>
          <w:rFonts w:ascii="Arial Narrow" w:hAnsi="Arial Narrow"/>
          <w:b/>
          <w:noProof/>
          <w:color w:val="0000FF"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1491A5A" wp14:editId="3C84B700">
                <wp:simplePos x="0" y="0"/>
                <wp:positionH relativeFrom="column">
                  <wp:posOffset>203835</wp:posOffset>
                </wp:positionH>
                <wp:positionV relativeFrom="paragraph">
                  <wp:posOffset>128269</wp:posOffset>
                </wp:positionV>
                <wp:extent cx="6087110" cy="2200275"/>
                <wp:effectExtent l="0" t="0" r="0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7110" cy="2200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A21" w:rsidRPr="005B3545" w:rsidRDefault="00DF2A21" w:rsidP="00C513F6">
                            <w:pPr>
                              <w:jc w:val="right"/>
                              <w:rPr>
                                <w:rFonts w:ascii="Arial Narrow" w:eastAsia="Times New Roman" w:hAnsi="Arial Narrow" w:cs="Helvetica"/>
                                <w:b/>
                                <w:color w:val="92D050"/>
                                <w:spacing w:val="120"/>
                                <w:sz w:val="40"/>
                                <w:szCs w:val="40"/>
                              </w:rPr>
                            </w:pPr>
                            <w:r w:rsidRPr="005B3545">
                              <w:rPr>
                                <w:rFonts w:ascii="Arial Narrow" w:eastAsia="Times New Roman" w:hAnsi="Arial Narrow" w:cs="Helvetica"/>
                                <w:b/>
                                <w:color w:val="92D050"/>
                                <w:spacing w:val="120"/>
                                <w:sz w:val="40"/>
                                <w:szCs w:val="40"/>
                              </w:rPr>
                              <w:t>ÚZEMNÍ PLÁN HRÁDEK NAD NISOU</w:t>
                            </w:r>
                          </w:p>
                          <w:p w:rsidR="00DF2A21" w:rsidRPr="00C513F6" w:rsidRDefault="00DF2A21" w:rsidP="00C513F6">
                            <w:pPr>
                              <w:pStyle w:val="NoSpacing"/>
                              <w:spacing w:after="60"/>
                              <w:ind w:right="71"/>
                              <w:jc w:val="right"/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</w:pPr>
                          </w:p>
                          <w:p w:rsidR="00DF2A21" w:rsidRDefault="00DF2A21" w:rsidP="00C513F6">
                            <w:pPr>
                              <w:pStyle w:val="NoSpacing"/>
                              <w:spacing w:after="60"/>
                              <w:ind w:right="71"/>
                              <w:jc w:val="right"/>
                              <w:rPr>
                                <w:rFonts w:ascii="Arial Narrow" w:hAnsi="Arial Narrow"/>
                                <w:b/>
                                <w:caps/>
                                <w:spacing w:val="4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aps/>
                                <w:spacing w:val="40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:rsidR="00DF2A21" w:rsidRPr="00F3280A" w:rsidRDefault="00DF2A21" w:rsidP="00C513F6">
                            <w:pPr>
                              <w:pStyle w:val="NoSpacing"/>
                              <w:spacing w:after="60"/>
                              <w:ind w:right="71"/>
                              <w:jc w:val="right"/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</w:pP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>DLE §</w:t>
                            </w:r>
                            <w:r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>§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 xml:space="preserve">50 - 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>5</w:t>
                            </w:r>
                            <w:r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>4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 xml:space="preserve"> zákona č. 183/2006 S</w:t>
                            </w:r>
                            <w:r w:rsidRPr="00F3280A">
                              <w:rPr>
                                <w:rFonts w:ascii="Arial Narrow" w:hAnsi="Arial Narrow"/>
                                <w:spacing w:val="40"/>
                                <w:sz w:val="30"/>
                                <w:szCs w:val="30"/>
                              </w:rPr>
                              <w:t>b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t xml:space="preserve">., 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br/>
                              <w:t xml:space="preserve">o územním plánování a stavebním řádu, </w:t>
                            </w:r>
                            <w:r w:rsidRPr="00F3280A">
                              <w:rPr>
                                <w:rFonts w:ascii="Arial Narrow" w:hAnsi="Arial Narrow"/>
                                <w:caps/>
                                <w:spacing w:val="40"/>
                                <w:sz w:val="30"/>
                                <w:szCs w:val="30"/>
                              </w:rPr>
                              <w:br/>
                              <w:t>v platném znění</w:t>
                            </w:r>
                          </w:p>
                          <w:p w:rsidR="00DF2A21" w:rsidRPr="00DE5748" w:rsidRDefault="00DF2A21" w:rsidP="00C513F6">
                            <w:pPr>
                              <w:jc w:val="right"/>
                              <w:rPr>
                                <w:rFonts w:ascii="Arial Narrow" w:hAnsi="Arial Narrow" w:cs="Helvetica"/>
                                <w:color w:val="404040"/>
                                <w:spacing w:val="12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6.05pt;margin-top:10.1pt;width:479.3pt;height:173.2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" filled="f" stroked="f">
                <v:textbox>
                  <w:txbxContent>
                    <w:p w:rsidR="00DF2A21" w:rsidRPr="005B3545" w:rsidRDefault="00DF2A21" w:rsidP="00C513F6">
                      <w:pPr>
                        <w:jc w:val="right"/>
                        <w:rPr>
                          <w:rFonts w:ascii="Arial Narrow" w:eastAsia="Times New Roman" w:hAnsi="Arial Narrow" w:cs="Helvetica"/>
                          <w:b/>
                          <w:color w:val="92D050"/>
                          <w:spacing w:val="120"/>
                          <w:sz w:val="40"/>
                          <w:szCs w:val="40"/>
                        </w:rPr>
                      </w:pPr>
                      <w:r w:rsidRPr="005B3545">
                        <w:rPr>
                          <w:rFonts w:ascii="Arial Narrow" w:eastAsia="Times New Roman" w:hAnsi="Arial Narrow" w:cs="Helvetica"/>
                          <w:b/>
                          <w:color w:val="92D050"/>
                          <w:spacing w:val="120"/>
                          <w:sz w:val="40"/>
                          <w:szCs w:val="40"/>
                        </w:rPr>
                        <w:t>ÚZEMNÍ PLÁN HRÁDEK NAD NISOU</w:t>
                      </w:r>
                    </w:p>
                    <w:p w:rsidR="00DF2A21" w:rsidRPr="00C513F6" w:rsidRDefault="00DF2A21" w:rsidP="00C513F6">
                      <w:pPr>
                        <w:pStyle w:val="NoSpacing"/>
                        <w:spacing w:after="60"/>
                        <w:ind w:right="71"/>
                        <w:jc w:val="right"/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</w:pPr>
                    </w:p>
                    <w:p w:rsidR="00DF2A21" w:rsidRDefault="00DF2A21" w:rsidP="00C513F6">
                      <w:pPr>
                        <w:pStyle w:val="NoSpacing"/>
                        <w:spacing w:after="60"/>
                        <w:ind w:right="71"/>
                        <w:jc w:val="right"/>
                        <w:rPr>
                          <w:rFonts w:ascii="Arial Narrow" w:hAnsi="Arial Narrow"/>
                          <w:b/>
                          <w:caps/>
                          <w:spacing w:val="40"/>
                          <w:sz w:val="30"/>
                          <w:szCs w:val="30"/>
                        </w:rPr>
                      </w:pPr>
                      <w:r>
                        <w:rPr>
                          <w:rFonts w:ascii="Arial Narrow" w:hAnsi="Arial Narrow"/>
                          <w:b/>
                          <w:caps/>
                          <w:spacing w:val="40"/>
                          <w:sz w:val="30"/>
                          <w:szCs w:val="30"/>
                        </w:rPr>
                        <w:t xml:space="preserve"> </w:t>
                      </w:r>
                    </w:p>
                    <w:p w:rsidR="00DF2A21" w:rsidRPr="00F3280A" w:rsidRDefault="00DF2A21" w:rsidP="00C513F6">
                      <w:pPr>
                        <w:pStyle w:val="NoSpacing"/>
                        <w:spacing w:after="60"/>
                        <w:ind w:right="71"/>
                        <w:jc w:val="right"/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</w:pP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>DLE §</w:t>
                      </w:r>
                      <w:r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>§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 xml:space="preserve">50 - 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>5</w:t>
                      </w:r>
                      <w:r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>4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 xml:space="preserve"> zákona č. 183/2006 S</w:t>
                      </w:r>
                      <w:r w:rsidRPr="00F3280A">
                        <w:rPr>
                          <w:rFonts w:ascii="Arial Narrow" w:hAnsi="Arial Narrow"/>
                          <w:spacing w:val="40"/>
                          <w:sz w:val="30"/>
                          <w:szCs w:val="30"/>
                        </w:rPr>
                        <w:t>b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t xml:space="preserve">., 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br/>
                        <w:t xml:space="preserve">o územním plánování a stavebním řádu, </w:t>
                      </w:r>
                      <w:r w:rsidRPr="00F3280A">
                        <w:rPr>
                          <w:rFonts w:ascii="Arial Narrow" w:hAnsi="Arial Narrow"/>
                          <w:caps/>
                          <w:spacing w:val="40"/>
                          <w:sz w:val="30"/>
                          <w:szCs w:val="30"/>
                        </w:rPr>
                        <w:br/>
                        <w:t>v platném znění</w:t>
                      </w:r>
                    </w:p>
                    <w:p w:rsidR="00DF2A21" w:rsidRPr="00DE5748" w:rsidRDefault="00DF2A21" w:rsidP="00C513F6">
                      <w:pPr>
                        <w:jc w:val="right"/>
                        <w:rPr>
                          <w:rFonts w:ascii="Arial Narrow" w:hAnsi="Arial Narrow" w:cs="Helvetica"/>
                          <w:color w:val="404040"/>
                          <w:spacing w:val="120"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513F6" w:rsidRPr="005B3545" w:rsidRDefault="00C513F6" w:rsidP="00C513F6">
      <w:pPr>
        <w:spacing w:after="60"/>
        <w:ind w:right="-676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Pr="005B3545" w:rsidRDefault="00C513F6" w:rsidP="00C513F6">
      <w:pPr>
        <w:spacing w:after="60"/>
        <w:ind w:right="-676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Pr="005B3545" w:rsidRDefault="00C513F6" w:rsidP="00C513F6">
      <w:pPr>
        <w:spacing w:after="60"/>
        <w:ind w:right="-676"/>
        <w:jc w:val="right"/>
        <w:rPr>
          <w:rFonts w:ascii="Arial Narrow" w:hAnsi="Arial Narrow"/>
          <w:color w:val="595959"/>
          <w:sz w:val="26"/>
          <w:szCs w:val="26"/>
          <w:highlight w:val="cyan"/>
        </w:rPr>
      </w:pPr>
    </w:p>
    <w:p w:rsidR="00C513F6" w:rsidRPr="005B3545" w:rsidRDefault="00C513F6" w:rsidP="00C513F6">
      <w:pPr>
        <w:spacing w:after="60"/>
        <w:ind w:right="-676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Pr="005B3545" w:rsidRDefault="00C513F6" w:rsidP="00C513F6">
      <w:pPr>
        <w:spacing w:after="60"/>
        <w:ind w:right="22"/>
        <w:jc w:val="right"/>
        <w:rPr>
          <w:rFonts w:ascii="Arial Narrow" w:hAnsi="Arial Narrow"/>
          <w:highlight w:val="cyan"/>
        </w:rPr>
      </w:pPr>
    </w:p>
    <w:p w:rsidR="00C513F6" w:rsidRDefault="00C513F6" w:rsidP="00C513F6">
      <w:pPr>
        <w:spacing w:after="60"/>
        <w:ind w:right="22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Default="00C513F6" w:rsidP="00C513F6">
      <w:pPr>
        <w:spacing w:after="60"/>
        <w:ind w:right="22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Default="00C513F6" w:rsidP="00C513F6">
      <w:pPr>
        <w:spacing w:after="60"/>
        <w:ind w:right="22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Default="00C513F6" w:rsidP="00C513F6">
      <w:pPr>
        <w:spacing w:after="60"/>
        <w:ind w:right="22"/>
        <w:jc w:val="right"/>
        <w:rPr>
          <w:rFonts w:ascii="Arial Narrow" w:hAnsi="Arial Narrow"/>
          <w:color w:val="0066CC"/>
          <w:sz w:val="26"/>
          <w:szCs w:val="26"/>
          <w:highlight w:val="cyan"/>
        </w:rPr>
      </w:pPr>
    </w:p>
    <w:p w:rsidR="00C513F6" w:rsidRPr="005B3545" w:rsidRDefault="00C513F6" w:rsidP="00C513F6">
      <w:pPr>
        <w:spacing w:before="0"/>
        <w:ind w:right="23"/>
        <w:jc w:val="right"/>
        <w:rPr>
          <w:rFonts w:ascii="Arial Narrow" w:hAnsi="Arial Narrow"/>
          <w:color w:val="006699"/>
          <w:sz w:val="26"/>
          <w:szCs w:val="26"/>
        </w:rPr>
      </w:pPr>
      <w:r w:rsidRPr="005B3545">
        <w:rPr>
          <w:rFonts w:ascii="Arial Narrow" w:hAnsi="Arial Narrow"/>
          <w:color w:val="006699"/>
          <w:sz w:val="26"/>
          <w:szCs w:val="26"/>
        </w:rPr>
        <w:t>HaskoningDHV Czech Republic, spol. s r.o.</w:t>
      </w:r>
    </w:p>
    <w:p w:rsidR="00C513F6" w:rsidRPr="005B3545" w:rsidRDefault="00C513F6" w:rsidP="00C513F6">
      <w:pPr>
        <w:spacing w:before="0"/>
        <w:ind w:right="22"/>
        <w:jc w:val="right"/>
        <w:rPr>
          <w:rFonts w:ascii="Arial Narrow" w:hAnsi="Arial Narrow"/>
          <w:color w:val="333333"/>
          <w:sz w:val="24"/>
          <w:szCs w:val="24"/>
        </w:rPr>
      </w:pPr>
      <w:r w:rsidRPr="005B3545">
        <w:rPr>
          <w:rFonts w:ascii="Arial Narrow" w:hAnsi="Arial Narrow"/>
          <w:color w:val="333333"/>
          <w:sz w:val="24"/>
          <w:szCs w:val="24"/>
        </w:rPr>
        <w:t>Sokolovská 100/94, 186 00 Praha 8</w:t>
      </w:r>
    </w:p>
    <w:p w:rsidR="00C513F6" w:rsidRDefault="00C513F6" w:rsidP="00C513F6">
      <w:pPr>
        <w:ind w:right="22"/>
        <w:jc w:val="right"/>
        <w:rPr>
          <w:rFonts w:ascii="Arial Narrow" w:hAnsi="Arial Narrow"/>
          <w:color w:val="333333"/>
          <w:sz w:val="24"/>
          <w:szCs w:val="24"/>
        </w:rPr>
      </w:pPr>
    </w:p>
    <w:p w:rsidR="00C513F6" w:rsidRPr="005B3545" w:rsidRDefault="00891CAE" w:rsidP="00C513F6">
      <w:pPr>
        <w:ind w:right="22"/>
        <w:jc w:val="right"/>
        <w:rPr>
          <w:rFonts w:ascii="Arial Narrow" w:hAnsi="Arial Narrow"/>
          <w:color w:val="333333"/>
          <w:sz w:val="24"/>
          <w:szCs w:val="24"/>
        </w:rPr>
        <w:sectPr w:rsidR="00C513F6" w:rsidRPr="005B3545" w:rsidSect="006F5DC5">
          <w:headerReference w:type="even" r:id="rId10"/>
          <w:footerReference w:type="even" r:id="rId11"/>
          <w:pgSz w:w="11907" w:h="16840" w:code="9"/>
          <w:pgMar w:top="1418" w:right="1134" w:bottom="1418" w:left="1134" w:header="709" w:footer="709" w:gutter="0"/>
          <w:cols w:space="708"/>
          <w:titlePg/>
          <w:docGrid w:linePitch="360"/>
        </w:sectPr>
      </w:pPr>
      <w:r>
        <w:rPr>
          <w:rFonts w:ascii="Arial Narrow" w:hAnsi="Arial Narrow"/>
          <w:color w:val="333333"/>
          <w:sz w:val="24"/>
          <w:szCs w:val="24"/>
        </w:rPr>
        <w:t>BŘEZEN</w:t>
      </w:r>
      <w:r w:rsidR="00E41F82" w:rsidRPr="005B3545">
        <w:rPr>
          <w:rFonts w:ascii="Arial Narrow" w:hAnsi="Arial Narrow"/>
          <w:color w:val="333333"/>
          <w:sz w:val="24"/>
          <w:szCs w:val="24"/>
        </w:rPr>
        <w:t xml:space="preserve"> </w:t>
      </w:r>
      <w:r w:rsidR="00FA5D57" w:rsidRPr="005B3545">
        <w:rPr>
          <w:rFonts w:ascii="Arial Narrow" w:hAnsi="Arial Narrow"/>
          <w:color w:val="333333"/>
          <w:sz w:val="24"/>
          <w:szCs w:val="24"/>
        </w:rPr>
        <w:t>20</w:t>
      </w:r>
      <w:r w:rsidR="00FA5D57">
        <w:rPr>
          <w:rFonts w:ascii="Arial Narrow" w:hAnsi="Arial Narrow"/>
          <w:color w:val="333333"/>
          <w:sz w:val="24"/>
          <w:szCs w:val="24"/>
        </w:rPr>
        <w:t>20</w:t>
      </w:r>
    </w:p>
    <w:bookmarkEnd w:id="0"/>
    <w:bookmarkEnd w:id="1"/>
    <w:p w:rsidR="00F30A5A" w:rsidRDefault="00F30A5A">
      <w:r>
        <w:lastRenderedPageBreak/>
        <w:br w:type="page"/>
      </w:r>
    </w:p>
    <w:tbl>
      <w:tblPr>
        <w:tblStyle w:val="TableGrid"/>
        <w:tblpPr w:leftFromText="142" w:rightFromText="142" w:horzAnchor="margin" w:tblpXSpec="center" w:tblpYSpec="bottom"/>
        <w:tblW w:w="5000" w:type="pct"/>
        <w:tblLook w:val="04A0" w:firstRow="1" w:lastRow="0" w:firstColumn="1" w:lastColumn="0" w:noHBand="0" w:noVBand="1"/>
      </w:tblPr>
      <w:tblGrid>
        <w:gridCol w:w="3358"/>
        <w:gridCol w:w="5931"/>
      </w:tblGrid>
      <w:tr w:rsidR="00B42FE3" w:rsidRPr="001A548A" w:rsidTr="00F30A5A">
        <w:tc>
          <w:tcPr>
            <w:tcW w:w="9289" w:type="dxa"/>
            <w:gridSpan w:val="2"/>
            <w:tcBorders>
              <w:bottom w:val="single" w:sz="4" w:space="0" w:color="auto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4" w:right="176"/>
              <w:jc w:val="left"/>
              <w:rPr>
                <w:rFonts w:ascii="Arial Narrow" w:hAnsi="Arial Narrow" w:cs="Arial"/>
                <w:b/>
                <w:spacing w:val="20"/>
                <w:sz w:val="32"/>
                <w:szCs w:val="32"/>
              </w:rPr>
            </w:pPr>
            <w:r w:rsidRPr="00321CBA">
              <w:rPr>
                <w:rFonts w:ascii="Arial Narrow" w:hAnsi="Arial Narrow" w:cs="Arial"/>
                <w:b/>
                <w:spacing w:val="20"/>
                <w:sz w:val="32"/>
                <w:szCs w:val="32"/>
              </w:rPr>
              <w:lastRenderedPageBreak/>
              <w:t>ZÁZNAM O ÚČINNOSTI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bottom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3" w:right="175"/>
              <w:jc w:val="left"/>
              <w:rPr>
                <w:rFonts w:ascii="Arial Narrow" w:hAnsi="Arial Narrow" w:cs="Arial"/>
                <w:sz w:val="18"/>
                <w:szCs w:val="18"/>
              </w:rPr>
            </w:pPr>
            <w:r w:rsidRPr="00321CBA">
              <w:rPr>
                <w:rFonts w:ascii="Arial Narrow" w:hAnsi="Arial Narrow" w:cs="Arial"/>
                <w:sz w:val="18"/>
                <w:szCs w:val="18"/>
              </w:rPr>
              <w:t>OZNAČENÍ SPRÁVNÍHO ORGÁNU, KTERÝ ÚZEMNÍ PLÁN VYDAL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B42FE3" w:rsidRPr="00321CBA" w:rsidRDefault="00B42FE3" w:rsidP="00B42FE3">
            <w:pPr>
              <w:spacing w:before="40" w:after="40" w:line="240" w:lineRule="auto"/>
              <w:ind w:left="34" w:right="176"/>
              <w:jc w:val="left"/>
              <w:rPr>
                <w:rFonts w:ascii="Arial Narrow" w:hAnsi="Arial Narrow" w:cs="Arial"/>
                <w:b/>
                <w:sz w:val="24"/>
                <w:szCs w:val="24"/>
              </w:rPr>
            </w:pPr>
            <w:r w:rsidRPr="00321CBA">
              <w:rPr>
                <w:rFonts w:ascii="Arial Narrow" w:hAnsi="Arial Narrow" w:cs="Arial"/>
                <w:b/>
                <w:sz w:val="24"/>
                <w:szCs w:val="24"/>
              </w:rPr>
              <w:t xml:space="preserve">Zastupitelstvo města </w:t>
            </w:r>
            <w:r>
              <w:rPr>
                <w:rFonts w:ascii="Arial Narrow" w:hAnsi="Arial Narrow" w:cs="Arial"/>
                <w:b/>
                <w:sz w:val="24"/>
                <w:szCs w:val="24"/>
              </w:rPr>
              <w:t>Hrádek nad Nisou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bottom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3" w:right="175"/>
              <w:jc w:val="left"/>
              <w:rPr>
                <w:rFonts w:ascii="Arial Narrow" w:hAnsi="Arial Narrow" w:cs="Arial"/>
                <w:sz w:val="18"/>
                <w:szCs w:val="18"/>
              </w:rPr>
            </w:pPr>
            <w:r w:rsidRPr="00321CBA">
              <w:rPr>
                <w:rFonts w:ascii="Arial Narrow" w:hAnsi="Arial Narrow" w:cs="Arial"/>
                <w:sz w:val="18"/>
                <w:szCs w:val="18"/>
              </w:rPr>
              <w:t>DATUM NABYTÍ ÚČINNOSTI ÚZEMNÍHO PLÁNU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4" w:right="176"/>
              <w:jc w:val="left"/>
              <w:rPr>
                <w:rFonts w:ascii="Arial Narrow" w:hAnsi="Arial Narrow" w:cs="Arial"/>
                <w:sz w:val="24"/>
                <w:szCs w:val="24"/>
              </w:rPr>
            </w:pP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bottom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3" w:right="175"/>
              <w:jc w:val="left"/>
              <w:rPr>
                <w:rFonts w:ascii="Arial Narrow" w:hAnsi="Arial Narrow" w:cs="Arial"/>
                <w:sz w:val="18"/>
                <w:szCs w:val="18"/>
              </w:rPr>
            </w:pPr>
            <w:r w:rsidRPr="00321CBA">
              <w:rPr>
                <w:rFonts w:ascii="Arial Narrow" w:hAnsi="Arial Narrow" w:cs="Arial"/>
                <w:sz w:val="18"/>
                <w:szCs w:val="18"/>
              </w:rPr>
              <w:t>JMÉNO A PŘÍJMENÍ, FUNKCE OPRÁVNĚNÉ ÚŘEDNÍ OSOBY POŘIZOVATELE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B42FE3" w:rsidRPr="00D54595" w:rsidRDefault="00B42FE3" w:rsidP="00B42FE3">
            <w:pPr>
              <w:spacing w:before="40" w:after="40" w:line="240" w:lineRule="auto"/>
              <w:ind w:left="34" w:right="176"/>
              <w:jc w:val="left"/>
              <w:rPr>
                <w:rFonts w:ascii="Arial Narrow" w:hAnsi="Arial Narrow" w:cs="Arial"/>
                <w:b/>
              </w:rPr>
            </w:pPr>
            <w:r w:rsidRPr="00321CBA">
              <w:rPr>
                <w:rFonts w:ascii="Arial Narrow" w:hAnsi="Arial Narrow" w:cs="Arial"/>
                <w:b/>
              </w:rPr>
              <w:t xml:space="preserve">Ing. </w:t>
            </w:r>
            <w:r>
              <w:rPr>
                <w:rFonts w:ascii="Arial Narrow" w:hAnsi="Arial Narrow" w:cs="Arial"/>
                <w:b/>
              </w:rPr>
              <w:t>Šárka Machková, referent odboru stavebního a životního prostředí, Městský úřad Hrádek nad Nisou</w:t>
            </w:r>
          </w:p>
        </w:tc>
      </w:tr>
      <w:tr w:rsidR="00B42FE3" w:rsidRPr="001A548A" w:rsidTr="00F30A5A">
        <w:tc>
          <w:tcPr>
            <w:tcW w:w="9289" w:type="dxa"/>
            <w:gridSpan w:val="2"/>
            <w:tcBorders>
              <w:bottom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33" w:right="175"/>
              <w:jc w:val="left"/>
              <w:rPr>
                <w:rFonts w:ascii="Arial Narrow" w:hAnsi="Arial Narrow" w:cs="Arial"/>
                <w:sz w:val="18"/>
                <w:szCs w:val="18"/>
              </w:rPr>
            </w:pPr>
            <w:r w:rsidRPr="00321CBA">
              <w:rPr>
                <w:rFonts w:ascii="Arial Narrow" w:hAnsi="Arial Narrow" w:cs="Arial"/>
                <w:sz w:val="18"/>
                <w:szCs w:val="18"/>
              </w:rPr>
              <w:t>OTISK ÚŘEDNÍHO RAZÍTKA A PODPIS OPRÁVNĚNÉ ÚŘEDNÍ OSOBY POŘIZOVATELE</w:t>
            </w:r>
          </w:p>
        </w:tc>
      </w:tr>
      <w:tr w:rsidR="00B42FE3" w:rsidRPr="001A548A" w:rsidTr="00F30A5A">
        <w:trPr>
          <w:trHeight w:val="2014"/>
        </w:trPr>
        <w:tc>
          <w:tcPr>
            <w:tcW w:w="3358" w:type="dxa"/>
            <w:tcBorders>
              <w:top w:val="nil"/>
              <w:right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ind w:left="284"/>
              <w:jc w:val="left"/>
              <w:rPr>
                <w:rFonts w:ascii="Arial Narrow" w:hAnsi="Arial Narrow" w:cs="Arial"/>
              </w:rPr>
            </w:pPr>
            <w:r w:rsidRPr="00321CBA">
              <w:rPr>
                <w:rFonts w:ascii="Arial Narrow" w:hAnsi="Arial Narrow" w:cs="Arial"/>
                <w:noProof/>
                <w:sz w:val="20"/>
                <w:szCs w:val="20"/>
                <w:lang w:eastAsia="cs-CZ"/>
              </w:rPr>
              <mc:AlternateContent>
                <mc:Choice Requires="wps">
                  <w:drawing>
                    <wp:inline distT="0" distB="0" distL="0" distR="0" wp14:anchorId="5DE331FF" wp14:editId="7001F5D3">
                      <wp:extent cx="1488440" cy="1488440"/>
                      <wp:effectExtent l="9525" t="9525" r="6985" b="6985"/>
                      <wp:docPr id="3" name="Oval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8440" cy="14884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oval w14:anchorId="333D5BBF" id="Oval 3" o:spid="_x0000_s1026" style="width:117.2pt;height:1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" strokeweight=".5pt">
                      <v:stroke dashstyle="1 1" endcap="round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931" w:type="dxa"/>
            <w:tcBorders>
              <w:top w:val="nil"/>
              <w:left w:val="nil"/>
            </w:tcBorders>
            <w:vAlign w:val="center"/>
          </w:tcPr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</w:p>
          <w:p w:rsidR="00B42FE3" w:rsidRPr="00321CBA" w:rsidRDefault="00B42FE3" w:rsidP="00774BD5">
            <w:pPr>
              <w:spacing w:before="40" w:after="40" w:line="240" w:lineRule="auto"/>
              <w:jc w:val="left"/>
              <w:rPr>
                <w:rFonts w:ascii="Arial Narrow" w:hAnsi="Arial Narrow" w:cs="Arial"/>
              </w:rPr>
            </w:pPr>
            <w:r w:rsidRPr="00321CBA">
              <w:rPr>
                <w:rFonts w:ascii="Arial Narrow" w:hAnsi="Arial Narrow" w:cs="Arial"/>
              </w:rPr>
              <w:t>…………………………………………………………………………</w:t>
            </w:r>
          </w:p>
        </w:tc>
      </w:tr>
    </w:tbl>
    <w:p w:rsidR="00F30A5A" w:rsidRDefault="00B42FE3">
      <w:pPr>
        <w:spacing w:before="0" w:line="240" w:lineRule="auto"/>
        <w:jc w:val="left"/>
        <w:rPr>
          <w:color w:val="FF0000"/>
          <w:sz w:val="28"/>
        </w:rPr>
      </w:pPr>
      <w:r>
        <w:rPr>
          <w:color w:val="FF0000"/>
          <w:sz w:val="28"/>
        </w:rPr>
        <w:t xml:space="preserve"> </w:t>
      </w:r>
    </w:p>
    <w:p w:rsidR="00F30A5A" w:rsidRDefault="00F30A5A">
      <w:pPr>
        <w:spacing w:before="0" w:line="240" w:lineRule="auto"/>
        <w:jc w:val="left"/>
        <w:rPr>
          <w:color w:val="FF0000"/>
          <w:sz w:val="28"/>
        </w:rPr>
      </w:pPr>
      <w:r>
        <w:rPr>
          <w:color w:val="FF0000"/>
          <w:sz w:val="28"/>
        </w:rPr>
        <w:br w:type="page"/>
      </w:r>
    </w:p>
    <w:p w:rsidR="003E39E9" w:rsidRDefault="003E39E9">
      <w:pPr>
        <w:spacing w:before="0" w:line="240" w:lineRule="auto"/>
        <w:jc w:val="left"/>
        <w:rPr>
          <w:rFonts w:ascii="Arial Narrow" w:hAnsi="Arial Narrow" w:cs="Arial"/>
          <w:b/>
          <w:bCs/>
          <w:sz w:val="28"/>
        </w:rPr>
      </w:pPr>
      <w:r>
        <w:rPr>
          <w:sz w:val="28"/>
        </w:rPr>
        <w:lastRenderedPageBreak/>
        <w:br w:type="page"/>
      </w:r>
    </w:p>
    <w:p w:rsidR="003C3634" w:rsidRPr="00F30A5A" w:rsidRDefault="001523A6" w:rsidP="00F30A5A">
      <w:pPr>
        <w:spacing w:before="0" w:line="240" w:lineRule="auto"/>
        <w:jc w:val="left"/>
        <w:rPr>
          <w:rFonts w:ascii="Arial Narrow" w:hAnsi="Arial Narrow" w:cs="Arial"/>
          <w:b/>
          <w:bCs/>
          <w:sz w:val="28"/>
        </w:rPr>
      </w:pPr>
      <w:r w:rsidRPr="00F30A5A">
        <w:rPr>
          <w:rFonts w:ascii="Arial Narrow" w:hAnsi="Arial Narrow"/>
          <w:b/>
          <w:sz w:val="28"/>
        </w:rPr>
        <w:lastRenderedPageBreak/>
        <w:t>Ú</w:t>
      </w:r>
      <w:r w:rsidR="003C3634" w:rsidRPr="00F30A5A">
        <w:rPr>
          <w:rFonts w:ascii="Arial Narrow" w:hAnsi="Arial Narrow"/>
          <w:b/>
          <w:sz w:val="28"/>
        </w:rPr>
        <w:t xml:space="preserve">ZEMNÍ PLÁN </w:t>
      </w:r>
      <w:r w:rsidR="00300C1E" w:rsidRPr="00F30A5A">
        <w:rPr>
          <w:rFonts w:ascii="Arial Narrow" w:hAnsi="Arial Narrow"/>
          <w:b/>
          <w:sz w:val="28"/>
        </w:rPr>
        <w:t>HRÁDEK NAD NISOU</w:t>
      </w:r>
      <w:r w:rsidRPr="00F30A5A">
        <w:rPr>
          <w:rFonts w:ascii="Arial Narrow" w:hAnsi="Arial Narrow"/>
          <w:b/>
          <w:sz w:val="28"/>
        </w:rPr>
        <w:t xml:space="preserve"> </w:t>
      </w:r>
    </w:p>
    <w:p w:rsidR="003C3634" w:rsidRPr="00300C1E" w:rsidRDefault="008F4144" w:rsidP="00E10C9D">
      <w:pPr>
        <w:spacing w:after="120" w:line="240" w:lineRule="auto"/>
        <w:rPr>
          <w:rFonts w:ascii="Arial Narrow" w:hAnsi="Arial Narrow"/>
          <w:caps/>
        </w:rPr>
      </w:pPr>
      <w:r>
        <w:rPr>
          <w:rFonts w:ascii="Arial Narrow" w:hAnsi="Arial Narrow"/>
          <w:caps/>
        </w:rPr>
        <w:t>zpracovaný</w:t>
      </w:r>
      <w:r w:rsidR="00BE35BE">
        <w:rPr>
          <w:rFonts w:ascii="Arial Narrow" w:hAnsi="Arial Narrow"/>
          <w:caps/>
        </w:rPr>
        <w:t xml:space="preserve"> </w:t>
      </w:r>
      <w:r w:rsidR="003C3634" w:rsidRPr="00300C1E">
        <w:rPr>
          <w:rFonts w:ascii="Arial Narrow" w:hAnsi="Arial Narrow"/>
          <w:caps/>
        </w:rPr>
        <w:t xml:space="preserve">DLE </w:t>
      </w:r>
      <w:r>
        <w:rPr>
          <w:rFonts w:ascii="Arial Narrow" w:hAnsi="Arial Narrow"/>
          <w:caps/>
        </w:rPr>
        <w:t>§</w:t>
      </w:r>
      <w:r w:rsidR="003C3634" w:rsidRPr="00300C1E">
        <w:rPr>
          <w:rFonts w:ascii="Arial Narrow" w:hAnsi="Arial Narrow"/>
          <w:caps/>
        </w:rPr>
        <w:t xml:space="preserve">§ </w:t>
      </w:r>
      <w:r>
        <w:rPr>
          <w:rFonts w:ascii="Arial Narrow" w:hAnsi="Arial Narrow"/>
          <w:caps/>
        </w:rPr>
        <w:t>50 -</w:t>
      </w:r>
      <w:r w:rsidR="00E41F82" w:rsidRPr="00300C1E">
        <w:rPr>
          <w:rFonts w:ascii="Arial Narrow" w:hAnsi="Arial Narrow"/>
          <w:caps/>
        </w:rPr>
        <w:t>5</w:t>
      </w:r>
      <w:r w:rsidR="00E41F82">
        <w:rPr>
          <w:rFonts w:ascii="Arial Narrow" w:hAnsi="Arial Narrow"/>
          <w:caps/>
        </w:rPr>
        <w:t>4</w:t>
      </w:r>
      <w:r w:rsidR="00E41F82" w:rsidRPr="00300C1E">
        <w:rPr>
          <w:rFonts w:ascii="Arial Narrow" w:hAnsi="Arial Narrow"/>
          <w:caps/>
        </w:rPr>
        <w:t xml:space="preserve"> </w:t>
      </w:r>
      <w:r w:rsidR="003C3634" w:rsidRPr="00300C1E">
        <w:rPr>
          <w:rFonts w:ascii="Arial Narrow" w:hAnsi="Arial Narrow"/>
          <w:caps/>
        </w:rPr>
        <w:t xml:space="preserve">zákona č. 183/2006 Sb., o územním plánování a stavebním řádu, v platném znění </w:t>
      </w:r>
    </w:p>
    <w:p w:rsidR="003C3634" w:rsidRPr="00900D39" w:rsidRDefault="003C3634" w:rsidP="00E10C9D">
      <w:pPr>
        <w:spacing w:line="240" w:lineRule="auto"/>
        <w:rPr>
          <w:rFonts w:ascii="Arial Narrow" w:hAnsi="Arial Narrow"/>
          <w:highlight w:val="yellow"/>
        </w:rPr>
      </w:pPr>
    </w:p>
    <w:p w:rsidR="0061008A" w:rsidRPr="005C78E8" w:rsidRDefault="005C78E8" w:rsidP="00E10C9D">
      <w:pPr>
        <w:pStyle w:val="Subtitle"/>
      </w:pPr>
      <w:r>
        <w:t>ZADAVATEL</w:t>
      </w:r>
    </w:p>
    <w:p w:rsidR="000C0139" w:rsidRPr="005C78E8" w:rsidRDefault="000C0139" w:rsidP="005C78E8">
      <w:pPr>
        <w:spacing w:before="60" w:after="60"/>
        <w:jc w:val="left"/>
        <w:rPr>
          <w:rFonts w:ascii="Arial Narrow" w:hAnsi="Arial Narrow" w:cs="Arial"/>
        </w:rPr>
      </w:pPr>
      <w:r w:rsidRPr="005C78E8">
        <w:rPr>
          <w:rFonts w:ascii="Arial Narrow" w:hAnsi="Arial Narrow" w:cs="Arial"/>
        </w:rPr>
        <w:t>Město Hrádek nad Nisou</w:t>
      </w:r>
      <w:r w:rsidRPr="005C78E8">
        <w:rPr>
          <w:rFonts w:ascii="Arial Narrow" w:hAnsi="Arial Narrow" w:cs="Arial"/>
          <w:highlight w:val="cyan"/>
        </w:rPr>
        <w:t xml:space="preserve"> </w:t>
      </w:r>
    </w:p>
    <w:p w:rsidR="000C0139" w:rsidRPr="005C78E8" w:rsidRDefault="000C0139" w:rsidP="005C78E8">
      <w:pPr>
        <w:spacing w:before="60" w:after="60"/>
        <w:jc w:val="left"/>
        <w:rPr>
          <w:rFonts w:ascii="Arial Narrow" w:hAnsi="Arial Narrow" w:cs="Arial"/>
        </w:rPr>
      </w:pPr>
      <w:r w:rsidRPr="005C78E8">
        <w:rPr>
          <w:rFonts w:ascii="Arial Narrow" w:hAnsi="Arial Narrow" w:cs="Arial"/>
        </w:rPr>
        <w:t>Horní nám. 73, 463 34 Hrádek nad Nisou</w:t>
      </w:r>
    </w:p>
    <w:p w:rsidR="000C0139" w:rsidRPr="005C78E8" w:rsidRDefault="000C0139" w:rsidP="006F5DC5">
      <w:pPr>
        <w:tabs>
          <w:tab w:val="left" w:pos="3686"/>
        </w:tabs>
        <w:spacing w:before="60" w:after="60"/>
        <w:jc w:val="left"/>
        <w:rPr>
          <w:rFonts w:ascii="Arial Narrow" w:hAnsi="Arial Narrow" w:cs="Arial"/>
        </w:rPr>
      </w:pPr>
      <w:r w:rsidRPr="005C78E8">
        <w:rPr>
          <w:rFonts w:ascii="Arial Narrow" w:hAnsi="Arial Narrow" w:cs="Arial"/>
        </w:rPr>
        <w:t xml:space="preserve">Zastoupené: </w:t>
      </w:r>
      <w:r w:rsidR="006F5DC5">
        <w:rPr>
          <w:rFonts w:ascii="Arial Narrow" w:hAnsi="Arial Narrow" w:cs="Arial"/>
        </w:rPr>
        <w:tab/>
      </w:r>
      <w:r w:rsidR="00052FC2">
        <w:rPr>
          <w:rFonts w:ascii="Arial Narrow" w:hAnsi="Arial Narrow" w:cs="Arial"/>
        </w:rPr>
        <w:t xml:space="preserve">Mgr. </w:t>
      </w:r>
      <w:r w:rsidRPr="005C78E8">
        <w:rPr>
          <w:rFonts w:ascii="Arial Narrow" w:hAnsi="Arial Narrow" w:cs="Arial"/>
        </w:rPr>
        <w:t xml:space="preserve">Josefem Horinkou, starostou města </w:t>
      </w:r>
    </w:p>
    <w:p w:rsidR="000C0139" w:rsidRPr="005C78E8" w:rsidRDefault="000C0139" w:rsidP="006F5DC5">
      <w:pPr>
        <w:tabs>
          <w:tab w:val="left" w:pos="3686"/>
        </w:tabs>
        <w:spacing w:before="60" w:after="60"/>
        <w:jc w:val="left"/>
        <w:rPr>
          <w:rFonts w:ascii="Arial Narrow" w:hAnsi="Arial Narrow" w:cs="Arial"/>
        </w:rPr>
      </w:pPr>
      <w:r w:rsidRPr="005C78E8">
        <w:rPr>
          <w:rFonts w:ascii="Arial Narrow" w:hAnsi="Arial Narrow" w:cs="Arial"/>
        </w:rPr>
        <w:t xml:space="preserve">Určený zastupitel pro ÚP: </w:t>
      </w:r>
      <w:r w:rsidR="006F5DC5">
        <w:rPr>
          <w:rFonts w:ascii="Arial Narrow" w:hAnsi="Arial Narrow" w:cs="Arial"/>
        </w:rPr>
        <w:tab/>
      </w:r>
      <w:r w:rsidRPr="005C78E8">
        <w:rPr>
          <w:rFonts w:ascii="Arial Narrow" w:hAnsi="Arial Narrow" w:cs="Arial"/>
        </w:rPr>
        <w:t>Petr Kudláček</w:t>
      </w:r>
    </w:p>
    <w:p w:rsidR="000C0139" w:rsidRPr="005C78E8" w:rsidRDefault="000C0139" w:rsidP="000C0139">
      <w:pPr>
        <w:jc w:val="left"/>
        <w:rPr>
          <w:rFonts w:ascii="Arial Narrow" w:hAnsi="Arial Narrow" w:cs="Arial"/>
        </w:rPr>
      </w:pPr>
    </w:p>
    <w:p w:rsidR="000C0139" w:rsidRPr="005C78E8" w:rsidRDefault="000C0139" w:rsidP="000C0139">
      <w:pPr>
        <w:rPr>
          <w:rFonts w:ascii="Arial Narrow" w:hAnsi="Arial Narrow"/>
          <w:b/>
        </w:rPr>
      </w:pPr>
      <w:r w:rsidRPr="005C78E8">
        <w:rPr>
          <w:rFonts w:ascii="Arial Narrow" w:hAnsi="Arial Narrow"/>
          <w:b/>
        </w:rPr>
        <w:t>POŘIZOVATEL</w:t>
      </w:r>
    </w:p>
    <w:p w:rsidR="006C7434" w:rsidRDefault="006C7434" w:rsidP="005C78E8">
      <w:pPr>
        <w:spacing w:before="60"/>
        <w:jc w:val="left"/>
        <w:rPr>
          <w:rFonts w:ascii="Arial Narrow" w:hAnsi="Arial Narrow" w:cs="Arial"/>
        </w:rPr>
      </w:pPr>
      <w:r>
        <w:rPr>
          <w:rFonts w:ascii="Arial Narrow" w:hAnsi="Arial Narrow" w:cs="Arial"/>
        </w:rPr>
        <w:t>Městský úřad Hrádek nad Nisou, odbor stavební a životního prostředí</w:t>
      </w:r>
    </w:p>
    <w:p w:rsidR="000C0139" w:rsidRPr="005C78E8" w:rsidRDefault="006C7434" w:rsidP="006C7434">
      <w:pPr>
        <w:tabs>
          <w:tab w:val="left" w:pos="3686"/>
        </w:tabs>
        <w:spacing w:before="60"/>
        <w:ind w:left="3686" w:hanging="3686"/>
        <w:jc w:val="left"/>
        <w:rPr>
          <w:rFonts w:ascii="Arial Narrow" w:hAnsi="Arial Narrow" w:cs="Arial"/>
        </w:rPr>
      </w:pPr>
      <w:r w:rsidRPr="006C7434">
        <w:rPr>
          <w:rFonts w:ascii="Arial Narrow" w:hAnsi="Arial Narrow" w:cs="Arial"/>
        </w:rPr>
        <w:t>Výkonem pořizovatelské činnosti pověřen</w:t>
      </w:r>
      <w:r w:rsidR="00B42FE3">
        <w:rPr>
          <w:rFonts w:ascii="Arial Narrow" w:hAnsi="Arial Narrow" w:cs="Arial"/>
        </w:rPr>
        <w:t>a</w:t>
      </w:r>
      <w:r w:rsidRPr="006C7434">
        <w:rPr>
          <w:rFonts w:ascii="Arial Narrow" w:hAnsi="Arial Narrow" w:cs="Arial"/>
        </w:rPr>
        <w:t xml:space="preserve">: </w:t>
      </w:r>
      <w:r w:rsidRPr="006C7434">
        <w:rPr>
          <w:rFonts w:ascii="Arial Narrow" w:hAnsi="Arial Narrow" w:cs="Arial"/>
        </w:rPr>
        <w:tab/>
      </w:r>
      <w:r w:rsidR="00B42FE3">
        <w:rPr>
          <w:rFonts w:ascii="Arial Narrow" w:hAnsi="Arial Narrow" w:cs="Arial"/>
        </w:rPr>
        <w:t xml:space="preserve">Ing. Šárka Machková, referent odboru stavebního a životního prostředí, Městský úřad Hrádek nad Nisou </w:t>
      </w:r>
    </w:p>
    <w:p w:rsidR="002E7EEC" w:rsidRPr="005C78E8" w:rsidRDefault="005C78E8" w:rsidP="00E10C9D">
      <w:pPr>
        <w:pStyle w:val="Subtitle"/>
        <w:rPr>
          <w:lang w:eastAsia="en-US"/>
        </w:rPr>
      </w:pPr>
      <w:r>
        <w:rPr>
          <w:lang w:eastAsia="en-US"/>
        </w:rPr>
        <w:t>ZPRACOVATEL</w:t>
      </w:r>
    </w:p>
    <w:p w:rsidR="002E7EEC" w:rsidRPr="005C78E8" w:rsidRDefault="007D085E" w:rsidP="005C78E8">
      <w:pPr>
        <w:pStyle w:val="1text"/>
        <w:spacing w:before="60"/>
      </w:pPr>
      <w:r w:rsidRPr="005C78E8">
        <w:t>HaskoningDHV Czech Republic, spol. s.r.o.</w:t>
      </w:r>
    </w:p>
    <w:p w:rsidR="007D085E" w:rsidRPr="005C78E8" w:rsidRDefault="007D085E" w:rsidP="005C78E8">
      <w:pPr>
        <w:pStyle w:val="1text"/>
        <w:spacing w:before="60"/>
        <w:rPr>
          <w:rFonts w:eastAsia="Times New Roman" w:cs="Arial"/>
          <w:lang w:eastAsia="en-US"/>
        </w:rPr>
      </w:pPr>
      <w:r w:rsidRPr="005C78E8">
        <w:rPr>
          <w:rFonts w:eastAsia="Times New Roman" w:cs="Arial"/>
          <w:lang w:eastAsia="en-US"/>
        </w:rPr>
        <w:t>Sokolovská 100/94</w:t>
      </w:r>
      <w:r w:rsidR="003C3634" w:rsidRPr="005C78E8">
        <w:rPr>
          <w:rFonts w:eastAsia="Times New Roman" w:cs="Arial"/>
          <w:lang w:eastAsia="en-US"/>
        </w:rPr>
        <w:t xml:space="preserve">, </w:t>
      </w:r>
      <w:r w:rsidRPr="005C78E8">
        <w:rPr>
          <w:rFonts w:eastAsia="Times New Roman" w:cs="Arial"/>
          <w:lang w:eastAsia="en-US"/>
        </w:rPr>
        <w:t>186 00 Praha 8</w:t>
      </w:r>
    </w:p>
    <w:p w:rsidR="003C3634" w:rsidRPr="005C78E8" w:rsidRDefault="003C3634" w:rsidP="006F5DC5">
      <w:pPr>
        <w:pStyle w:val="1text"/>
        <w:tabs>
          <w:tab w:val="left" w:pos="3686"/>
        </w:tabs>
        <w:spacing w:before="60"/>
        <w:rPr>
          <w:rFonts w:eastAsia="Times New Roman" w:cs="Arial"/>
          <w:lang w:eastAsia="en-US"/>
        </w:rPr>
      </w:pPr>
      <w:r w:rsidRPr="005C78E8">
        <w:rPr>
          <w:rFonts w:eastAsia="Times New Roman" w:cs="Arial"/>
          <w:lang w:eastAsia="en-US"/>
        </w:rPr>
        <w:t>Jednatel</w:t>
      </w:r>
      <w:r w:rsidR="00974B6A">
        <w:rPr>
          <w:rFonts w:eastAsia="Times New Roman" w:cs="Arial"/>
          <w:lang w:eastAsia="en-US"/>
        </w:rPr>
        <w:t>ka</w:t>
      </w:r>
      <w:r w:rsidRPr="005C78E8">
        <w:rPr>
          <w:rFonts w:eastAsia="Times New Roman" w:cs="Arial"/>
          <w:lang w:eastAsia="en-US"/>
        </w:rPr>
        <w:t xml:space="preserve"> a ředitel</w:t>
      </w:r>
      <w:r w:rsidR="00974B6A">
        <w:rPr>
          <w:rFonts w:eastAsia="Times New Roman" w:cs="Arial"/>
          <w:lang w:eastAsia="en-US"/>
        </w:rPr>
        <w:t>ka</w:t>
      </w:r>
      <w:r w:rsidRPr="005C78E8">
        <w:rPr>
          <w:rFonts w:eastAsia="Times New Roman" w:cs="Arial"/>
          <w:lang w:eastAsia="en-US"/>
        </w:rPr>
        <w:t xml:space="preserve"> společnosti</w:t>
      </w:r>
      <w:r w:rsidR="00974B6A">
        <w:rPr>
          <w:rFonts w:eastAsia="Times New Roman" w:cs="Arial"/>
          <w:lang w:eastAsia="en-US"/>
        </w:rPr>
        <w:t>:</w:t>
      </w:r>
      <w:r w:rsidRPr="005C78E8">
        <w:rPr>
          <w:rFonts w:eastAsia="Times New Roman" w:cs="Arial"/>
          <w:lang w:eastAsia="en-US"/>
        </w:rPr>
        <w:t xml:space="preserve"> </w:t>
      </w:r>
      <w:r w:rsidR="006F5DC5">
        <w:rPr>
          <w:rFonts w:eastAsia="Times New Roman" w:cs="Arial"/>
          <w:lang w:eastAsia="en-US"/>
        </w:rPr>
        <w:tab/>
      </w:r>
      <w:r w:rsidR="00974B6A">
        <w:rPr>
          <w:rFonts w:eastAsia="Times New Roman" w:cs="Arial"/>
          <w:lang w:eastAsia="en-US"/>
        </w:rPr>
        <w:t>Mgr. Lenka Brown</w:t>
      </w:r>
    </w:p>
    <w:p w:rsidR="003C3634" w:rsidRPr="005C78E8" w:rsidRDefault="003C3634" w:rsidP="00E10C9D">
      <w:pPr>
        <w:pStyle w:val="1text"/>
        <w:rPr>
          <w:rFonts w:eastAsia="Times New Roman" w:cs="Arial"/>
          <w:sz w:val="20"/>
          <w:szCs w:val="20"/>
          <w:highlight w:val="yellow"/>
          <w:lang w:eastAsia="en-US"/>
        </w:rPr>
      </w:pPr>
    </w:p>
    <w:p w:rsidR="00E73582" w:rsidRPr="005C78E8" w:rsidRDefault="005C78E8" w:rsidP="00E73582">
      <w:pPr>
        <w:pStyle w:val="Subtitle"/>
        <w:rPr>
          <w:lang w:eastAsia="en-US"/>
        </w:rPr>
      </w:pPr>
      <w:r>
        <w:rPr>
          <w:lang w:eastAsia="en-US"/>
        </w:rPr>
        <w:t>ZPRACOVATELSKÝ TÝM</w:t>
      </w:r>
    </w:p>
    <w:p w:rsidR="000C0139" w:rsidRPr="005C78E8" w:rsidRDefault="00353F57" w:rsidP="006F5DC5">
      <w:pPr>
        <w:ind w:left="3686" w:hanging="3686"/>
        <w:jc w:val="left"/>
        <w:rPr>
          <w:rFonts w:ascii="Arial Narrow" w:hAnsi="Arial Narrow" w:cs="Arial"/>
        </w:rPr>
      </w:pPr>
      <w:r w:rsidRPr="005C78E8">
        <w:rPr>
          <w:rFonts w:ascii="Arial Narrow" w:hAnsi="Arial Narrow"/>
        </w:rPr>
        <w:t>Zodpovědný projektant</w:t>
      </w:r>
      <w:r w:rsidR="005079A3" w:rsidRPr="005C78E8">
        <w:rPr>
          <w:rFonts w:ascii="Arial Narrow" w:hAnsi="Arial Narrow"/>
        </w:rPr>
        <w:t>:</w:t>
      </w:r>
      <w:r w:rsidR="006F5DC5">
        <w:rPr>
          <w:rFonts w:ascii="Arial Narrow" w:hAnsi="Arial Narrow"/>
        </w:rPr>
        <w:t xml:space="preserve"> </w:t>
      </w:r>
      <w:r w:rsidR="006F5DC5">
        <w:rPr>
          <w:rFonts w:ascii="Arial Narrow" w:hAnsi="Arial Narrow"/>
        </w:rPr>
        <w:tab/>
      </w:r>
      <w:r w:rsidR="000C0139" w:rsidRPr="005C78E8">
        <w:rPr>
          <w:rFonts w:ascii="Arial Narrow" w:hAnsi="Arial Narrow" w:cs="Arial"/>
        </w:rPr>
        <w:t xml:space="preserve">Ing. arch. Mgr. Monika Boháčová, </w:t>
      </w:r>
    </w:p>
    <w:p w:rsidR="00353F57" w:rsidRPr="005C78E8" w:rsidRDefault="000C0139" w:rsidP="006F5DC5">
      <w:pPr>
        <w:spacing w:before="0"/>
        <w:ind w:left="3686"/>
        <w:jc w:val="left"/>
        <w:rPr>
          <w:rFonts w:ascii="Arial Narrow" w:hAnsi="Arial Narrow" w:cs="Arial"/>
        </w:rPr>
      </w:pPr>
      <w:r w:rsidRPr="005C78E8">
        <w:rPr>
          <w:rFonts w:ascii="Arial Narrow" w:hAnsi="Arial Narrow" w:cs="Arial"/>
        </w:rPr>
        <w:t xml:space="preserve">autorizovaný architekt pro obor architektura </w:t>
      </w:r>
      <w:r w:rsidR="006F5DC5">
        <w:rPr>
          <w:rFonts w:ascii="Arial Narrow" w:hAnsi="Arial Narrow" w:cs="Arial"/>
        </w:rPr>
        <w:t xml:space="preserve">- </w:t>
      </w:r>
      <w:r w:rsidRPr="005C78E8">
        <w:rPr>
          <w:rFonts w:ascii="Arial Narrow" w:hAnsi="Arial Narrow" w:cs="Arial"/>
        </w:rPr>
        <w:t xml:space="preserve">ČKA 03709 </w:t>
      </w:r>
    </w:p>
    <w:p w:rsidR="003C3634" w:rsidRPr="005C78E8" w:rsidRDefault="00E73582" w:rsidP="006F5DC5">
      <w:pPr>
        <w:pStyle w:val="1text"/>
        <w:ind w:left="3686" w:hanging="3686"/>
      </w:pPr>
      <w:r w:rsidRPr="005C78E8">
        <w:t xml:space="preserve">Urbanistická koncepce: </w:t>
      </w:r>
      <w:r w:rsidR="000C0139" w:rsidRPr="005C78E8">
        <w:tab/>
      </w:r>
      <w:r w:rsidRPr="005C78E8">
        <w:t>Ing. arch. Mgr. Monika Boháčová</w:t>
      </w:r>
    </w:p>
    <w:p w:rsidR="00853415" w:rsidRDefault="00E73582" w:rsidP="006F5DC5">
      <w:pPr>
        <w:pStyle w:val="1text"/>
        <w:ind w:left="3686" w:hanging="3686"/>
      </w:pPr>
      <w:r w:rsidRPr="005C78E8">
        <w:t>Dopravní infrastruktura:</w:t>
      </w:r>
      <w:r w:rsidR="00267D0C" w:rsidRPr="005C78E8">
        <w:t xml:space="preserve"> </w:t>
      </w:r>
      <w:r w:rsidR="000C0139" w:rsidRPr="005C78E8">
        <w:tab/>
      </w:r>
      <w:r w:rsidR="00853415">
        <w:t>Ing. Václav Starý</w:t>
      </w:r>
    </w:p>
    <w:p w:rsidR="00853415" w:rsidRPr="005C78E8" w:rsidRDefault="00853415" w:rsidP="006F5DC5">
      <w:pPr>
        <w:pStyle w:val="1text"/>
        <w:spacing w:before="0"/>
        <w:ind w:left="3686" w:hanging="3686"/>
      </w:pPr>
      <w:r>
        <w:tab/>
        <w:t xml:space="preserve">autorizovaný inženýr pro dopravní stavby </w:t>
      </w:r>
      <w:r w:rsidR="006F5DC5">
        <w:t xml:space="preserve">- </w:t>
      </w:r>
      <w:r>
        <w:t>ČKAIT 29455</w:t>
      </w:r>
    </w:p>
    <w:p w:rsidR="00267D0C" w:rsidRDefault="00620BDC" w:rsidP="006F5DC5">
      <w:pPr>
        <w:pStyle w:val="1text"/>
        <w:ind w:left="3686"/>
      </w:pPr>
      <w:r w:rsidRPr="005C78E8">
        <w:t>Ing. Jan Cihlář</w:t>
      </w:r>
    </w:p>
    <w:p w:rsidR="00620BDC" w:rsidRPr="005C78E8" w:rsidRDefault="00620BDC" w:rsidP="006F5DC5">
      <w:pPr>
        <w:pStyle w:val="1text"/>
        <w:ind w:left="3686" w:hanging="3686"/>
      </w:pPr>
      <w:r w:rsidRPr="005C78E8">
        <w:t xml:space="preserve">Technická infrastruktura: </w:t>
      </w:r>
      <w:r w:rsidR="000C0139" w:rsidRPr="005C78E8">
        <w:tab/>
      </w:r>
      <w:r w:rsidR="000C0139" w:rsidRPr="005C78E8">
        <w:rPr>
          <w:rFonts w:cs="Arial"/>
        </w:rPr>
        <w:t>Ing. Jan Cihlář</w:t>
      </w:r>
    </w:p>
    <w:p w:rsidR="000C0139" w:rsidRPr="005C78E8" w:rsidRDefault="00267D0C" w:rsidP="006F5DC5">
      <w:pPr>
        <w:tabs>
          <w:tab w:val="left" w:pos="3544"/>
        </w:tabs>
        <w:ind w:left="3686" w:hanging="3686"/>
        <w:jc w:val="left"/>
        <w:rPr>
          <w:rFonts w:ascii="Arial Narrow" w:hAnsi="Arial Narrow" w:cs="Arial"/>
        </w:rPr>
      </w:pPr>
      <w:r w:rsidRPr="005C78E8">
        <w:rPr>
          <w:rFonts w:ascii="Arial Narrow" w:hAnsi="Arial Narrow"/>
        </w:rPr>
        <w:t xml:space="preserve">Ochrana přírody a krajiny, ÚSES: </w:t>
      </w:r>
      <w:r w:rsidR="000C0139" w:rsidRPr="005C78E8">
        <w:rPr>
          <w:rFonts w:ascii="Arial Narrow" w:hAnsi="Arial Narrow"/>
        </w:rPr>
        <w:tab/>
      </w:r>
      <w:r w:rsidR="000C0139" w:rsidRPr="005C78E8">
        <w:rPr>
          <w:rFonts w:ascii="Arial Narrow" w:hAnsi="Arial Narrow"/>
        </w:rPr>
        <w:tab/>
      </w:r>
      <w:r w:rsidR="000C0139" w:rsidRPr="005C78E8">
        <w:rPr>
          <w:rFonts w:ascii="Arial Narrow" w:hAnsi="Arial Narrow" w:cs="Arial"/>
        </w:rPr>
        <w:t>RNDr. Milan Svoboda</w:t>
      </w:r>
    </w:p>
    <w:p w:rsidR="00267D0C" w:rsidRPr="005C78E8" w:rsidRDefault="000C0139" w:rsidP="006F5DC5">
      <w:pPr>
        <w:spacing w:before="0" w:line="240" w:lineRule="auto"/>
        <w:ind w:left="3686"/>
        <w:jc w:val="left"/>
        <w:rPr>
          <w:rFonts w:ascii="Arial Narrow" w:hAnsi="Arial Narrow" w:cs="Arial"/>
          <w:highlight w:val="cyan"/>
        </w:rPr>
      </w:pPr>
      <w:r w:rsidRPr="005C78E8">
        <w:rPr>
          <w:rFonts w:ascii="Arial Narrow" w:hAnsi="Arial Narrow" w:cs="Arial"/>
        </w:rPr>
        <w:t>autorizovaný architekt pro</w:t>
      </w:r>
      <w:r w:rsidR="006F5DC5">
        <w:rPr>
          <w:rFonts w:ascii="Arial Narrow" w:hAnsi="Arial Narrow" w:cs="Arial"/>
        </w:rPr>
        <w:t xml:space="preserve"> obor krajinářská architektura a projektování ÚSES - ČKA 02463</w:t>
      </w:r>
    </w:p>
    <w:p w:rsidR="00BB5F4C" w:rsidRDefault="00E73582" w:rsidP="006F5DC5">
      <w:pPr>
        <w:pStyle w:val="1text"/>
        <w:ind w:left="3686" w:hanging="3686"/>
        <w:rPr>
          <w:rFonts w:cs="Arial"/>
        </w:rPr>
      </w:pPr>
      <w:r w:rsidRPr="005C78E8">
        <w:t>G</w:t>
      </w:r>
      <w:r w:rsidR="00353F57" w:rsidRPr="005C78E8">
        <w:t>rafické zpracování (GIS):</w:t>
      </w:r>
      <w:r w:rsidRPr="005C78E8">
        <w:t xml:space="preserve"> </w:t>
      </w:r>
      <w:r w:rsidR="000C0139" w:rsidRPr="005C78E8">
        <w:tab/>
      </w:r>
      <w:r w:rsidR="000C0139" w:rsidRPr="005C78E8">
        <w:rPr>
          <w:rFonts w:cs="Arial"/>
        </w:rPr>
        <w:t>Mgr. Lukáš Vese</w:t>
      </w:r>
      <w:r w:rsidR="00036E30" w:rsidRPr="005C78E8">
        <w:rPr>
          <w:rFonts w:cs="Arial"/>
        </w:rPr>
        <w:t>lý</w:t>
      </w:r>
    </w:p>
    <w:p w:rsidR="00853415" w:rsidRPr="005C78E8" w:rsidRDefault="00853415" w:rsidP="006F5DC5">
      <w:pPr>
        <w:pStyle w:val="1text"/>
        <w:spacing w:before="0"/>
        <w:ind w:left="3686" w:hanging="3686"/>
        <w:rPr>
          <w:rFonts w:cs="Arial"/>
        </w:rPr>
      </w:pPr>
      <w:r>
        <w:rPr>
          <w:rFonts w:cs="Arial"/>
        </w:rPr>
        <w:tab/>
        <w:t>Jakub Vik</w:t>
      </w:r>
    </w:p>
    <w:p w:rsidR="005C78E8" w:rsidRPr="005C78E8" w:rsidRDefault="005C78E8" w:rsidP="006F5DC5">
      <w:pPr>
        <w:pStyle w:val="1text"/>
        <w:ind w:left="3686" w:hanging="3686"/>
        <w:rPr>
          <w:rFonts w:cs="Arial"/>
        </w:rPr>
      </w:pPr>
      <w:r w:rsidRPr="005C78E8">
        <w:rPr>
          <w:rFonts w:cs="Arial"/>
        </w:rPr>
        <w:t>Technická spolupráce:</w:t>
      </w:r>
      <w:r w:rsidRPr="005C78E8">
        <w:rPr>
          <w:rFonts w:cs="Arial"/>
        </w:rPr>
        <w:tab/>
        <w:t>Ing. Pavlína Krásná</w:t>
      </w:r>
    </w:p>
    <w:p w:rsidR="005C78E8" w:rsidRDefault="005C78E8" w:rsidP="006F5DC5">
      <w:pPr>
        <w:pStyle w:val="1text"/>
        <w:spacing w:before="0"/>
        <w:ind w:left="3686" w:hanging="3686"/>
        <w:rPr>
          <w:rFonts w:cs="Arial"/>
        </w:rPr>
      </w:pPr>
      <w:r w:rsidRPr="005C78E8">
        <w:rPr>
          <w:rFonts w:cs="Arial"/>
        </w:rPr>
        <w:tab/>
      </w:r>
      <w:r w:rsidR="00EA67CE">
        <w:rPr>
          <w:rFonts w:cs="Arial"/>
        </w:rPr>
        <w:t>Mgr</w:t>
      </w:r>
      <w:r w:rsidR="00B15432">
        <w:rPr>
          <w:rFonts w:cs="Arial"/>
        </w:rPr>
        <w:t xml:space="preserve">. </w:t>
      </w:r>
      <w:r w:rsidRPr="005C78E8">
        <w:rPr>
          <w:rFonts w:cs="Arial"/>
        </w:rPr>
        <w:t>Simona Marhounová</w:t>
      </w:r>
    </w:p>
    <w:p w:rsidR="00EA67CE" w:rsidRDefault="00EA67CE" w:rsidP="006F5DC5">
      <w:pPr>
        <w:pStyle w:val="1text"/>
        <w:spacing w:before="0"/>
        <w:ind w:left="3686" w:hanging="3686"/>
        <w:rPr>
          <w:rFonts w:cs="Arial"/>
        </w:rPr>
      </w:pPr>
      <w:r>
        <w:rPr>
          <w:rFonts w:cs="Arial"/>
        </w:rPr>
        <w:tab/>
        <w:t>Ing. Daniela Kortusová</w:t>
      </w:r>
    </w:p>
    <w:p w:rsidR="004A08EC" w:rsidRPr="005C78E8" w:rsidRDefault="004A08EC" w:rsidP="006F5DC5">
      <w:pPr>
        <w:pStyle w:val="1text"/>
        <w:spacing w:before="0"/>
        <w:ind w:left="3686" w:hanging="3686"/>
      </w:pPr>
      <w:r>
        <w:rPr>
          <w:rFonts w:cs="Arial"/>
        </w:rPr>
        <w:tab/>
        <w:t>Ing. Lukáš Velebil</w:t>
      </w:r>
    </w:p>
    <w:p w:rsidR="00BB5F4C" w:rsidRDefault="00BB5F4C" w:rsidP="00E10C9D">
      <w:pPr>
        <w:pStyle w:val="1text"/>
        <w:rPr>
          <w:highlight w:val="yellow"/>
        </w:rPr>
      </w:pPr>
    </w:p>
    <w:p w:rsidR="00E82008" w:rsidRDefault="00E82008" w:rsidP="00E10C9D">
      <w:pPr>
        <w:pStyle w:val="1text"/>
        <w:rPr>
          <w:highlight w:val="yellow"/>
        </w:rPr>
      </w:pPr>
    </w:p>
    <w:p w:rsidR="003C3634" w:rsidRPr="00300C1E" w:rsidRDefault="003C3634" w:rsidP="00E10C9D">
      <w:pPr>
        <w:spacing w:after="120" w:line="240" w:lineRule="auto"/>
        <w:jc w:val="left"/>
        <w:rPr>
          <w:rFonts w:ascii="Arial Narrow" w:hAnsi="Arial Narrow"/>
        </w:rPr>
      </w:pPr>
      <w:r w:rsidRPr="00300C1E">
        <w:rPr>
          <w:rFonts w:ascii="Arial Narrow" w:hAnsi="Arial Narrow"/>
        </w:rPr>
        <w:t>………………………………………………………………………………………….</w:t>
      </w:r>
    </w:p>
    <w:p w:rsidR="00E82008" w:rsidRDefault="003C3634">
      <w:pPr>
        <w:spacing w:line="240" w:lineRule="auto"/>
        <w:jc w:val="left"/>
        <w:rPr>
          <w:rFonts w:ascii="Arial Narrow" w:hAnsi="Arial Narrow"/>
        </w:rPr>
      </w:pPr>
      <w:r w:rsidRPr="00300C1E">
        <w:rPr>
          <w:rFonts w:ascii="Arial Narrow" w:hAnsi="Arial Narrow"/>
        </w:rPr>
        <w:t xml:space="preserve">podpis a autorizační razítko zpracovatele </w:t>
      </w:r>
    </w:p>
    <w:p w:rsidR="00267D0C" w:rsidRPr="00900D39" w:rsidRDefault="00E73582">
      <w:pPr>
        <w:spacing w:line="240" w:lineRule="auto"/>
        <w:jc w:val="left"/>
        <w:rPr>
          <w:b/>
          <w:caps/>
          <w:sz w:val="28"/>
          <w:szCs w:val="28"/>
          <w:highlight w:val="yellow"/>
          <w:lang w:eastAsia="en-US"/>
        </w:rPr>
      </w:pPr>
      <w:r w:rsidRPr="00900D39">
        <w:rPr>
          <w:b/>
          <w:caps/>
          <w:sz w:val="28"/>
          <w:szCs w:val="28"/>
          <w:highlight w:val="yellow"/>
          <w:lang w:eastAsia="en-US"/>
        </w:rPr>
        <w:br w:type="page"/>
      </w:r>
    </w:p>
    <w:p w:rsidR="00A9758D" w:rsidRPr="00300C1E" w:rsidRDefault="00A9758D" w:rsidP="004A08EC">
      <w:pPr>
        <w:spacing w:before="0" w:line="240" w:lineRule="auto"/>
        <w:jc w:val="left"/>
        <w:rPr>
          <w:rFonts w:ascii="Arial Narrow" w:hAnsi="Arial Narrow"/>
          <w:b/>
          <w:caps/>
          <w:sz w:val="28"/>
          <w:szCs w:val="28"/>
          <w:lang w:eastAsia="en-US"/>
        </w:rPr>
      </w:pPr>
      <w:r w:rsidRPr="00300C1E">
        <w:rPr>
          <w:rFonts w:ascii="Arial Narrow" w:hAnsi="Arial Narrow"/>
          <w:b/>
          <w:caps/>
          <w:sz w:val="28"/>
          <w:szCs w:val="28"/>
          <w:lang w:eastAsia="en-US"/>
        </w:rPr>
        <w:lastRenderedPageBreak/>
        <w:t>SEZNAM DOKUMENTACE dle Přílohy č. 7 vyhlášky č. 500/2006 S</w:t>
      </w:r>
      <w:r w:rsidRPr="00300C1E">
        <w:rPr>
          <w:rFonts w:ascii="Arial Narrow" w:hAnsi="Arial Narrow"/>
          <w:b/>
          <w:sz w:val="28"/>
          <w:szCs w:val="28"/>
          <w:lang w:eastAsia="en-US"/>
        </w:rPr>
        <w:t>b</w:t>
      </w:r>
      <w:r w:rsidRPr="00300C1E">
        <w:rPr>
          <w:rFonts w:ascii="Arial Narrow" w:hAnsi="Arial Narrow"/>
          <w:b/>
          <w:caps/>
          <w:sz w:val="28"/>
          <w:szCs w:val="28"/>
          <w:lang w:eastAsia="en-US"/>
        </w:rPr>
        <w:t>.</w:t>
      </w:r>
    </w:p>
    <w:p w:rsidR="00A9758D" w:rsidRPr="00300C1E" w:rsidRDefault="00A9758D" w:rsidP="00E10C9D">
      <w:pPr>
        <w:pStyle w:val="1text"/>
      </w:pPr>
    </w:p>
    <w:p w:rsidR="003D24CA" w:rsidRPr="00300C1E" w:rsidRDefault="00095A19" w:rsidP="0020066F">
      <w:pPr>
        <w:pStyle w:val="Textbodu"/>
        <w:numPr>
          <w:ilvl w:val="0"/>
          <w:numId w:val="10"/>
        </w:numPr>
        <w:ind w:left="720"/>
        <w:jc w:val="left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 xml:space="preserve">Územní plán </w:t>
      </w:r>
      <w:r w:rsidR="00300C1E" w:rsidRPr="00300C1E">
        <w:rPr>
          <w:rFonts w:ascii="Arial Narrow" w:hAnsi="Arial Narrow"/>
          <w:b/>
          <w:bCs/>
          <w:sz w:val="26"/>
          <w:szCs w:val="26"/>
        </w:rPr>
        <w:t>Hrádek nad Nisou</w:t>
      </w:r>
      <w:r w:rsidR="003D24CA" w:rsidRPr="00300C1E">
        <w:rPr>
          <w:rFonts w:ascii="Arial Narrow" w:hAnsi="Arial Narrow"/>
          <w:b/>
          <w:bCs/>
          <w:sz w:val="26"/>
          <w:szCs w:val="26"/>
        </w:rPr>
        <w:t xml:space="preserve"> </w:t>
      </w:r>
    </w:p>
    <w:p w:rsidR="003D24CA" w:rsidRPr="00300C1E" w:rsidRDefault="003D24CA" w:rsidP="005C4DBA">
      <w:pPr>
        <w:pStyle w:val="Textbodu"/>
        <w:ind w:left="1134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 xml:space="preserve">Textová část </w:t>
      </w:r>
    </w:p>
    <w:p w:rsidR="003D24CA" w:rsidRPr="00300C1E" w:rsidRDefault="003D24CA" w:rsidP="005C4DBA">
      <w:pPr>
        <w:pStyle w:val="Textbodu"/>
        <w:ind w:left="1134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>Grafická část</w:t>
      </w:r>
    </w:p>
    <w:p w:rsidR="003D24CA" w:rsidRPr="00300C1E" w:rsidRDefault="003D24CA" w:rsidP="006C5DAB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300C1E">
        <w:rPr>
          <w:rFonts w:ascii="Arial Narrow" w:hAnsi="Arial Narrow"/>
          <w:sz w:val="26"/>
          <w:szCs w:val="26"/>
        </w:rPr>
        <w:t xml:space="preserve">I.1 Výkres základního členění území </w:t>
      </w:r>
      <w:r w:rsidR="006C5DAB" w:rsidRPr="00300C1E">
        <w:rPr>
          <w:rFonts w:ascii="Arial Narrow" w:hAnsi="Arial Narrow"/>
          <w:sz w:val="26"/>
          <w:szCs w:val="26"/>
        </w:rPr>
        <w:tab/>
      </w:r>
      <w:r w:rsidRPr="00300C1E">
        <w:rPr>
          <w:rFonts w:ascii="Arial Narrow" w:hAnsi="Arial Narrow"/>
          <w:sz w:val="26"/>
          <w:szCs w:val="26"/>
        </w:rPr>
        <w:t xml:space="preserve">1: 5 000 </w:t>
      </w:r>
    </w:p>
    <w:p w:rsidR="006B4FCC" w:rsidRPr="00E53B09" w:rsidRDefault="003D24CA" w:rsidP="006C5DAB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E53B09">
        <w:rPr>
          <w:rFonts w:ascii="Arial Narrow" w:hAnsi="Arial Narrow"/>
          <w:sz w:val="26"/>
          <w:szCs w:val="26"/>
        </w:rPr>
        <w:t xml:space="preserve">I.2a Hlavní výkres </w:t>
      </w:r>
      <w:r w:rsidR="006B4FCC" w:rsidRPr="00E53B09">
        <w:rPr>
          <w:rFonts w:ascii="Arial Narrow" w:hAnsi="Arial Narrow"/>
          <w:sz w:val="26"/>
          <w:szCs w:val="26"/>
        </w:rPr>
        <w:t xml:space="preserve">– </w:t>
      </w:r>
      <w:r w:rsidR="006C5DAB" w:rsidRPr="00E53B09">
        <w:rPr>
          <w:rFonts w:ascii="Arial Narrow" w:hAnsi="Arial Narrow"/>
          <w:sz w:val="26"/>
          <w:szCs w:val="26"/>
        </w:rPr>
        <w:t>způsob využití území</w:t>
      </w:r>
      <w:r w:rsidR="00F441D1" w:rsidRPr="00E53B09">
        <w:rPr>
          <w:rFonts w:ascii="Arial Narrow" w:hAnsi="Arial Narrow"/>
          <w:sz w:val="26"/>
          <w:szCs w:val="26"/>
        </w:rPr>
        <w:t xml:space="preserve"> </w:t>
      </w:r>
      <w:r w:rsidR="006C5DAB" w:rsidRPr="00E53B09">
        <w:rPr>
          <w:rFonts w:ascii="Arial Narrow" w:hAnsi="Arial Narrow"/>
          <w:sz w:val="26"/>
          <w:szCs w:val="26"/>
        </w:rPr>
        <w:tab/>
      </w:r>
      <w:r w:rsidRPr="00E53B09">
        <w:rPr>
          <w:rFonts w:ascii="Arial Narrow" w:hAnsi="Arial Narrow"/>
          <w:sz w:val="26"/>
          <w:szCs w:val="26"/>
        </w:rPr>
        <w:t>1: 5 000</w:t>
      </w:r>
    </w:p>
    <w:p w:rsidR="003D24CA" w:rsidRPr="00E53B09" w:rsidRDefault="006B4FCC" w:rsidP="00620BDC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E53B09">
        <w:rPr>
          <w:rFonts w:ascii="Arial Narrow" w:hAnsi="Arial Narrow"/>
          <w:sz w:val="26"/>
          <w:szCs w:val="26"/>
        </w:rPr>
        <w:t xml:space="preserve">I.2b Hlavní výkres – prostorové uspořádání území </w:t>
      </w:r>
      <w:r w:rsidR="006C5DAB" w:rsidRPr="00E53B09">
        <w:rPr>
          <w:rFonts w:ascii="Arial Narrow" w:hAnsi="Arial Narrow"/>
          <w:sz w:val="26"/>
          <w:szCs w:val="26"/>
        </w:rPr>
        <w:tab/>
      </w:r>
      <w:r w:rsidRPr="00E53B09">
        <w:rPr>
          <w:rFonts w:ascii="Arial Narrow" w:hAnsi="Arial Narrow"/>
          <w:sz w:val="26"/>
          <w:szCs w:val="26"/>
        </w:rPr>
        <w:t>1: 5</w:t>
      </w:r>
      <w:r w:rsidR="00E57A1D" w:rsidRPr="00E53B09">
        <w:rPr>
          <w:rFonts w:ascii="Arial Narrow" w:hAnsi="Arial Narrow"/>
          <w:sz w:val="26"/>
          <w:szCs w:val="26"/>
        </w:rPr>
        <w:t> </w:t>
      </w:r>
      <w:r w:rsidRPr="00E53B09">
        <w:rPr>
          <w:rFonts w:ascii="Arial Narrow" w:hAnsi="Arial Narrow"/>
          <w:sz w:val="26"/>
          <w:szCs w:val="26"/>
        </w:rPr>
        <w:t>000</w:t>
      </w:r>
    </w:p>
    <w:p w:rsidR="00E57A1D" w:rsidRPr="00E57A1D" w:rsidRDefault="00E57A1D" w:rsidP="00620BDC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E53B09">
        <w:rPr>
          <w:rFonts w:ascii="Arial Narrow" w:hAnsi="Arial Narrow"/>
          <w:sz w:val="26"/>
          <w:szCs w:val="26"/>
        </w:rPr>
        <w:t xml:space="preserve">I.2c  Výkres koncepce </w:t>
      </w:r>
      <w:r w:rsidR="00066E10">
        <w:rPr>
          <w:rFonts w:ascii="Arial Narrow" w:hAnsi="Arial Narrow"/>
          <w:sz w:val="26"/>
          <w:szCs w:val="26"/>
        </w:rPr>
        <w:t>veřejné</w:t>
      </w:r>
      <w:r w:rsidRPr="00E53B09">
        <w:rPr>
          <w:rFonts w:ascii="Arial Narrow" w:hAnsi="Arial Narrow"/>
          <w:sz w:val="26"/>
          <w:szCs w:val="26"/>
        </w:rPr>
        <w:t xml:space="preserve"> infrastruktury</w:t>
      </w:r>
      <w:r w:rsidRPr="00E53B09">
        <w:rPr>
          <w:rFonts w:ascii="Arial Narrow" w:hAnsi="Arial Narrow"/>
          <w:sz w:val="26"/>
          <w:szCs w:val="26"/>
        </w:rPr>
        <w:tab/>
        <w:t>1: 5 000</w:t>
      </w:r>
    </w:p>
    <w:p w:rsidR="003D24CA" w:rsidRPr="00300C1E" w:rsidRDefault="003D24CA" w:rsidP="006C5DAB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300C1E">
        <w:rPr>
          <w:rFonts w:ascii="Arial Narrow" w:hAnsi="Arial Narrow"/>
          <w:sz w:val="26"/>
          <w:szCs w:val="26"/>
        </w:rPr>
        <w:t xml:space="preserve">I.3 Výkres veřejně prospěšných staveb, opatření a </w:t>
      </w:r>
      <w:r w:rsidR="00051FC8">
        <w:rPr>
          <w:rFonts w:ascii="Arial Narrow" w:hAnsi="Arial Narrow"/>
          <w:sz w:val="26"/>
          <w:szCs w:val="26"/>
        </w:rPr>
        <w:t>a</w:t>
      </w:r>
      <w:r w:rsidRPr="00300C1E">
        <w:rPr>
          <w:rFonts w:ascii="Arial Narrow" w:hAnsi="Arial Narrow"/>
          <w:sz w:val="26"/>
          <w:szCs w:val="26"/>
        </w:rPr>
        <w:t xml:space="preserve">sanací </w:t>
      </w:r>
      <w:r w:rsidR="006C5DAB" w:rsidRPr="00300C1E">
        <w:rPr>
          <w:rFonts w:ascii="Arial Narrow" w:hAnsi="Arial Narrow"/>
          <w:sz w:val="26"/>
          <w:szCs w:val="26"/>
        </w:rPr>
        <w:tab/>
      </w:r>
      <w:r w:rsidRPr="00300C1E">
        <w:rPr>
          <w:rFonts w:ascii="Arial Narrow" w:hAnsi="Arial Narrow"/>
          <w:sz w:val="26"/>
          <w:szCs w:val="26"/>
        </w:rPr>
        <w:t>1:</w:t>
      </w:r>
      <w:r w:rsidR="00E5155B" w:rsidRPr="00300C1E">
        <w:rPr>
          <w:rFonts w:ascii="Arial Narrow" w:hAnsi="Arial Narrow"/>
          <w:sz w:val="26"/>
          <w:szCs w:val="26"/>
        </w:rPr>
        <w:t xml:space="preserve"> </w:t>
      </w:r>
      <w:r w:rsidRPr="00300C1E">
        <w:rPr>
          <w:rFonts w:ascii="Arial Narrow" w:hAnsi="Arial Narrow"/>
          <w:sz w:val="26"/>
          <w:szCs w:val="26"/>
        </w:rPr>
        <w:t>5</w:t>
      </w:r>
      <w:r w:rsidR="00300C1E" w:rsidRPr="00300C1E">
        <w:rPr>
          <w:rFonts w:ascii="Arial Narrow" w:hAnsi="Arial Narrow"/>
          <w:sz w:val="26"/>
          <w:szCs w:val="26"/>
        </w:rPr>
        <w:t> </w:t>
      </w:r>
      <w:r w:rsidRPr="00300C1E">
        <w:rPr>
          <w:rFonts w:ascii="Arial Narrow" w:hAnsi="Arial Narrow"/>
          <w:sz w:val="26"/>
          <w:szCs w:val="26"/>
        </w:rPr>
        <w:t>000</w:t>
      </w:r>
    </w:p>
    <w:p w:rsidR="003D24CA" w:rsidRPr="00900D39" w:rsidRDefault="003D24CA" w:rsidP="003D24CA">
      <w:pPr>
        <w:pStyle w:val="1text"/>
        <w:rPr>
          <w:highlight w:val="yellow"/>
        </w:rPr>
      </w:pPr>
    </w:p>
    <w:p w:rsidR="003D24CA" w:rsidRPr="00300C1E" w:rsidRDefault="00095A19" w:rsidP="0020066F">
      <w:pPr>
        <w:pStyle w:val="Textbodu"/>
        <w:numPr>
          <w:ilvl w:val="0"/>
          <w:numId w:val="10"/>
        </w:numPr>
        <w:ind w:left="720"/>
        <w:jc w:val="left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 xml:space="preserve">Územní plán </w:t>
      </w:r>
      <w:r w:rsidR="00300C1E" w:rsidRPr="00300C1E">
        <w:rPr>
          <w:rFonts w:ascii="Arial Narrow" w:hAnsi="Arial Narrow"/>
          <w:b/>
          <w:bCs/>
          <w:sz w:val="26"/>
          <w:szCs w:val="26"/>
        </w:rPr>
        <w:t>Hrádek nad Nisou</w:t>
      </w:r>
      <w:r w:rsidRPr="00300C1E">
        <w:rPr>
          <w:rFonts w:ascii="Arial Narrow" w:hAnsi="Arial Narrow"/>
          <w:b/>
          <w:bCs/>
          <w:sz w:val="26"/>
          <w:szCs w:val="26"/>
        </w:rPr>
        <w:t xml:space="preserve"> </w:t>
      </w:r>
    </w:p>
    <w:p w:rsidR="003D24CA" w:rsidRPr="00300C1E" w:rsidRDefault="003D24CA" w:rsidP="005C4DBA">
      <w:pPr>
        <w:pStyle w:val="Textbodu"/>
        <w:ind w:left="1134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 xml:space="preserve">Textová část </w:t>
      </w:r>
    </w:p>
    <w:p w:rsidR="003D24CA" w:rsidRPr="00300C1E" w:rsidRDefault="003D24CA" w:rsidP="005C4DBA">
      <w:pPr>
        <w:pStyle w:val="Textbodu"/>
        <w:ind w:left="1134"/>
        <w:outlineLvl w:val="9"/>
        <w:rPr>
          <w:rFonts w:ascii="Arial Narrow" w:hAnsi="Arial Narrow"/>
          <w:b/>
          <w:bCs/>
          <w:sz w:val="26"/>
          <w:szCs w:val="26"/>
        </w:rPr>
      </w:pPr>
      <w:r w:rsidRPr="00300C1E">
        <w:rPr>
          <w:rFonts w:ascii="Arial Narrow" w:hAnsi="Arial Narrow"/>
          <w:b/>
          <w:bCs/>
          <w:sz w:val="26"/>
          <w:szCs w:val="26"/>
        </w:rPr>
        <w:t>Grafická část</w:t>
      </w:r>
    </w:p>
    <w:p w:rsidR="003D24CA" w:rsidRPr="00300C1E" w:rsidRDefault="003D24CA" w:rsidP="006C5DAB">
      <w:pPr>
        <w:pStyle w:val="Textbodu"/>
        <w:tabs>
          <w:tab w:val="left" w:pos="7655"/>
        </w:tabs>
        <w:spacing w:after="120"/>
        <w:ind w:left="720" w:firstLine="720"/>
        <w:outlineLvl w:val="9"/>
        <w:rPr>
          <w:rFonts w:ascii="Arial Narrow" w:hAnsi="Arial Narrow"/>
          <w:sz w:val="26"/>
          <w:szCs w:val="26"/>
        </w:rPr>
      </w:pPr>
      <w:r w:rsidRPr="00300C1E">
        <w:rPr>
          <w:rFonts w:ascii="Arial Narrow" w:hAnsi="Arial Narrow"/>
          <w:sz w:val="26"/>
          <w:szCs w:val="26"/>
        </w:rPr>
        <w:t xml:space="preserve">II.1 Koordinační výkres </w:t>
      </w:r>
      <w:r w:rsidR="006C5DAB" w:rsidRPr="00300C1E">
        <w:rPr>
          <w:rFonts w:ascii="Arial Narrow" w:hAnsi="Arial Narrow"/>
          <w:sz w:val="26"/>
          <w:szCs w:val="26"/>
        </w:rPr>
        <w:tab/>
      </w:r>
      <w:r w:rsidRPr="00300C1E">
        <w:rPr>
          <w:rFonts w:ascii="Arial Narrow" w:hAnsi="Arial Narrow"/>
          <w:sz w:val="26"/>
          <w:szCs w:val="26"/>
        </w:rPr>
        <w:t xml:space="preserve">1: 5 000 </w:t>
      </w:r>
    </w:p>
    <w:p w:rsidR="003D24CA" w:rsidRPr="00300C1E" w:rsidRDefault="003D24CA" w:rsidP="006C5DAB">
      <w:pPr>
        <w:pStyle w:val="Textbodu"/>
        <w:tabs>
          <w:tab w:val="left" w:pos="7655"/>
        </w:tabs>
        <w:spacing w:after="120"/>
        <w:ind w:left="720" w:firstLine="720"/>
        <w:outlineLvl w:val="9"/>
        <w:rPr>
          <w:rFonts w:ascii="Arial Narrow" w:hAnsi="Arial Narrow"/>
          <w:sz w:val="26"/>
          <w:szCs w:val="26"/>
        </w:rPr>
      </w:pPr>
      <w:r w:rsidRPr="00300C1E">
        <w:rPr>
          <w:rFonts w:ascii="Arial Narrow" w:hAnsi="Arial Narrow"/>
          <w:sz w:val="26"/>
          <w:szCs w:val="26"/>
        </w:rPr>
        <w:t xml:space="preserve">II.2 Výkres širších vztahů </w:t>
      </w:r>
      <w:r w:rsidR="006C5DAB" w:rsidRPr="00300C1E">
        <w:rPr>
          <w:rFonts w:ascii="Arial Narrow" w:hAnsi="Arial Narrow"/>
          <w:sz w:val="26"/>
          <w:szCs w:val="26"/>
        </w:rPr>
        <w:tab/>
      </w:r>
      <w:r w:rsidR="007A6994" w:rsidRPr="00300C1E">
        <w:rPr>
          <w:rFonts w:ascii="Arial Narrow" w:hAnsi="Arial Narrow"/>
          <w:sz w:val="26"/>
          <w:szCs w:val="26"/>
        </w:rPr>
        <w:t>1</w:t>
      </w:r>
      <w:r w:rsidR="00E5155B" w:rsidRPr="00300C1E">
        <w:rPr>
          <w:rFonts w:ascii="Arial Narrow" w:hAnsi="Arial Narrow"/>
          <w:sz w:val="26"/>
          <w:szCs w:val="26"/>
        </w:rPr>
        <w:t xml:space="preserve"> </w:t>
      </w:r>
      <w:r w:rsidR="007A6994" w:rsidRPr="00300C1E">
        <w:rPr>
          <w:rFonts w:ascii="Arial Narrow" w:hAnsi="Arial Narrow"/>
          <w:sz w:val="26"/>
          <w:szCs w:val="26"/>
        </w:rPr>
        <w:t>:</w:t>
      </w:r>
      <w:r w:rsidR="00E5155B" w:rsidRPr="00300C1E">
        <w:rPr>
          <w:rFonts w:ascii="Arial Narrow" w:hAnsi="Arial Narrow"/>
          <w:sz w:val="26"/>
          <w:szCs w:val="26"/>
        </w:rPr>
        <w:t xml:space="preserve"> </w:t>
      </w:r>
      <w:r w:rsidR="007A6994" w:rsidRPr="00300C1E">
        <w:rPr>
          <w:rFonts w:ascii="Arial Narrow" w:hAnsi="Arial Narrow"/>
          <w:sz w:val="26"/>
          <w:szCs w:val="26"/>
        </w:rPr>
        <w:t>5</w:t>
      </w:r>
      <w:r w:rsidRPr="00300C1E">
        <w:rPr>
          <w:rFonts w:ascii="Arial Narrow" w:hAnsi="Arial Narrow"/>
          <w:sz w:val="26"/>
          <w:szCs w:val="26"/>
        </w:rPr>
        <w:t>0</w:t>
      </w:r>
      <w:r w:rsidR="00095A19" w:rsidRPr="00300C1E">
        <w:rPr>
          <w:rFonts w:ascii="Arial Narrow" w:hAnsi="Arial Narrow"/>
          <w:sz w:val="26"/>
          <w:szCs w:val="26"/>
        </w:rPr>
        <w:t xml:space="preserve"> </w:t>
      </w:r>
      <w:r w:rsidRPr="00300C1E">
        <w:rPr>
          <w:rFonts w:ascii="Arial Narrow" w:hAnsi="Arial Narrow"/>
          <w:sz w:val="26"/>
          <w:szCs w:val="26"/>
        </w:rPr>
        <w:t>000</w:t>
      </w:r>
    </w:p>
    <w:p w:rsidR="003D24CA" w:rsidRPr="00300C1E" w:rsidRDefault="003D24CA" w:rsidP="006C5DAB">
      <w:pPr>
        <w:pStyle w:val="Textbodu"/>
        <w:tabs>
          <w:tab w:val="left" w:pos="7655"/>
        </w:tabs>
        <w:spacing w:after="120"/>
        <w:ind w:left="589" w:firstLine="851"/>
        <w:outlineLvl w:val="9"/>
        <w:rPr>
          <w:rFonts w:ascii="Arial Narrow" w:hAnsi="Arial Narrow"/>
          <w:sz w:val="26"/>
          <w:szCs w:val="26"/>
        </w:rPr>
      </w:pPr>
      <w:r w:rsidRPr="00300C1E">
        <w:rPr>
          <w:rFonts w:ascii="Arial Narrow" w:hAnsi="Arial Narrow"/>
          <w:sz w:val="26"/>
          <w:szCs w:val="26"/>
        </w:rPr>
        <w:t xml:space="preserve">II.3 Výkres předpokládaných záborů půdního fondu </w:t>
      </w:r>
      <w:r w:rsidR="006C5DAB" w:rsidRPr="00300C1E">
        <w:rPr>
          <w:rFonts w:ascii="Arial Narrow" w:hAnsi="Arial Narrow"/>
          <w:sz w:val="26"/>
          <w:szCs w:val="26"/>
        </w:rPr>
        <w:tab/>
      </w:r>
      <w:r w:rsidRPr="00300C1E">
        <w:rPr>
          <w:rFonts w:ascii="Arial Narrow" w:hAnsi="Arial Narrow"/>
          <w:sz w:val="26"/>
          <w:szCs w:val="26"/>
        </w:rPr>
        <w:t xml:space="preserve">1 : 5 000 </w:t>
      </w:r>
    </w:p>
    <w:p w:rsidR="00A9758D" w:rsidRPr="00900D39" w:rsidRDefault="00A9758D" w:rsidP="00E10C9D">
      <w:pPr>
        <w:pStyle w:val="1text"/>
        <w:rPr>
          <w:b/>
          <w:caps/>
          <w:sz w:val="28"/>
          <w:szCs w:val="28"/>
          <w:highlight w:val="yellow"/>
          <w:lang w:eastAsia="en-US"/>
        </w:rPr>
      </w:pPr>
    </w:p>
    <w:p w:rsidR="00095A19" w:rsidRPr="00900D39" w:rsidRDefault="00095A19">
      <w:pPr>
        <w:spacing w:line="240" w:lineRule="auto"/>
        <w:jc w:val="left"/>
        <w:rPr>
          <w:rFonts w:ascii="Arial Narrow" w:hAnsi="Arial Narrow"/>
          <w:b/>
          <w:caps/>
          <w:sz w:val="28"/>
          <w:szCs w:val="28"/>
          <w:highlight w:val="yellow"/>
          <w:lang w:eastAsia="en-US"/>
        </w:rPr>
      </w:pPr>
      <w:r w:rsidRPr="00900D39">
        <w:rPr>
          <w:b/>
          <w:caps/>
          <w:sz w:val="28"/>
          <w:szCs w:val="28"/>
          <w:highlight w:val="yellow"/>
          <w:lang w:eastAsia="en-US"/>
        </w:rPr>
        <w:br w:type="page"/>
      </w:r>
    </w:p>
    <w:p w:rsidR="00A9758D" w:rsidRPr="00F73BA0" w:rsidRDefault="00A9758D" w:rsidP="00E10C9D">
      <w:pPr>
        <w:pStyle w:val="1text"/>
        <w:rPr>
          <w:b/>
          <w:caps/>
          <w:sz w:val="28"/>
          <w:szCs w:val="28"/>
          <w:lang w:eastAsia="en-US"/>
        </w:rPr>
      </w:pPr>
      <w:r w:rsidRPr="00F73BA0">
        <w:rPr>
          <w:b/>
          <w:caps/>
          <w:sz w:val="28"/>
          <w:szCs w:val="28"/>
          <w:lang w:eastAsia="en-US"/>
        </w:rPr>
        <w:lastRenderedPageBreak/>
        <w:t xml:space="preserve">OBSAH textové části </w:t>
      </w:r>
      <w:r w:rsidR="006D5DCB">
        <w:rPr>
          <w:b/>
          <w:caps/>
          <w:sz w:val="28"/>
          <w:szCs w:val="28"/>
          <w:lang w:eastAsia="en-US"/>
        </w:rPr>
        <w:t>ÚP</w:t>
      </w:r>
      <w:r w:rsidR="006D5DCB" w:rsidRPr="00F73BA0">
        <w:rPr>
          <w:b/>
          <w:caps/>
          <w:sz w:val="28"/>
          <w:szCs w:val="28"/>
          <w:lang w:eastAsia="en-US"/>
        </w:rPr>
        <w:t xml:space="preserve"> </w:t>
      </w:r>
      <w:r w:rsidR="006D5DCB">
        <w:rPr>
          <w:b/>
          <w:caps/>
          <w:sz w:val="28"/>
          <w:szCs w:val="28"/>
          <w:lang w:eastAsia="en-US"/>
        </w:rPr>
        <w:t xml:space="preserve"> </w:t>
      </w:r>
    </w:p>
    <w:p w:rsidR="006D5DCB" w:rsidRDefault="00AD2E81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r w:rsidRPr="00900D39">
        <w:rPr>
          <w:highlight w:val="yellow"/>
        </w:rPr>
        <w:fldChar w:fldCharType="begin"/>
      </w:r>
      <w:r w:rsidRPr="00900D39">
        <w:rPr>
          <w:highlight w:val="yellow"/>
        </w:rPr>
        <w:instrText xml:space="preserve"> TOC \o "1-3" \h \z \u </w:instrText>
      </w:r>
      <w:r w:rsidRPr="00900D39">
        <w:rPr>
          <w:highlight w:val="yellow"/>
        </w:rPr>
        <w:fldChar w:fldCharType="separate"/>
      </w:r>
      <w:hyperlink w:anchor="_Toc33540016" w:history="1">
        <w:r w:rsidR="006D5DCB" w:rsidRPr="00155317">
          <w:rPr>
            <w:rStyle w:val="Hyperlink"/>
          </w:rPr>
          <w:t>VYMEZENÍ POJMŮ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_Toc33540016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 w:rsidR="00F30A5A">
          <w:rPr>
            <w:webHidden/>
          </w:rPr>
          <w:t>1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17" w:history="1">
        <w:r w:rsidR="006D5DCB" w:rsidRPr="00155317">
          <w:rPr>
            <w:rStyle w:val="Hyperlink"/>
          </w:rPr>
          <w:t>A.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VYMEZENÍ ZASTAVĚNÉHO ÚZEMÍ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_Toc33540017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3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18" w:history="1">
        <w:r w:rsidR="006D5DCB" w:rsidRPr="00155317">
          <w:rPr>
            <w:rStyle w:val="Hyperlink"/>
          </w:rPr>
          <w:t>B.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ZÁKLADNÍ KONCEPCE ROZVOJE ÚZEMÍ OBCE, OCHRANY A ROZVOJE JEHO HODNOT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_Toc33540018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4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19" w:history="1">
        <w:r w:rsidR="006D5DCB" w:rsidRPr="00155317">
          <w:rPr>
            <w:rStyle w:val="Hyperlink"/>
            <w:noProof/>
          </w:rPr>
          <w:t>B.1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Základní koncepce rozvoje území města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_Toc33540019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0" w:history="1">
        <w:r w:rsidR="006D5DCB" w:rsidRPr="00155317">
          <w:rPr>
            <w:rStyle w:val="Hyperlink"/>
            <w:noProof/>
          </w:rPr>
          <w:t>B.2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Základní koncepce ochrany a rozvoje přírodních hodnot území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1" w:history="1">
        <w:r w:rsidR="006D5DCB" w:rsidRPr="00155317">
          <w:rPr>
            <w:rStyle w:val="Hyperlink"/>
            <w:noProof/>
          </w:rPr>
          <w:t>B.3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Základní koncepce ochrany a rozvoje kulturních hodnot území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2" w:history="1">
        <w:r w:rsidR="006D5DCB" w:rsidRPr="00155317">
          <w:rPr>
            <w:rStyle w:val="Hyperlink"/>
            <w:noProof/>
          </w:rPr>
          <w:t>B.4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Základní koncepce ochrany a rozvoje civilizačních hodnot území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23" w:history="1">
        <w:r w:rsidR="006D5DCB" w:rsidRPr="00155317">
          <w:rPr>
            <w:rStyle w:val="Hyperlink"/>
          </w:rPr>
          <w:t>C.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URBANISTICKÁ KONCEPCE, VČETNĚ URBANISTICKÉ KOMPOZICE, VYMEZENÍ PLOCH S ROZDÍLNÝM ZPŮSOBEM VYUŽITÍ, ZASTAVITELNÝCH PLOCH, PLOCH PŘESTAVBY  A SYSTÉMU SÍDELNÍ ZELENĚ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_Toc33540023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7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4" w:history="1">
        <w:r w:rsidR="006D5DCB" w:rsidRPr="00155317">
          <w:rPr>
            <w:rStyle w:val="Hyperlink"/>
            <w:noProof/>
          </w:rPr>
          <w:t>C.1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Návrh urbanistické koncepce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5" w:history="1">
        <w:r w:rsidR="006D5DCB" w:rsidRPr="00155317">
          <w:rPr>
            <w:rStyle w:val="Hyperlink"/>
            <w:noProof/>
          </w:rPr>
          <w:t>C.2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Vymezení zastavitelných ploch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6" w:history="1">
        <w:r w:rsidR="006D5DCB" w:rsidRPr="00155317">
          <w:rPr>
            <w:rStyle w:val="Hyperlink"/>
            <w:rFonts w:eastAsia="Arial Unicode MS"/>
            <w:noProof/>
          </w:rPr>
          <w:t>C</w:t>
        </w:r>
        <w:r w:rsidR="006D5DCB" w:rsidRPr="00155317">
          <w:rPr>
            <w:rStyle w:val="Hyperlink"/>
            <w:noProof/>
          </w:rPr>
          <w:t>.3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Vymezení ploch přestavby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7" w:history="1">
        <w:r w:rsidR="006D5DCB" w:rsidRPr="00155317">
          <w:rPr>
            <w:rStyle w:val="Hyperlink"/>
            <w:noProof/>
            <w:lang w:eastAsia="en-US"/>
          </w:rPr>
          <w:t>C.4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 xml:space="preserve">Vymezení </w:t>
        </w:r>
        <w:r w:rsidR="006D5DCB" w:rsidRPr="00155317">
          <w:rPr>
            <w:rStyle w:val="Hyperlink"/>
            <w:noProof/>
          </w:rPr>
          <w:t>koridorů dopravní infrastruktury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8" w:history="1">
        <w:r w:rsidR="006D5DCB" w:rsidRPr="00155317">
          <w:rPr>
            <w:rStyle w:val="Hyperlink"/>
            <w:noProof/>
            <w:lang w:eastAsia="en-US"/>
          </w:rPr>
          <w:t>C.5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 xml:space="preserve">Vymezení </w:t>
        </w:r>
        <w:r w:rsidR="006D5DCB" w:rsidRPr="00155317">
          <w:rPr>
            <w:rStyle w:val="Hyperlink"/>
            <w:noProof/>
          </w:rPr>
          <w:t>koridorů technické infrastruktury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29" w:history="1">
        <w:r w:rsidR="006D5DCB" w:rsidRPr="00155317">
          <w:rPr>
            <w:rStyle w:val="Hyperlink"/>
            <w:noProof/>
          </w:rPr>
          <w:t>C.6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Vymezení systému sídelní zeleně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_Toc33540029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30" w:history="1">
        <w:r w:rsidR="006D5DCB" w:rsidRPr="00155317">
          <w:rPr>
            <w:rStyle w:val="Hyperlink"/>
          </w:rPr>
          <w:t>D.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KONCEPCE VEŘEJNÉ INFRASTRUKTURY, VČETNĚ PODMÍNEK PRO JEJÍ UMÍSŤOVÁNÍ, VYMEZENÍ PLOCH A KORIDORŮ PRO VEŘEJNOU INFRASTRUKTURU, VČETNĚ STANOVENÍ PODMÍNEK PRO JEJICH VYUŽITÍ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_Toc33540030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18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31" w:history="1">
        <w:r w:rsidR="006D5DCB" w:rsidRPr="00155317">
          <w:rPr>
            <w:rStyle w:val="Hyperlink"/>
            <w:noProof/>
          </w:rPr>
          <w:t>D.1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Dopravní infrastruktura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2" w:history="1">
        <w:r w:rsidR="006D5DCB" w:rsidRPr="00155317">
          <w:rPr>
            <w:rStyle w:val="Hyperlink"/>
            <w:noProof/>
            <w:lang w:eastAsia="en-US"/>
          </w:rPr>
          <w:t>D.1.1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Pozemní komunikace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3" w:history="1">
        <w:r w:rsidR="006D5DCB" w:rsidRPr="00155317">
          <w:rPr>
            <w:rStyle w:val="Hyperlink"/>
            <w:noProof/>
            <w:lang w:eastAsia="en-US"/>
          </w:rPr>
          <w:t>D.1.2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Doprava v klidu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4" w:history="1">
        <w:r w:rsidR="006D5DCB" w:rsidRPr="00155317">
          <w:rPr>
            <w:rStyle w:val="Hyperlink"/>
            <w:noProof/>
            <w:lang w:eastAsia="en-US"/>
          </w:rPr>
          <w:t>D.1.3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Veřejná hromadná doprava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5" w:history="1">
        <w:r w:rsidR="006D5DCB" w:rsidRPr="00155317">
          <w:rPr>
            <w:rStyle w:val="Hyperlink"/>
            <w:noProof/>
            <w:lang w:eastAsia="en-US"/>
          </w:rPr>
          <w:t>D.1.4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Pěší a cyklistická doprava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6" w:history="1">
        <w:r w:rsidR="006D5DCB" w:rsidRPr="00155317">
          <w:rPr>
            <w:rStyle w:val="Hyperlink"/>
            <w:noProof/>
            <w:lang w:eastAsia="en-US"/>
          </w:rPr>
          <w:t>D.1.5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Drážní doprava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7" w:history="1">
        <w:r w:rsidR="006D5DCB" w:rsidRPr="00155317">
          <w:rPr>
            <w:rStyle w:val="Hyperlink"/>
            <w:noProof/>
            <w:lang w:eastAsia="en-US"/>
          </w:rPr>
          <w:t>D.1.6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Letecká doprava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38" w:history="1">
        <w:r w:rsidR="006D5DCB" w:rsidRPr="00155317">
          <w:rPr>
            <w:rStyle w:val="Hyperlink"/>
            <w:noProof/>
            <w:lang w:eastAsia="en-US"/>
          </w:rPr>
          <w:t>D.1.7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Vodní doprava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39" w:history="1">
        <w:r w:rsidR="006D5DCB" w:rsidRPr="00155317">
          <w:rPr>
            <w:rStyle w:val="Hyperlink"/>
            <w:noProof/>
          </w:rPr>
          <w:t>D.2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Technická infrastruktura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_Toc33540039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0" w:history="1">
        <w:r w:rsidR="006D5DCB" w:rsidRPr="00155317">
          <w:rPr>
            <w:rStyle w:val="Hyperlink"/>
            <w:noProof/>
            <w:lang w:eastAsia="en-US"/>
          </w:rPr>
          <w:t>D.2.1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Zásobování vodou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1" w:history="1">
        <w:r w:rsidR="006D5DCB" w:rsidRPr="00155317">
          <w:rPr>
            <w:rStyle w:val="Hyperlink"/>
            <w:noProof/>
            <w:lang w:eastAsia="en-US"/>
          </w:rPr>
          <w:t>D.2.2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Odvádění a likvidace odpadních vod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2" w:history="1">
        <w:r w:rsidR="006D5DCB" w:rsidRPr="00155317">
          <w:rPr>
            <w:rStyle w:val="Hyperlink"/>
            <w:noProof/>
            <w:lang w:eastAsia="en-US"/>
          </w:rPr>
          <w:t>D.2.3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Zásobování elektrickou energií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3" w:history="1">
        <w:r w:rsidR="006D5DCB" w:rsidRPr="00155317">
          <w:rPr>
            <w:rStyle w:val="Hyperlink"/>
            <w:noProof/>
            <w:lang w:eastAsia="en-US"/>
          </w:rPr>
          <w:t>D.2.4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Zásobování zemním plynem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4" w:history="1">
        <w:r w:rsidR="006D5DCB" w:rsidRPr="00155317">
          <w:rPr>
            <w:rStyle w:val="Hyperlink"/>
            <w:noProof/>
            <w:lang w:eastAsia="en-US"/>
          </w:rPr>
          <w:t>D.2.5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Zásobování teplem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5" w:history="1">
        <w:r w:rsidR="006D5DCB" w:rsidRPr="00155317">
          <w:rPr>
            <w:rStyle w:val="Hyperlink"/>
            <w:noProof/>
          </w:rPr>
          <w:t>D.2.6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Telekomunikace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6" w:history="1">
        <w:r w:rsidR="006D5DCB" w:rsidRPr="00155317">
          <w:rPr>
            <w:rStyle w:val="Hyperlink"/>
            <w:noProof/>
          </w:rPr>
          <w:t>D.2.7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Odpadové hospodářství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7" w:history="1">
        <w:r w:rsidR="006D5DCB" w:rsidRPr="00155317">
          <w:rPr>
            <w:rStyle w:val="Hyperlink"/>
            <w:noProof/>
          </w:rPr>
          <w:t>D.2.8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Ochrana před povodněmi - snižování ohrožení území živelními a jinými pohromami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48" w:history="1">
        <w:r w:rsidR="006D5DCB" w:rsidRPr="00155317">
          <w:rPr>
            <w:rStyle w:val="Hyperlink"/>
            <w:noProof/>
          </w:rPr>
          <w:t>D.3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Občanské vybavení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49" w:history="1">
        <w:r w:rsidR="006D5DCB" w:rsidRPr="00155317">
          <w:rPr>
            <w:rStyle w:val="Hyperlink"/>
            <w:noProof/>
          </w:rPr>
          <w:t>D.3.1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Veřejné vybavení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_Toc33540049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50" w:history="1">
        <w:r w:rsidR="006D5DCB" w:rsidRPr="00155317">
          <w:rPr>
            <w:rStyle w:val="Hyperlink"/>
            <w:noProof/>
            <w:lang w:eastAsia="en-US"/>
          </w:rPr>
          <w:t>D.3.2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Komerční vybavení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51" w:history="1">
        <w:r w:rsidR="006D5DCB" w:rsidRPr="00155317">
          <w:rPr>
            <w:rStyle w:val="Hyperlink"/>
            <w:noProof/>
            <w:lang w:eastAsia="en-US"/>
          </w:rPr>
          <w:t>D.3.3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Sport a volný čas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52" w:history="1">
        <w:r w:rsidR="006D5DCB" w:rsidRPr="00155317">
          <w:rPr>
            <w:rStyle w:val="Hyperlink"/>
            <w:noProof/>
            <w:lang w:eastAsia="en-US"/>
          </w:rPr>
          <w:t>D.3.4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Hřbitovy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53" w:history="1">
        <w:r w:rsidR="006D5DCB" w:rsidRPr="00155317">
          <w:rPr>
            <w:rStyle w:val="Hyperlink"/>
            <w:noProof/>
          </w:rPr>
          <w:t>D.4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Veřejná prostranství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54" w:history="1">
        <w:r w:rsidR="006D5DCB" w:rsidRPr="00155317">
          <w:rPr>
            <w:rStyle w:val="Hyperlink"/>
            <w:noProof/>
          </w:rPr>
          <w:t>D.5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Ochrana obyvatelstva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55" w:history="1">
        <w:r w:rsidR="006D5DCB" w:rsidRPr="00155317">
          <w:rPr>
            <w:rStyle w:val="Hyperlink"/>
            <w:noProof/>
          </w:rPr>
          <w:t>D.5.1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Požární ochrana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56" w:history="1">
        <w:r w:rsidR="006D5DCB" w:rsidRPr="00155317">
          <w:rPr>
            <w:rStyle w:val="Hyperlink"/>
            <w:noProof/>
          </w:rPr>
          <w:t>D.5.2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Mimořádné události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57" w:history="1">
        <w:r w:rsidR="006D5DCB" w:rsidRPr="00155317">
          <w:rPr>
            <w:rStyle w:val="Hyperlink"/>
          </w:rPr>
          <w:t>E.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KONCEPCE USPOŘÁDÁNÍ KRAJINY, VČETNĚ VYMEZENÍ PLOCH S ROZDÍLNÝM ZPŮSOBEM VYUŽITÍ, PLOCH ZMĚN V KRAJINĚ A STANOVENÍ PODMÍNEK PRO JEJICH VYUŽITÍ, ÚZEMNÍHO SYSTÉMU EKOLOGICKÉ STABILITY, PROSTUPNOSTI KRAJINY, PROTIEROZNÍCH OPATŘENÍ, OCHRANY PŘED POVODNĚMI, REKREACE, DOBÝVÁNÍ LOŽISEK NEROSTNÝCH SUROVIN, APOD.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_Toc33540057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25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58" w:history="1">
        <w:r w:rsidR="006D5DCB" w:rsidRPr="00155317">
          <w:rPr>
            <w:rStyle w:val="Hyperlink"/>
            <w:noProof/>
          </w:rPr>
          <w:t>E.1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Základní principy koncepce uspořádání krajiny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59" w:history="1">
        <w:r w:rsidR="006D5DCB" w:rsidRPr="00155317">
          <w:rPr>
            <w:rStyle w:val="Hyperlink"/>
            <w:noProof/>
          </w:rPr>
          <w:t>E.2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Zásady ochrany krajiny a krajinného rázu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_Toc33540059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0" w:history="1">
        <w:r w:rsidR="006D5DCB" w:rsidRPr="00155317">
          <w:rPr>
            <w:rStyle w:val="Hyperlink"/>
            <w:noProof/>
          </w:rPr>
          <w:t>E.3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Plochy v krajině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1" w:history="1">
        <w:r w:rsidR="006D5DCB" w:rsidRPr="00155317">
          <w:rPr>
            <w:rStyle w:val="Hyperlink"/>
            <w:noProof/>
          </w:rPr>
          <w:t>E.4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Územní systém ekologické stability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2" w:history="1">
        <w:r w:rsidR="006D5DCB" w:rsidRPr="00155317">
          <w:rPr>
            <w:rStyle w:val="Hyperlink"/>
            <w:noProof/>
          </w:rPr>
          <w:t>E.5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Prostupnost krajiny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3" w:history="1">
        <w:r w:rsidR="006D5DCB" w:rsidRPr="00155317">
          <w:rPr>
            <w:rStyle w:val="Hyperlink"/>
            <w:noProof/>
          </w:rPr>
          <w:t>E.6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Protierozní opatření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4" w:history="1">
        <w:r w:rsidR="006D5DCB" w:rsidRPr="00155317">
          <w:rPr>
            <w:rStyle w:val="Hyperlink"/>
            <w:noProof/>
          </w:rPr>
          <w:t>E.7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Vodní režim a ochrana před povodněmi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5" w:history="1">
        <w:r w:rsidR="006D5DCB" w:rsidRPr="00155317">
          <w:rPr>
            <w:rStyle w:val="Hyperlink"/>
            <w:noProof/>
          </w:rPr>
          <w:t>E.8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Rekreační využívání krajiny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6" w:history="1">
        <w:r w:rsidR="006D5DCB" w:rsidRPr="00155317">
          <w:rPr>
            <w:rStyle w:val="Hyperlink"/>
            <w:noProof/>
          </w:rPr>
          <w:t>E.9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Dobývání nerostů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067" w:history="1">
        <w:r w:rsidR="006D5DCB" w:rsidRPr="00155317">
          <w:rPr>
            <w:rStyle w:val="Hyperlink"/>
          </w:rPr>
          <w:t>F.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STANOVENÍ PODMÍNEK PRO VYUŽITÍ PLOCH S ROZDÍLNÝM ZPŮSOBEM VYUŽITÍ S URČENÍM PŘEVAŽUJÍCÍHO ÚČELU VYUŽITÍ (HLAVNÍ VYUŽITÍ), POKUD JE MOŽNÉ JEJ STANOVIT, PŘÍPUSTNÉHO VYUŽITÍ, NEPŘÍPUSTNÉHO VYUŽITÍ (VČETNĚ STANOVENÍ, VE KTERÝCH PLOCHÁCH JE VYLOUČENO UMÍSŤOVÁNÍ STAVEB, ZAŘÍZENÍ A JINÝCH OPATŘENÍ PRO ÚČELY UVEDENÉ V § 18 ODST. 5 STAVEBNÍHO ZÁKONA), POPŘÍPADĚ STANOVENÍ PODMÍNĚNĚ PŘÍPUSTNÉHO VYUŽITÍ TĚCHTO PLOCH A STANOVENÍ PODMÍNEK PROSTOROVÉHO USPOŘÁDÁNÍ, VČETNĚ ZÁKLADNÍCH PODMÍNEK OCHRANY KRAJINNÉHO RÁZU (NAPŘÍKLAD VÝŠKOVÉ REGULACE ZÁSTAVBY, CHARAKTERU A STRUKTURY ZÁSTAVBY, STANOVENÍ ROZMEZÍ VÝMĚRY PRO VYMEZOVÁNÍ STAVEBNÍCH POZEMKŮ A INTENZITY JEJICH VYUŽITÍ)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_Toc33540067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33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068" w:history="1">
        <w:r w:rsidR="006D5DCB" w:rsidRPr="00155317">
          <w:rPr>
            <w:rStyle w:val="Hyperlink"/>
            <w:noProof/>
          </w:rPr>
          <w:t>F.1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Vymezení ploch a koridorů s rozdílným způsobem využití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69" w:history="1">
        <w:r w:rsidR="006D5DCB" w:rsidRPr="00155317">
          <w:rPr>
            <w:rStyle w:val="Hyperlink"/>
            <w:noProof/>
            <w:lang w:eastAsia="en-US"/>
          </w:rPr>
          <w:t>F.1.1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smíšené obytné – v centrech měst (SC)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_Toc33540069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0" w:history="1">
        <w:r w:rsidR="006D5DCB" w:rsidRPr="00155317">
          <w:rPr>
            <w:rStyle w:val="Hyperlink"/>
            <w:noProof/>
            <w:lang w:eastAsia="en-US"/>
          </w:rPr>
          <w:t>F.1.2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smíšené obytné - městské (SM)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1" w:history="1">
        <w:r w:rsidR="006D5DCB" w:rsidRPr="00155317">
          <w:rPr>
            <w:rStyle w:val="Hyperlink"/>
            <w:noProof/>
            <w:lang w:eastAsia="en-US"/>
          </w:rPr>
          <w:t>F.1.3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smíšené obytné - venkovské (SV)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2" w:history="1">
        <w:r w:rsidR="006D5DCB" w:rsidRPr="00155317">
          <w:rPr>
            <w:rStyle w:val="Hyperlink"/>
            <w:noProof/>
            <w:lang w:eastAsia="en-US"/>
          </w:rPr>
          <w:t>F.1.4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smíšené obytné - rekreační (SR)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3" w:history="1">
        <w:r w:rsidR="006D5DCB" w:rsidRPr="00155317">
          <w:rPr>
            <w:rStyle w:val="Hyperlink"/>
            <w:noProof/>
            <w:lang w:eastAsia="en-US"/>
          </w:rPr>
          <w:t>F.1.5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Bydlení v bytových domech (BH)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4" w:history="1">
        <w:r w:rsidR="006D5DCB" w:rsidRPr="00155317">
          <w:rPr>
            <w:rStyle w:val="Hyperlink"/>
            <w:noProof/>
            <w:lang w:eastAsia="en-US"/>
          </w:rPr>
          <w:t>F.1.6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Bydlení městské a příměstské (BI)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5" w:history="1">
        <w:r w:rsidR="006D5DCB" w:rsidRPr="00155317">
          <w:rPr>
            <w:rStyle w:val="Hyperlink"/>
            <w:noProof/>
            <w:lang w:eastAsia="en-US"/>
          </w:rPr>
          <w:t>F.1.7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Bydlení venkovské (BV)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6" w:history="1">
        <w:r w:rsidR="006D5DCB" w:rsidRPr="00155317">
          <w:rPr>
            <w:rStyle w:val="Hyperlink"/>
            <w:noProof/>
            <w:lang w:eastAsia="en-US"/>
          </w:rPr>
          <w:t>F.1.8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Rekreace individuální (RI)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7" w:history="1">
        <w:r w:rsidR="006D5DCB" w:rsidRPr="00155317">
          <w:rPr>
            <w:rStyle w:val="Hyperlink"/>
            <w:noProof/>
            <w:lang w:eastAsia="en-US"/>
          </w:rPr>
          <w:t>F.1.9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Rekreace hromadná (RH)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8" w:history="1">
        <w:r w:rsidR="006D5DCB" w:rsidRPr="00155317">
          <w:rPr>
            <w:rStyle w:val="Hyperlink"/>
            <w:noProof/>
            <w:lang w:eastAsia="en-US"/>
          </w:rPr>
          <w:t>F.1.10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Rekreace v zahrádkových osadách (RZ)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79" w:history="1">
        <w:r w:rsidR="006D5DCB" w:rsidRPr="00155317">
          <w:rPr>
            <w:rStyle w:val="Hyperlink"/>
            <w:noProof/>
            <w:lang w:eastAsia="en-US"/>
          </w:rPr>
          <w:t>F.1.11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Rekreace na plochách přírodního charakteru (RN)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_Toc33540079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0" w:history="1">
        <w:r w:rsidR="006D5DCB" w:rsidRPr="00155317">
          <w:rPr>
            <w:rStyle w:val="Hyperlink"/>
            <w:noProof/>
            <w:lang w:eastAsia="en-US"/>
          </w:rPr>
          <w:t>F.1.12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Občanské vybavení veřejné (OV)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1" w:history="1">
        <w:r w:rsidR="006D5DCB" w:rsidRPr="00155317">
          <w:rPr>
            <w:rStyle w:val="Hyperlink"/>
            <w:noProof/>
            <w:lang w:eastAsia="en-US"/>
          </w:rPr>
          <w:t>F.1.13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Občanské vybavení komerční (OM)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2" w:history="1">
        <w:r w:rsidR="006D5DCB" w:rsidRPr="00155317">
          <w:rPr>
            <w:rStyle w:val="Hyperlink"/>
            <w:noProof/>
            <w:lang w:eastAsia="en-US"/>
          </w:rPr>
          <w:t>F.1.14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Sport (OS)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3" w:history="1">
        <w:r w:rsidR="006D5DCB" w:rsidRPr="00155317">
          <w:rPr>
            <w:rStyle w:val="Hyperlink"/>
            <w:noProof/>
            <w:lang w:eastAsia="en-US"/>
          </w:rPr>
          <w:t>F.1.15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Hřbitovy (OH)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4" w:history="1">
        <w:r w:rsidR="006D5DCB" w:rsidRPr="00155317">
          <w:rPr>
            <w:rStyle w:val="Hyperlink"/>
            <w:noProof/>
            <w:lang w:eastAsia="en-US"/>
          </w:rPr>
          <w:t>F.1.16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Veřejná prostranství (PV)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5" w:history="1">
        <w:r w:rsidR="006D5DCB" w:rsidRPr="00155317">
          <w:rPr>
            <w:rStyle w:val="Hyperlink"/>
            <w:noProof/>
            <w:lang w:eastAsia="en-US"/>
          </w:rPr>
          <w:t>F.1.17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Veřejná prostranství - komunikace (PX)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6" w:history="1">
        <w:r w:rsidR="006D5DCB" w:rsidRPr="00155317">
          <w:rPr>
            <w:rStyle w:val="Hyperlink"/>
            <w:noProof/>
            <w:lang w:eastAsia="en-US"/>
          </w:rPr>
          <w:t>F.1.18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Veřejná prostranství – veřejná zeleň (ZV)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7" w:history="1">
        <w:r w:rsidR="006D5DCB" w:rsidRPr="00155317">
          <w:rPr>
            <w:rStyle w:val="Hyperlink"/>
            <w:noProof/>
            <w:lang w:eastAsia="en-US"/>
          </w:rPr>
          <w:t>F.1.19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Silniční doprava (DS)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8" w:history="1">
        <w:r w:rsidR="006D5DCB" w:rsidRPr="00155317">
          <w:rPr>
            <w:rStyle w:val="Hyperlink"/>
            <w:noProof/>
            <w:lang w:eastAsia="en-US"/>
          </w:rPr>
          <w:t>F.1.20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Drážní doprava (DZ)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89" w:history="1">
        <w:r w:rsidR="006D5DCB" w:rsidRPr="00155317">
          <w:rPr>
            <w:rStyle w:val="Hyperlink"/>
            <w:noProof/>
            <w:lang w:eastAsia="en-US"/>
          </w:rPr>
          <w:t>F.1.21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Technická infrastruktura (TI)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_Toc33540089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0" w:history="1">
        <w:r w:rsidR="006D5DCB" w:rsidRPr="00155317">
          <w:rPr>
            <w:rStyle w:val="Hyperlink"/>
            <w:noProof/>
            <w:lang w:eastAsia="en-US"/>
          </w:rPr>
          <w:t>F.1.22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Lehký průmysl (VL)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1" w:history="1">
        <w:r w:rsidR="006D5DCB" w:rsidRPr="00155317">
          <w:rPr>
            <w:rStyle w:val="Hyperlink"/>
            <w:noProof/>
            <w:lang w:eastAsia="en-US"/>
          </w:rPr>
          <w:t>F.1.23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Drobná a řemeslná výroba (VD)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2" w:history="1">
        <w:r w:rsidR="006D5DCB" w:rsidRPr="00155317">
          <w:rPr>
            <w:rStyle w:val="Hyperlink"/>
            <w:noProof/>
            <w:lang w:eastAsia="en-US"/>
          </w:rPr>
          <w:t>F.1.24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Zemědělská výroba (VZ)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3" w:history="1">
        <w:r w:rsidR="006D5DCB" w:rsidRPr="00155317">
          <w:rPr>
            <w:rStyle w:val="Hyperlink"/>
            <w:noProof/>
            <w:lang w:eastAsia="en-US"/>
          </w:rPr>
          <w:t>F.1.25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Výroba a skladování – větrná elektrárna (VE</w:t>
        </w:r>
        <w:r w:rsidR="006D5DCB" w:rsidRPr="00155317">
          <w:rPr>
            <w:rStyle w:val="Hyperlink"/>
            <w:noProof/>
            <w:vertAlign w:val="subscript"/>
            <w:lang w:eastAsia="en-US"/>
          </w:rPr>
          <w:t>V</w:t>
        </w:r>
        <w:r w:rsidR="006D5DCB" w:rsidRPr="00155317">
          <w:rPr>
            <w:rStyle w:val="Hyperlink"/>
            <w:noProof/>
            <w:lang w:eastAsia="en-US"/>
          </w:rPr>
          <w:t>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4" w:history="1">
        <w:r w:rsidR="006D5DCB" w:rsidRPr="00155317">
          <w:rPr>
            <w:rStyle w:val="Hyperlink"/>
            <w:noProof/>
            <w:lang w:eastAsia="en-US"/>
          </w:rPr>
          <w:t>F.1.26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Výroba a skladování - fotovoltaická elektrárna (VE</w:t>
        </w:r>
        <w:r w:rsidR="006D5DCB" w:rsidRPr="00155317">
          <w:rPr>
            <w:rStyle w:val="Hyperlink"/>
            <w:noProof/>
            <w:vertAlign w:val="subscript"/>
            <w:lang w:eastAsia="en-US"/>
          </w:rPr>
          <w:t>F</w:t>
        </w:r>
        <w:r w:rsidR="006D5DCB" w:rsidRPr="00155317">
          <w:rPr>
            <w:rStyle w:val="Hyperlink"/>
            <w:noProof/>
            <w:lang w:eastAsia="en-US"/>
          </w:rPr>
          <w:t>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5" w:history="1">
        <w:r w:rsidR="006D5DCB" w:rsidRPr="00155317">
          <w:rPr>
            <w:rStyle w:val="Hyperlink"/>
            <w:noProof/>
            <w:lang w:eastAsia="en-US"/>
          </w:rPr>
          <w:t>F.1.27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Výroba a skladování – se specifickým využitím (VX)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6" w:history="1">
        <w:r w:rsidR="006D5DCB" w:rsidRPr="00155317">
          <w:rPr>
            <w:rStyle w:val="Hyperlink"/>
            <w:noProof/>
            <w:lang w:eastAsia="en-US"/>
          </w:rPr>
          <w:t>F.1.28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Zeleň soukromá (ZS)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7" w:history="1">
        <w:r w:rsidR="006D5DCB" w:rsidRPr="00155317">
          <w:rPr>
            <w:rStyle w:val="Hyperlink"/>
            <w:noProof/>
            <w:lang w:eastAsia="en-US"/>
          </w:rPr>
          <w:t>F.1.29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Vodní plochy a toky (W)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8" w:history="1">
        <w:r w:rsidR="006D5DCB" w:rsidRPr="00155317">
          <w:rPr>
            <w:rStyle w:val="Hyperlink"/>
            <w:noProof/>
            <w:lang w:eastAsia="en-US"/>
          </w:rPr>
          <w:t>F.1.30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lesa (NL)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099" w:history="1">
        <w:r w:rsidR="006D5DCB" w:rsidRPr="00155317">
          <w:rPr>
            <w:rStyle w:val="Hyperlink"/>
            <w:noProof/>
            <w:lang w:eastAsia="en-US"/>
          </w:rPr>
          <w:t>F.1.31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krajinné (NK)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_Toc33540099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0" w:history="1">
        <w:r w:rsidR="006D5DCB" w:rsidRPr="00155317">
          <w:rPr>
            <w:rStyle w:val="Hyperlink"/>
            <w:noProof/>
            <w:lang w:eastAsia="en-US"/>
          </w:rPr>
          <w:t>F.1.32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smíšené nezastavěného území – zemědělské (NS)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1" w:history="1">
        <w:r w:rsidR="006D5DCB" w:rsidRPr="00155317">
          <w:rPr>
            <w:rStyle w:val="Hyperlink"/>
            <w:noProof/>
            <w:lang w:eastAsia="en-US"/>
          </w:rPr>
          <w:t>F.1.33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Plochy těžby nerostů – nezastavitelné (NT)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2" w:history="1">
        <w:r w:rsidR="006D5DCB" w:rsidRPr="00155317">
          <w:rPr>
            <w:rStyle w:val="Hyperlink"/>
            <w:noProof/>
            <w:lang w:eastAsia="en-US"/>
          </w:rPr>
          <w:t>F.1.34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Koridory drážní dopravy (DZ.k)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_Toc33540102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3" w:history="1">
        <w:r w:rsidR="006D5DCB" w:rsidRPr="00155317">
          <w:rPr>
            <w:rStyle w:val="Hyperlink"/>
            <w:noProof/>
            <w:lang w:eastAsia="en-US"/>
          </w:rPr>
          <w:t>F.1.35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Koridory protipovodňových opatření (TI.k)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_Toc33540103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32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4" w:history="1">
        <w:r w:rsidR="006D5DCB" w:rsidRPr="00155317">
          <w:rPr>
            <w:rStyle w:val="Hyperlink"/>
            <w:noProof/>
            <w:lang w:eastAsia="en-US"/>
          </w:rPr>
          <w:t>F.1.36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  <w:lang w:eastAsia="en-US"/>
          </w:rPr>
          <w:t>Společná podmínka pro platnost koridorů v územním plánu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_Toc33540104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105" w:history="1">
        <w:r w:rsidR="006D5DCB" w:rsidRPr="00155317">
          <w:rPr>
            <w:rStyle w:val="Hyperlink"/>
            <w:noProof/>
          </w:rPr>
          <w:t>F.2.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Podmínky prostorového uspořádání území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_Toc33540105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6" w:history="1">
        <w:r w:rsidR="006D5DCB" w:rsidRPr="00155317">
          <w:rPr>
            <w:rStyle w:val="Hyperlink"/>
            <w:noProof/>
          </w:rPr>
          <w:t>F.2.1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Struktura zástavby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_Toc33540106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7" w:history="1">
        <w:r w:rsidR="006D5DCB" w:rsidRPr="00155317">
          <w:rPr>
            <w:rStyle w:val="Hyperlink"/>
            <w:noProof/>
          </w:rPr>
          <w:t>F.2.2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Maximální výška zástavby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_Toc33540107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3"/>
        <w:tabs>
          <w:tab w:val="left" w:pos="1100"/>
          <w:tab w:val="right" w:leader="dot" w:pos="9063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33540108" w:history="1">
        <w:r w:rsidR="006D5DCB" w:rsidRPr="00155317">
          <w:rPr>
            <w:rStyle w:val="Hyperlink"/>
            <w:noProof/>
          </w:rPr>
          <w:t>F.2.3</w:t>
        </w:r>
        <w:r w:rsidR="006D5DCB">
          <w:rPr>
            <w:rFonts w:asciiTheme="minorHAnsi" w:eastAsiaTheme="minorEastAsia" w:hAnsiTheme="minorHAnsi" w:cstheme="minorBidi"/>
            <w:noProof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Koeficient zeleně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_Toc33540108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09" w:history="1">
        <w:r w:rsidR="006D5DCB" w:rsidRPr="00155317">
          <w:rPr>
            <w:rStyle w:val="Hyperlink"/>
          </w:rPr>
          <w:t>G.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VYMEZENÍ VEŘEJNĚ PROSPĚŠNÝCH STAVEB, VEŘEJNĚ PROSPĚŠNÝCH OPATŘENÍ, STAVEB A OPATŘENÍ K ZAJIŠŤOVÁNÍ OBRANY A BEZPEČNOSTI STÁTU A PLOCH PRO ASANACI, PRO KTERÉ LZE PRÁVA K POZEMKŮM A STAVBÁM VYVLASTNIT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_Toc33540109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61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110" w:history="1">
        <w:r w:rsidR="006D5DCB" w:rsidRPr="00155317">
          <w:rPr>
            <w:rStyle w:val="Hyperlink"/>
            <w:noProof/>
          </w:rPr>
          <w:t>G.1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Veřejně prospěšné stavby, pro které lze práva k pozemkům a stavbám vyvlastnit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_Toc33540110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2"/>
        <w:rPr>
          <w:rFonts w:asciiTheme="minorHAnsi" w:eastAsiaTheme="minorEastAsia" w:hAnsiTheme="minorHAnsi" w:cstheme="minorBidi"/>
          <w:noProof/>
          <w:sz w:val="22"/>
          <w:lang w:eastAsia="cs-CZ"/>
        </w:rPr>
      </w:pPr>
      <w:hyperlink w:anchor="_Toc33540111" w:history="1">
        <w:r w:rsidR="006D5DCB" w:rsidRPr="00155317">
          <w:rPr>
            <w:rStyle w:val="Hyperlink"/>
            <w:noProof/>
          </w:rPr>
          <w:t>G.2</w:t>
        </w:r>
        <w:r w:rsidR="006D5DCB">
          <w:rPr>
            <w:rFonts w:asciiTheme="minorHAnsi" w:eastAsiaTheme="minorEastAsia" w:hAnsiTheme="minorHAnsi" w:cstheme="minorBidi"/>
            <w:noProof/>
            <w:sz w:val="22"/>
            <w:lang w:eastAsia="cs-CZ"/>
          </w:rPr>
          <w:tab/>
        </w:r>
        <w:r w:rsidR="006D5DCB" w:rsidRPr="00155317">
          <w:rPr>
            <w:rStyle w:val="Hyperlink"/>
            <w:noProof/>
          </w:rPr>
          <w:t>Veřejně prospěšná opatření, pro které lze práva k pozemkům a stavbám vyvlastnit</w:t>
        </w:r>
        <w:r w:rsidR="006D5DCB">
          <w:rPr>
            <w:noProof/>
            <w:webHidden/>
          </w:rPr>
          <w:tab/>
        </w:r>
        <w:r w:rsidR="006D5DCB">
          <w:rPr>
            <w:noProof/>
            <w:webHidden/>
          </w:rPr>
          <w:fldChar w:fldCharType="begin"/>
        </w:r>
        <w:r w:rsidR="006D5DCB">
          <w:rPr>
            <w:noProof/>
            <w:webHidden/>
          </w:rPr>
          <w:instrText xml:space="preserve"> PAGEREF _Toc33540111 \h </w:instrText>
        </w:r>
        <w:r w:rsidR="006D5DCB">
          <w:rPr>
            <w:noProof/>
            <w:webHidden/>
          </w:rPr>
        </w:r>
        <w:r w:rsidR="006D5DCB"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 w:rsidR="006D5DCB">
          <w:rPr>
            <w:noProof/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2" w:history="1">
        <w:r w:rsidR="006D5DCB" w:rsidRPr="00155317">
          <w:rPr>
            <w:rStyle w:val="Hyperlink"/>
          </w:rPr>
          <w:t>H.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VYMEZENÍ VEŘEJNĚ PROSPĚŠNÝCH STAVEB A VEŘEJNÝCH PROSTRANSTVÍ, PRO KTERÉ LZE UPLATNIT PŘEDKUPNÍ PRÁVO, S UVEDENÍM, V ČÍ PROSPĚCH JE PŘEDKUPNÍ PRÁVO ZŘIZOVÁNO, PARCELNÍCH ČÍSEL POZEMKŮ, NÁZVU KATASTRÁLNÍHO ÚZEMÍ a případně dalších údajů podle § 8 katastrálního zákona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_Toc33540112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62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3" w:history="1">
        <w:r w:rsidR="006D5DCB" w:rsidRPr="00155317">
          <w:rPr>
            <w:rStyle w:val="Hyperlink"/>
          </w:rPr>
          <w:t>I.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STANOVENÍ KOMPENZAČNÍCH OPATŘENÍ PODLE § 50 ODST. 6 STAVEBNÍHO ZÁKONA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_Toc33540113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63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4" w:history="1">
        <w:r w:rsidR="006D5DCB" w:rsidRPr="00155317">
          <w:rPr>
            <w:rStyle w:val="Hyperlink"/>
          </w:rPr>
          <w:t>J.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 xml:space="preserve"> VYMEZENÍ PLOCH A KORIDORŮ ÚZEMNÍCH REZERV A STANOVENÍ MOŽNÉHO BUDOUCÍHO VYUŽITÍ, VČETNĚ PODMÍNEK PRO JEHO PROVĚŘENÍ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_Toc33540114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64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5" w:history="1">
        <w:r w:rsidR="006D5DCB" w:rsidRPr="00155317">
          <w:rPr>
            <w:rStyle w:val="Hyperlink"/>
          </w:rPr>
          <w:t>K.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VYMEZENÍ PLOCH A KORIDORŮ, VE KTERÝCH JE ROZHODOVÁNÍ O ZMĚNÁCH V ÚZEMÍ PODMÍNĚNO DOHODOU O PARCELACI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_Toc33540115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66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6" w:history="1">
        <w:r w:rsidR="006D5DCB" w:rsidRPr="00155317">
          <w:rPr>
            <w:rStyle w:val="Hyperlink"/>
          </w:rPr>
          <w:t>L.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VYMEZENÍ PLOCH A KORIDORŮ, VE KTERÝCH JE ROZHODOVÁNÍ O ZMĚNÁCH V ÚZEMÍ PODMÍNĚNO ZPRACOVÁNÍM ÚZEMNÍ STUDIE, STANOVENÍ PODMÍNEK PRO JEJÍ POŘÍZENÍ A PŘIMĚŘENÉ LHŮTY PRO VLOŽENÍ DAT O TÉTO STUDII DO EVIDENCE ÚZEMNĚ PLÁNOVACÍ ČINNOSTI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_Toc33540116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67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7" w:history="1">
        <w:r w:rsidR="006D5DCB" w:rsidRPr="00155317">
          <w:rPr>
            <w:rStyle w:val="Hyperlink"/>
          </w:rPr>
          <w:t>M.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 xml:space="preserve">VYMEZENÍ PLOCH A KORIDORŮ, VE KTERÝCH JE ROZHODOVÁNÍ O ZMĚNÁCH V ÚZEMÍ PODMÍNĚNO VYDÁNÍM REGULAČNÍHO PLÁNU, ZADÁNÍ REGULAČNÍHO PLÁNU V ROZSAHU PODLE PŘÍLOHY Č. 9, STANOVENÍ, ZDA SE </w:t>
        </w:r>
        <w:r w:rsidR="006D5DCB" w:rsidRPr="00155317">
          <w:rPr>
            <w:rStyle w:val="Hyperlink"/>
          </w:rPr>
          <w:lastRenderedPageBreak/>
          <w:t>BUDE JEDNAT O REGULAČNÍ PLÁN Z PODNĚTU NEBO NA ŽÁDOST, A U REGULAČNÍHO PLÁNU Z PODNĚTU STANOVENÍ PŘIMĚŘENÉ LHŮTY PRO JEHO VYDÁNÍ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_Toc33540117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72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8" w:history="1">
        <w:r w:rsidR="006D5DCB" w:rsidRPr="00155317">
          <w:rPr>
            <w:rStyle w:val="Hyperlink"/>
          </w:rPr>
          <w:t>N.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STANOVENÍ POŘADÍ ZMĚN V ÚZEMÍ (ETAPIZACE)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_Toc33540118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73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19" w:history="1">
        <w:r w:rsidR="006D5DCB" w:rsidRPr="00155317">
          <w:rPr>
            <w:rStyle w:val="Hyperlink"/>
          </w:rPr>
          <w:t>O.</w:t>
        </w:r>
        <w:r w:rsidR="006D5DCB">
          <w:rPr>
            <w:rFonts w:asciiTheme="minorHAnsi" w:eastAsiaTheme="minorEastAsia" w:hAnsiTheme="minorHAnsi" w:cstheme="minorBidi"/>
            <w:sz w:val="22"/>
            <w:szCs w:val="22"/>
            <w:lang w:eastAsia="cs-CZ"/>
          </w:rPr>
          <w:tab/>
        </w:r>
        <w:r w:rsidR="006D5DCB" w:rsidRPr="00155317">
          <w:rPr>
            <w:rStyle w:val="Hyperlink"/>
          </w:rPr>
          <w:t>ÚDAJE O POČTU LISTŮ ÚZEMNÍHO PLÁNU A POČTU VÝKRESŮ GRAFICKÉ ČÁSTI</w:t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_Toc33540119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74</w:t>
        </w:r>
        <w:r w:rsidR="006D5DCB">
          <w:rPr>
            <w:webHidden/>
          </w:rPr>
          <w:fldChar w:fldCharType="end"/>
        </w:r>
      </w:hyperlink>
    </w:p>
    <w:p w:rsidR="006D5DCB" w:rsidRDefault="00F30A5A">
      <w:pPr>
        <w:pStyle w:val="TOC1"/>
        <w:rPr>
          <w:rFonts w:asciiTheme="minorHAnsi" w:eastAsiaTheme="minorEastAsia" w:hAnsiTheme="minorHAnsi" w:cstheme="minorBidi"/>
          <w:sz w:val="22"/>
          <w:szCs w:val="22"/>
          <w:lang w:eastAsia="cs-CZ"/>
        </w:rPr>
      </w:pPr>
      <w:hyperlink w:anchor="_Toc33540120" w:history="1">
        <w:r w:rsidR="006D5DCB" w:rsidRPr="00155317">
          <w:rPr>
            <w:rStyle w:val="Hyperlink"/>
          </w:rPr>
          <w:t>Poučení</w:t>
        </w:r>
        <w:r w:rsidR="006D5DCB">
          <w:rPr>
            <w:webHidden/>
          </w:rPr>
          <w:tab/>
        </w:r>
        <w:r w:rsidR="006D5DCB">
          <w:rPr>
            <w:webHidden/>
          </w:rPr>
          <w:tab/>
        </w:r>
        <w:r w:rsidR="006D5DCB">
          <w:rPr>
            <w:webHidden/>
          </w:rPr>
          <w:fldChar w:fldCharType="begin"/>
        </w:r>
        <w:r w:rsidR="006D5DCB">
          <w:rPr>
            <w:webHidden/>
          </w:rPr>
          <w:instrText xml:space="preserve"> PAGEREF _Toc33540120 \h </w:instrText>
        </w:r>
        <w:r w:rsidR="006D5DCB">
          <w:rPr>
            <w:webHidden/>
          </w:rPr>
        </w:r>
        <w:r w:rsidR="006D5DCB">
          <w:rPr>
            <w:webHidden/>
          </w:rPr>
          <w:fldChar w:fldCharType="separate"/>
        </w:r>
        <w:r>
          <w:rPr>
            <w:webHidden/>
          </w:rPr>
          <w:t>75</w:t>
        </w:r>
        <w:r w:rsidR="006D5DCB">
          <w:rPr>
            <w:webHidden/>
          </w:rPr>
          <w:fldChar w:fldCharType="end"/>
        </w:r>
      </w:hyperlink>
    </w:p>
    <w:p w:rsidR="004F1544" w:rsidRPr="00900D39" w:rsidRDefault="00AD2E81" w:rsidP="00E10C9D">
      <w:pPr>
        <w:tabs>
          <w:tab w:val="right" w:leader="dot" w:pos="8222"/>
        </w:tabs>
        <w:spacing w:before="60" w:after="60" w:line="240" w:lineRule="auto"/>
        <w:ind w:right="87"/>
        <w:rPr>
          <w:rFonts w:ascii="Arial Narrow" w:hAnsi="Arial Narrow" w:cs="Arial"/>
          <w:highlight w:val="yellow"/>
          <w:lang w:eastAsia="en-US"/>
        </w:rPr>
      </w:pPr>
      <w:r w:rsidRPr="00900D39">
        <w:rPr>
          <w:rFonts w:ascii="Arial Narrow" w:hAnsi="Arial Narrow" w:cs="Arial"/>
          <w:noProof/>
          <w:sz w:val="20"/>
          <w:szCs w:val="18"/>
          <w:highlight w:val="yellow"/>
          <w:lang w:eastAsia="en-US"/>
        </w:rPr>
        <w:fldChar w:fldCharType="end"/>
      </w:r>
    </w:p>
    <w:p w:rsidR="00DD1EE2" w:rsidRPr="00900D39" w:rsidRDefault="00DD1EE2" w:rsidP="00E10C9D">
      <w:pPr>
        <w:tabs>
          <w:tab w:val="left" w:pos="360"/>
        </w:tabs>
        <w:spacing w:before="60" w:after="60" w:line="240" w:lineRule="auto"/>
        <w:rPr>
          <w:rStyle w:val="NvrhP-text"/>
          <w:rFonts w:cs="Arial"/>
          <w:highlight w:val="yellow"/>
          <w:lang w:eastAsia="en-US"/>
        </w:rPr>
      </w:pPr>
    </w:p>
    <w:p w:rsidR="00DD1EE2" w:rsidRPr="00900D39" w:rsidRDefault="00DD1EE2" w:rsidP="00E10C9D">
      <w:pPr>
        <w:tabs>
          <w:tab w:val="left" w:pos="360"/>
        </w:tabs>
        <w:spacing w:before="60" w:after="60" w:line="240" w:lineRule="auto"/>
        <w:rPr>
          <w:rStyle w:val="NvrhP-text"/>
          <w:rFonts w:cs="Arial"/>
          <w:highlight w:val="yellow"/>
          <w:lang w:eastAsia="en-US"/>
        </w:rPr>
        <w:sectPr w:rsidR="00DD1EE2" w:rsidRPr="00900D39" w:rsidSect="00E82008">
          <w:headerReference w:type="even" r:id="rId12"/>
          <w:footerReference w:type="even" r:id="rId13"/>
          <w:headerReference w:type="first" r:id="rId14"/>
          <w:footerReference w:type="first" r:id="rId15"/>
          <w:pgSz w:w="11909" w:h="16834" w:code="9"/>
          <w:pgMar w:top="1208" w:right="1418" w:bottom="1418" w:left="1418" w:header="720" w:footer="720" w:gutter="0"/>
          <w:cols w:space="720"/>
          <w:docGrid w:linePitch="360"/>
        </w:sectPr>
      </w:pPr>
    </w:p>
    <w:p w:rsidR="00A369CF" w:rsidRPr="00EB2BFD" w:rsidRDefault="00AF381C" w:rsidP="00E05E35">
      <w:pPr>
        <w:pStyle w:val="Heading1"/>
        <w:rPr>
          <w:lang w:val="cs-CZ"/>
        </w:rPr>
      </w:pPr>
      <w:bookmarkStart w:id="3" w:name="_Toc33540016"/>
      <w:r w:rsidRPr="00EB2BFD">
        <w:rPr>
          <w:lang w:val="cs-CZ"/>
        </w:rPr>
        <w:lastRenderedPageBreak/>
        <w:t>VYMEZENÍ POJMŮ</w:t>
      </w:r>
      <w:bookmarkEnd w:id="3"/>
    </w:p>
    <w:p w:rsidR="00A369CF" w:rsidRPr="00EB2BFD" w:rsidRDefault="00A369CF" w:rsidP="00A369CF">
      <w:pPr>
        <w:spacing w:line="240" w:lineRule="auto"/>
        <w:rPr>
          <w:rFonts w:ascii="Arial Narrow" w:hAnsi="Arial Narrow"/>
          <w:lang w:eastAsia="en-US"/>
        </w:rPr>
      </w:pPr>
      <w:r w:rsidRPr="00EB2BFD">
        <w:rPr>
          <w:rFonts w:ascii="Arial Narrow" w:hAnsi="Arial Narrow"/>
          <w:lang w:eastAsia="en-US"/>
        </w:rPr>
        <w:t xml:space="preserve">Pro účely územního plánu se rozumí: 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 xml:space="preserve">areál – </w:t>
      </w:r>
      <w:r w:rsidRPr="00EB2BFD">
        <w:t>oplocený soubor pozemků, staveb a zařízení sloužící pro různé způsoby využití, zahrnující rovněž plochy zeleně, manipulační plochy, plochy pro parkování a odstavování vozidel uživatelů areálu apod.,</w:t>
      </w:r>
    </w:p>
    <w:p w:rsidR="00A369CF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>brownfield</w:t>
      </w:r>
      <w:r w:rsidR="00AE448D">
        <w:rPr>
          <w:b/>
        </w:rPr>
        <w:t xml:space="preserve"> </w:t>
      </w:r>
      <w:r w:rsidRPr="00AE448D">
        <w:t>–</w:t>
      </w:r>
      <w:r w:rsidRPr="00EB2BFD">
        <w:rPr>
          <w:b/>
        </w:rPr>
        <w:t xml:space="preserve"> </w:t>
      </w:r>
      <w:r w:rsidRPr="00EB2BFD">
        <w:t>nevyužívané či nedostatečně využívané plochy, určené k regeneraci, případně asanaci a nové výstavbě v souladu s konkrétními prostorovými podmínkami a charakterem navazujícího území,</w:t>
      </w:r>
    </w:p>
    <w:p w:rsidR="00774DCA" w:rsidRPr="00774DCA" w:rsidRDefault="00774DCA" w:rsidP="009D077B">
      <w:pPr>
        <w:numPr>
          <w:ilvl w:val="0"/>
          <w:numId w:val="58"/>
        </w:numPr>
        <w:tabs>
          <w:tab w:val="left" w:pos="720"/>
        </w:tabs>
        <w:spacing w:before="60" w:line="240" w:lineRule="auto"/>
        <w:rPr>
          <w:rFonts w:ascii="Arial Narrow" w:hAnsi="Arial Narrow"/>
          <w:lang w:eastAsia="en-US"/>
        </w:rPr>
      </w:pPr>
      <w:r w:rsidRPr="00774DCA">
        <w:rPr>
          <w:rFonts w:ascii="Arial Narrow" w:hAnsi="Arial Narrow"/>
          <w:b/>
          <w:lang w:eastAsia="en-US"/>
        </w:rPr>
        <w:t>budova</w:t>
      </w:r>
      <w:r>
        <w:rPr>
          <w:rFonts w:ascii="Arial Narrow" w:hAnsi="Arial Narrow"/>
          <w:lang w:eastAsia="en-US"/>
        </w:rPr>
        <w:t xml:space="preserve"> - </w:t>
      </w:r>
      <w:r w:rsidR="00DF2A21" w:rsidRPr="00DF2A21">
        <w:rPr>
          <w:rFonts w:ascii="Arial Narrow" w:hAnsi="Arial Narrow"/>
        </w:rPr>
        <w:t>n</w:t>
      </w:r>
      <w:r w:rsidR="00DF2A21" w:rsidRPr="00DF2A21">
        <w:rPr>
          <w:rFonts w:ascii="Arial Narrow" w:hAnsi="Arial Narrow" w:cs="Arial"/>
          <w:color w:val="000000"/>
          <w:shd w:val="clear" w:color="auto" w:fill="FFFFFF"/>
        </w:rPr>
        <w:t>adzemní stavba včetně její podzemní části prostorově soustředěná a navenek převážně uzavřená obvodovými stěnami a střešní konstrukcí (§3 vyhlášky č. 268/2009 Sb., o technických požadavcích na stavby, ve znění pozdějších předpisů),</w:t>
      </w:r>
    </w:p>
    <w:p w:rsidR="00AE448D" w:rsidRPr="00AE448D" w:rsidRDefault="00AE448D" w:rsidP="009D077B">
      <w:pPr>
        <w:numPr>
          <w:ilvl w:val="0"/>
          <w:numId w:val="58"/>
        </w:numPr>
        <w:tabs>
          <w:tab w:val="left" w:pos="720"/>
        </w:tabs>
        <w:spacing w:before="60" w:line="240" w:lineRule="auto"/>
        <w:rPr>
          <w:rFonts w:ascii="Arial Narrow" w:hAnsi="Arial Narrow"/>
          <w:lang w:eastAsia="en-US"/>
        </w:rPr>
      </w:pPr>
      <w:r w:rsidRPr="00AE448D">
        <w:rPr>
          <w:rFonts w:ascii="Arial Narrow" w:hAnsi="Arial Narrow"/>
          <w:b/>
          <w:lang w:eastAsia="en-US"/>
        </w:rPr>
        <w:t xml:space="preserve">drobným krajinným prvkem </w:t>
      </w:r>
      <w:r w:rsidRPr="00AE448D">
        <w:rPr>
          <w:rFonts w:ascii="Arial Narrow" w:hAnsi="Arial Narrow"/>
          <w:lang w:eastAsia="en-US"/>
        </w:rPr>
        <w:t xml:space="preserve">plocha či objekt převáženě přírodního charakteru zvyšující ekologickou stabilitu, biologickou rozmanitost a estetikou kvalitu krajiny, zlepšující vodní režim krajiny a zajišťující protierozní ochranu krajiny; příkladem jsou remízky, vegetační doprovody cest, solitérní stromy, zatravněné meze, travní pásy, malé vodní plochy přírodního charakteru, mokřady a plochy ladem ponechané půdy s vegetací převážně přírodního charakteru, </w:t>
      </w:r>
    </w:p>
    <w:p w:rsidR="00722A1B" w:rsidRPr="00722A1B" w:rsidRDefault="00722A1B" w:rsidP="009D077B">
      <w:pPr>
        <w:pStyle w:val="b-pismeno"/>
        <w:numPr>
          <w:ilvl w:val="0"/>
          <w:numId w:val="58"/>
        </w:numPr>
        <w:rPr>
          <w:rStyle w:val="NvrhP-text"/>
        </w:rPr>
      </w:pPr>
      <w:r>
        <w:rPr>
          <w:b/>
          <w:bCs/>
        </w:rPr>
        <w:t>koeficient</w:t>
      </w:r>
      <w:r w:rsidRPr="00AF4131">
        <w:rPr>
          <w:b/>
          <w:bCs/>
        </w:rPr>
        <w:t xml:space="preserve"> zeleně na rostlém terénu </w:t>
      </w:r>
      <w:r w:rsidRPr="00722A1B">
        <w:rPr>
          <w:bCs/>
        </w:rPr>
        <w:t xml:space="preserve">- </w:t>
      </w:r>
      <w:r w:rsidRPr="0094642F">
        <w:rPr>
          <w:bCs/>
        </w:rPr>
        <w:t xml:space="preserve">minimální </w:t>
      </w:r>
      <w:r w:rsidRPr="00B72340">
        <w:t>po</w:t>
      </w:r>
      <w:r w:rsidR="009C63C6">
        <w:t>díl</w:t>
      </w:r>
      <w:r w:rsidRPr="0091407C">
        <w:t xml:space="preserve"> výměry plochy vegetačních úprav na rostlém terénu k celkové výměře dané plochy</w:t>
      </w:r>
      <w:r>
        <w:t xml:space="preserve">, </w:t>
      </w:r>
      <w:r w:rsidRPr="0091407C">
        <w:t>tedy pozemku či souboru pozemků</w:t>
      </w:r>
      <w:r>
        <w:t xml:space="preserve"> v areálu</w:t>
      </w:r>
      <w:r w:rsidRPr="0091407C">
        <w:t>, na nichž je umisťována či povolována stavba,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  <w:rPr>
          <w:rStyle w:val="NvrhP-text"/>
        </w:rPr>
      </w:pPr>
      <w:r w:rsidRPr="00EB2BFD">
        <w:rPr>
          <w:rStyle w:val="NvrhP-text"/>
          <w:b/>
          <w:bCs/>
        </w:rPr>
        <w:t xml:space="preserve">komerční aktivita – </w:t>
      </w:r>
      <w:r w:rsidRPr="00EB2BFD">
        <w:rPr>
          <w:rStyle w:val="NvrhP-text"/>
          <w:bCs/>
        </w:rPr>
        <w:t xml:space="preserve">souhrnné označení pro výrobu, služby komerčního charakteru, obchod a skladování, </w:t>
      </w:r>
    </w:p>
    <w:p w:rsidR="00A369CF" w:rsidRPr="006869EC" w:rsidRDefault="00A369CF" w:rsidP="009D077B">
      <w:pPr>
        <w:pStyle w:val="b-pismeno"/>
        <w:numPr>
          <w:ilvl w:val="0"/>
          <w:numId w:val="58"/>
        </w:numPr>
        <w:rPr>
          <w:rStyle w:val="NvrhP-text"/>
        </w:rPr>
      </w:pPr>
      <w:r w:rsidRPr="00EB2BFD">
        <w:rPr>
          <w:rStyle w:val="NvrhP-text"/>
          <w:b/>
          <w:bCs/>
        </w:rPr>
        <w:t>koridor –</w:t>
      </w:r>
      <w:r w:rsidRPr="00EB2BFD">
        <w:rPr>
          <w:rStyle w:val="NvrhP-text"/>
        </w:rPr>
        <w:t xml:space="preserve"> plocha vymezená v územním plánu pro umístění stavby dopravní nebo technické infrastruktury nebo opatření nestavební povahy, jejichž umístění v koridoru bude upřesněno ve vztahu k </w:t>
      </w:r>
      <w:r w:rsidRPr="006869EC">
        <w:rPr>
          <w:rStyle w:val="NvrhP-text"/>
        </w:rPr>
        <w:t>místním podmínkám,</w:t>
      </w:r>
    </w:p>
    <w:p w:rsidR="00A369CF" w:rsidRPr="006869EC" w:rsidRDefault="00A369CF" w:rsidP="009D077B">
      <w:pPr>
        <w:pStyle w:val="b-pismeno"/>
        <w:numPr>
          <w:ilvl w:val="0"/>
          <w:numId w:val="58"/>
        </w:numPr>
      </w:pPr>
      <w:r w:rsidRPr="006869EC">
        <w:rPr>
          <w:b/>
        </w:rPr>
        <w:t>nerušící komerční aktivita</w:t>
      </w:r>
      <w:r w:rsidR="006869EC" w:rsidRPr="006869EC">
        <w:rPr>
          <w:b/>
        </w:rPr>
        <w:t xml:space="preserve"> / nerušící výroba</w:t>
      </w:r>
      <w:r w:rsidRPr="006869EC">
        <w:rPr>
          <w:b/>
        </w:rPr>
        <w:t xml:space="preserve"> – </w:t>
      </w:r>
      <w:r w:rsidRPr="006869EC">
        <w:t xml:space="preserve">komerční </w:t>
      </w:r>
      <w:r w:rsidR="006869EC" w:rsidRPr="006869EC">
        <w:t xml:space="preserve">/ výrobní </w:t>
      </w:r>
      <w:r w:rsidRPr="006869EC">
        <w:t xml:space="preserve">aktivita, které nenarušuje negativně své okolí, </w:t>
      </w:r>
      <w:r w:rsidR="00774BD5" w:rsidRPr="006869EC">
        <w:t>neomezuj</w:t>
      </w:r>
      <w:r w:rsidR="00774BD5">
        <w:t>e</w:t>
      </w:r>
      <w:r w:rsidR="00774BD5" w:rsidRPr="006869EC">
        <w:t xml:space="preserve"> </w:t>
      </w:r>
      <w:r w:rsidRPr="006869EC">
        <w:t xml:space="preserve">užívání staveb a zařízení ve svém okolí a nezhoršuje nad přípustnou míru životní prostředí okolního území a to stavebním řešením a technologií nezbytnými pro provádění komerční </w:t>
      </w:r>
      <w:r w:rsidR="006869EC" w:rsidRPr="006869EC">
        <w:t xml:space="preserve">/ výrobní </w:t>
      </w:r>
      <w:r w:rsidRPr="006869EC">
        <w:t>aktivity, vlastním provozem i obsluhou, zejména dopravní,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 xml:space="preserve">nezbytná dopravní infrastruktura – </w:t>
      </w:r>
      <w:r w:rsidRPr="00EB2BFD">
        <w:t>dopravní infrastruktura místního významu sloužící výhradně pro uspokojení potřeb vymezené plochy s rozdílným způsobem využití, zajišťující její napojení a obsluhu;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>nezbytná technická infrastruktura –</w:t>
      </w:r>
      <w:r w:rsidRPr="00EB2BFD">
        <w:t xml:space="preserve"> technická infrastruktura místního významu sloužící výhradně pro uspokojení potřeb vymezené plochy s rozdílným způsobem využití, zajišťující její napojení a obsluhu,</w:t>
      </w:r>
    </w:p>
    <w:p w:rsidR="00A369CF" w:rsidRDefault="00A369CF" w:rsidP="009D077B">
      <w:pPr>
        <w:pStyle w:val="b-pismeno"/>
        <w:numPr>
          <w:ilvl w:val="0"/>
          <w:numId w:val="58"/>
        </w:numPr>
      </w:pPr>
      <w:r w:rsidRPr="006869EC">
        <w:rPr>
          <w:b/>
        </w:rPr>
        <w:t>ochranná a izolační zeleň</w:t>
      </w:r>
      <w:r w:rsidRPr="006869EC">
        <w:t xml:space="preserve"> – zpravidla vzrostlá zeleň (stromy, keře) sloužící z důvodu hygienických a estetických zejména k odclonění rušivých výrobních či dopravních provozů od svého okolí;</w:t>
      </w:r>
    </w:p>
    <w:p w:rsidR="006869EC" w:rsidRPr="00B23C0E" w:rsidRDefault="006869EC" w:rsidP="009D077B">
      <w:pPr>
        <w:pStyle w:val="b-pismeno"/>
        <w:numPr>
          <w:ilvl w:val="0"/>
          <w:numId w:val="58"/>
        </w:numPr>
      </w:pPr>
      <w:r w:rsidRPr="00507AE2">
        <w:rPr>
          <w:b/>
        </w:rPr>
        <w:t xml:space="preserve">podkroví </w:t>
      </w:r>
      <w:r w:rsidRPr="00507AE2">
        <w:t xml:space="preserve">- </w:t>
      </w:r>
      <w:r w:rsidRPr="00507AE2">
        <w:rPr>
          <w:rFonts w:eastAsia="Calibri"/>
        </w:rPr>
        <w:t>přístupný ohraničený vnitřní prostor nad posledním nadzemním podlažím nalézající se zpravidla v prostoru pod šikmou střechou (střecha s min. sklonem 10° tj. cca 17,6%) a určený k účelovému využití,</w:t>
      </w:r>
    </w:p>
    <w:p w:rsidR="00722A1B" w:rsidRDefault="00722A1B" w:rsidP="00722A1B">
      <w:pPr>
        <w:pStyle w:val="b-pismeno"/>
        <w:numPr>
          <w:ilvl w:val="0"/>
          <w:numId w:val="58"/>
        </w:numPr>
      </w:pPr>
      <w:r w:rsidRPr="00FC386F">
        <w:rPr>
          <w:b/>
          <w:bCs/>
        </w:rPr>
        <w:t xml:space="preserve">rostlý terén </w:t>
      </w:r>
      <w:r w:rsidRPr="00FC386F">
        <w:t xml:space="preserve">– plocha, pod níž není půdní profil oddělen od skalního podloží žádnou stavbou a která umožňuje zdárný růst vegetace a vsak srážkových vod; </w:t>
      </w:r>
    </w:p>
    <w:p w:rsidR="00B23C0E" w:rsidRPr="00507AE2" w:rsidRDefault="00B23C0E" w:rsidP="009D077B">
      <w:pPr>
        <w:pStyle w:val="b-pismeno"/>
        <w:numPr>
          <w:ilvl w:val="0"/>
          <w:numId w:val="58"/>
        </w:numPr>
      </w:pPr>
      <w:r w:rsidRPr="00ED6ACA">
        <w:rPr>
          <w:b/>
        </w:rPr>
        <w:t>součásti a příslušenství</w:t>
      </w:r>
      <w:r>
        <w:t xml:space="preserve"> </w:t>
      </w:r>
      <w:r w:rsidRPr="00ED6ACA">
        <w:rPr>
          <w:b/>
        </w:rPr>
        <w:t>dopravní stavby</w:t>
      </w:r>
      <w:r>
        <w:t xml:space="preserve"> – ve smyslu</w:t>
      </w:r>
      <w:r w:rsidRPr="00ED6ACA">
        <w:t xml:space="preserve"> § 12 zákona č. 13/1997 Sb., o pozemních komunikacích, v platném znění</w:t>
      </w:r>
      <w:r>
        <w:t>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 xml:space="preserve">stavební zákon – </w:t>
      </w:r>
      <w:r w:rsidRPr="00EB2BFD">
        <w:t>zákon</w:t>
      </w:r>
      <w:r w:rsidRPr="00EB2BFD">
        <w:rPr>
          <w:b/>
        </w:rPr>
        <w:t xml:space="preserve"> </w:t>
      </w:r>
      <w:r w:rsidRPr="00EB2BFD">
        <w:rPr>
          <w:rStyle w:val="NvrhP-text"/>
          <w:rFonts w:eastAsia="Arial Unicode MS" w:cs="Arial"/>
        </w:rPr>
        <w:t>č. 183/2006 Sb., o územním plánování a stavebním řádu, v platném znění;</w:t>
      </w:r>
    </w:p>
    <w:p w:rsidR="00A369CF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>systém sídelní zeleně</w:t>
      </w:r>
      <w:r w:rsidRPr="00EB2BFD">
        <w:t xml:space="preserve"> – soubor vegetačních prvků v urbanizovaném prostředí s estetickou, rekreační, ekologickou a ochrannou funkcí,</w:t>
      </w:r>
    </w:p>
    <w:p w:rsidR="006869EC" w:rsidRPr="009621E7" w:rsidRDefault="006869EC" w:rsidP="009D077B">
      <w:pPr>
        <w:pStyle w:val="b-pismeno"/>
        <w:numPr>
          <w:ilvl w:val="0"/>
          <w:numId w:val="58"/>
        </w:numPr>
        <w:rPr>
          <w:rFonts w:eastAsia="Arial Unicode MS" w:cs="Arial"/>
        </w:rPr>
      </w:pPr>
      <w:r w:rsidRPr="009621E7">
        <w:rPr>
          <w:b/>
        </w:rPr>
        <w:lastRenderedPageBreak/>
        <w:t xml:space="preserve">ustupující podlaží </w:t>
      </w:r>
      <w:r w:rsidRPr="009621E7">
        <w:t xml:space="preserve">- </w:t>
      </w:r>
      <w:r w:rsidRPr="009621E7">
        <w:rPr>
          <w:rFonts w:cs="Arial"/>
          <w:color w:val="000000"/>
          <w:shd w:val="clear" w:color="auto" w:fill="FFFFFF"/>
        </w:rPr>
        <w:t>podlaží nad posledním plnohodnotným (nadzemním) podlažím nebo jiným ustupujícím podlažím, jehož obvodové stěny ustupují od všech volných hran převažující roviny vnější obvodové stěny budovy alespoň o 2 metry,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  <w:rPr>
          <w:rStyle w:val="NvrhP-text"/>
          <w:rFonts w:eastAsia="Arial Unicode MS" w:cs="Arial"/>
        </w:rPr>
      </w:pPr>
      <w:r w:rsidRPr="00EB2BFD">
        <w:rPr>
          <w:rStyle w:val="NvrhP-text"/>
          <w:rFonts w:eastAsia="Arial Unicode MS" w:cs="Arial"/>
          <w:b/>
        </w:rPr>
        <w:t>uživatel plochy –</w:t>
      </w:r>
      <w:r w:rsidRPr="00EB2BFD">
        <w:rPr>
          <w:rStyle w:val="NvrhP-text"/>
          <w:rFonts w:eastAsia="Arial Unicode MS" w:cs="Arial"/>
        </w:rPr>
        <w:t xml:space="preserve"> </w:t>
      </w:r>
      <w:r w:rsidRPr="00EB2BFD">
        <w:rPr>
          <w:rStyle w:val="NvrhP-text"/>
          <w:rFonts w:eastAsia="Arial Unicode MS"/>
        </w:rPr>
        <w:t>osoby, které v dané ploše pracují a / nebo provozují svou podnikatelskou činnost a / nebo legálně využívají zařízení občanské vybavenosti a další zařízení v dané ploše,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  <w:rPr>
          <w:rStyle w:val="NvrhP-text"/>
        </w:rPr>
      </w:pPr>
      <w:r w:rsidRPr="00EB2BFD">
        <w:rPr>
          <w:rStyle w:val="NvrhP-text"/>
          <w:rFonts w:eastAsia="Arial Unicode MS" w:cs="Arial"/>
          <w:b/>
        </w:rPr>
        <w:t>volná krajina</w:t>
      </w:r>
      <w:r w:rsidRPr="00EB2BFD">
        <w:rPr>
          <w:rStyle w:val="NvrhP-text"/>
          <w:rFonts w:eastAsia="Arial Unicode MS" w:cs="Arial"/>
        </w:rPr>
        <w:t xml:space="preserve"> – území nacházející se mimo zastavěné území obce,</w:t>
      </w:r>
    </w:p>
    <w:p w:rsidR="00A369CF" w:rsidRPr="00EB2BFD" w:rsidRDefault="00A369CF" w:rsidP="009D077B">
      <w:pPr>
        <w:pStyle w:val="b-pismeno"/>
        <w:numPr>
          <w:ilvl w:val="0"/>
          <w:numId w:val="58"/>
        </w:numPr>
      </w:pPr>
      <w:r w:rsidRPr="00EB2BFD">
        <w:rPr>
          <w:b/>
        </w:rPr>
        <w:t>zařízení –</w:t>
      </w:r>
      <w:r w:rsidRPr="00EB2BFD">
        <w:t xml:space="preserve"> soubor staveb, stavba nebo její část, které slouží převážně určitému využití.</w:t>
      </w:r>
    </w:p>
    <w:p w:rsidR="00A369CF" w:rsidRPr="00900D39" w:rsidRDefault="00A369CF">
      <w:pPr>
        <w:spacing w:line="240" w:lineRule="auto"/>
        <w:jc w:val="left"/>
        <w:rPr>
          <w:rFonts w:ascii="Arial Narrow" w:hAnsi="Arial Narrow"/>
          <w:highlight w:val="yellow"/>
          <w:lang w:eastAsia="en-US"/>
        </w:rPr>
      </w:pPr>
      <w:r w:rsidRPr="00900D39">
        <w:rPr>
          <w:highlight w:val="yellow"/>
        </w:rPr>
        <w:br w:type="page"/>
      </w:r>
    </w:p>
    <w:p w:rsidR="00CE6198" w:rsidRPr="00EB2BFD" w:rsidRDefault="00B03D54" w:rsidP="00E05E35">
      <w:pPr>
        <w:pStyle w:val="Heading1"/>
        <w:rPr>
          <w:lang w:val="cs-CZ"/>
        </w:rPr>
      </w:pPr>
      <w:bookmarkStart w:id="4" w:name="_Toc33540017"/>
      <w:r w:rsidRPr="00EB2BFD">
        <w:rPr>
          <w:lang w:val="cs-CZ"/>
        </w:rPr>
        <w:lastRenderedPageBreak/>
        <w:t>A.</w:t>
      </w:r>
      <w:r w:rsidRPr="00EB2BFD">
        <w:rPr>
          <w:lang w:val="cs-CZ"/>
        </w:rPr>
        <w:tab/>
      </w:r>
      <w:r w:rsidR="007316DF" w:rsidRPr="00EB2BFD">
        <w:rPr>
          <w:lang w:val="cs-CZ"/>
        </w:rPr>
        <w:t>VYMEZENÍ ZASTAVĚNÉHO ÚZEMÍ</w:t>
      </w:r>
      <w:bookmarkEnd w:id="4"/>
    </w:p>
    <w:p w:rsidR="00623FDE" w:rsidRPr="00EB2BFD" w:rsidRDefault="00E8306B" w:rsidP="007B3612">
      <w:pPr>
        <w:numPr>
          <w:ilvl w:val="0"/>
          <w:numId w:val="3"/>
        </w:numPr>
        <w:spacing w:after="120" w:line="240" w:lineRule="auto"/>
        <w:ind w:left="709" w:hanging="709"/>
        <w:rPr>
          <w:rStyle w:val="NvrhP-text"/>
          <w:rFonts w:cs="Arial"/>
        </w:rPr>
      </w:pPr>
      <w:r w:rsidRPr="00EB2BFD">
        <w:rPr>
          <w:rStyle w:val="NvrhP-text"/>
          <w:rFonts w:cs="Arial"/>
        </w:rPr>
        <w:t>H</w:t>
      </w:r>
      <w:r w:rsidR="00221690" w:rsidRPr="00EB2BFD">
        <w:rPr>
          <w:rStyle w:val="NvrhP-text"/>
          <w:rFonts w:cs="Arial"/>
        </w:rPr>
        <w:t>ranice</w:t>
      </w:r>
      <w:r w:rsidR="0096405D" w:rsidRPr="00EB2BFD">
        <w:rPr>
          <w:rStyle w:val="NvrhP-text"/>
          <w:rFonts w:cs="Arial"/>
        </w:rPr>
        <w:t xml:space="preserve"> </w:t>
      </w:r>
      <w:r w:rsidR="00D8586E" w:rsidRPr="00EB2BFD">
        <w:rPr>
          <w:rStyle w:val="NvrhP-text"/>
          <w:rFonts w:cs="Arial"/>
        </w:rPr>
        <w:t>zastavěné</w:t>
      </w:r>
      <w:r w:rsidR="0096405D" w:rsidRPr="00EB2BFD">
        <w:rPr>
          <w:rStyle w:val="NvrhP-text"/>
          <w:rFonts w:cs="Arial"/>
        </w:rPr>
        <w:t>ho</w:t>
      </w:r>
      <w:r w:rsidR="00D8586E" w:rsidRPr="00EB2BFD">
        <w:rPr>
          <w:rStyle w:val="NvrhP-text"/>
          <w:rFonts w:cs="Arial"/>
        </w:rPr>
        <w:t xml:space="preserve"> </w:t>
      </w:r>
      <w:r w:rsidR="006F7893">
        <w:rPr>
          <w:rStyle w:val="NvrhP-text"/>
          <w:rFonts w:cs="Arial"/>
        </w:rPr>
        <w:t xml:space="preserve">území </w:t>
      </w:r>
      <w:r w:rsidRPr="00EB2BFD">
        <w:rPr>
          <w:rStyle w:val="NvrhP-text"/>
          <w:rFonts w:cs="Arial"/>
        </w:rPr>
        <w:t xml:space="preserve">je v rozsahu zakresleném ve výkresu č. I.1 a v dalších výkresech grafické části územního plánu vymezena ve stavu ke </w:t>
      </w:r>
      <w:r w:rsidR="00D55E0F" w:rsidRPr="00EB2BFD">
        <w:rPr>
          <w:rStyle w:val="NvrhP-text"/>
          <w:rFonts w:cs="Arial"/>
        </w:rPr>
        <w:t xml:space="preserve">dni </w:t>
      </w:r>
      <w:r w:rsidR="00405370">
        <w:rPr>
          <w:rStyle w:val="NvrhP-text"/>
          <w:rFonts w:cs="Arial"/>
        </w:rPr>
        <w:t>1</w:t>
      </w:r>
      <w:r w:rsidR="00405370" w:rsidRPr="00EB2BFD">
        <w:rPr>
          <w:rStyle w:val="NvrhP-text"/>
          <w:rFonts w:cs="Arial"/>
        </w:rPr>
        <w:t>1</w:t>
      </w:r>
      <w:r w:rsidR="00D55E0F" w:rsidRPr="00EB2BFD">
        <w:rPr>
          <w:rStyle w:val="NvrhP-text"/>
          <w:rFonts w:cs="Arial"/>
        </w:rPr>
        <w:t xml:space="preserve">. </w:t>
      </w:r>
      <w:r w:rsidR="00405370">
        <w:rPr>
          <w:rStyle w:val="NvrhP-text"/>
          <w:rFonts w:cs="Arial"/>
        </w:rPr>
        <w:t>1</w:t>
      </w:r>
      <w:r w:rsidR="00EB2BFD" w:rsidRPr="00EB2BFD">
        <w:rPr>
          <w:rStyle w:val="NvrhP-text"/>
          <w:rFonts w:cs="Arial"/>
        </w:rPr>
        <w:t>1</w:t>
      </w:r>
      <w:r w:rsidR="00D55E0F" w:rsidRPr="00EB2BFD">
        <w:rPr>
          <w:rStyle w:val="NvrhP-text"/>
          <w:rFonts w:cs="Arial"/>
        </w:rPr>
        <w:t xml:space="preserve">. </w:t>
      </w:r>
      <w:r w:rsidR="007A14D3" w:rsidRPr="00EB2BFD">
        <w:rPr>
          <w:rStyle w:val="NvrhP-text"/>
          <w:rFonts w:cs="Arial"/>
        </w:rPr>
        <w:t>201</w:t>
      </w:r>
      <w:r w:rsidR="00B10F55">
        <w:rPr>
          <w:rStyle w:val="NvrhP-text"/>
          <w:rFonts w:cs="Arial"/>
        </w:rPr>
        <w:t>9</w:t>
      </w:r>
      <w:r w:rsidR="004F40AC" w:rsidRPr="00EB2BFD">
        <w:rPr>
          <w:rStyle w:val="NvrhP-text"/>
          <w:rFonts w:cs="Arial"/>
        </w:rPr>
        <w:t xml:space="preserve">. </w:t>
      </w:r>
    </w:p>
    <w:p w:rsidR="00726232" w:rsidRPr="00900D39" w:rsidRDefault="00726232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7316DF" w:rsidRPr="00D75194" w:rsidRDefault="00194C55" w:rsidP="00E05E35">
      <w:pPr>
        <w:pStyle w:val="Heading1"/>
        <w:rPr>
          <w:lang w:val="cs-CZ"/>
        </w:rPr>
      </w:pPr>
      <w:bookmarkStart w:id="5" w:name="_Toc33540018"/>
      <w:r w:rsidRPr="00D75194">
        <w:rPr>
          <w:lang w:val="cs-CZ"/>
        </w:rPr>
        <w:lastRenderedPageBreak/>
        <w:t>B</w:t>
      </w:r>
      <w:r w:rsidR="00D63F01" w:rsidRPr="00D75194">
        <w:rPr>
          <w:lang w:val="cs-CZ"/>
        </w:rPr>
        <w:t>.</w:t>
      </w:r>
      <w:r w:rsidR="00D63F01" w:rsidRPr="00D75194">
        <w:rPr>
          <w:lang w:val="cs-CZ"/>
        </w:rPr>
        <w:tab/>
      </w:r>
      <w:r w:rsidR="00FF1639" w:rsidRPr="00D75194">
        <w:rPr>
          <w:lang w:val="cs-CZ"/>
        </w:rPr>
        <w:t xml:space="preserve">ZÁKLADNÍ </w:t>
      </w:r>
      <w:r w:rsidR="007316DF" w:rsidRPr="00D75194">
        <w:rPr>
          <w:lang w:val="cs-CZ"/>
        </w:rPr>
        <w:t>KONCEPCE ROZVOJE ÚZEMÍ OBCE, OCHRANY A ROZVOJE JEHO HODNOT</w:t>
      </w:r>
      <w:bookmarkEnd w:id="5"/>
    </w:p>
    <w:p w:rsidR="0044122E" w:rsidRPr="00D75194" w:rsidRDefault="00194C55" w:rsidP="00E10C9D">
      <w:pPr>
        <w:pStyle w:val="Heading2"/>
        <w:rPr>
          <w:rStyle w:val="NvrhP-text"/>
        </w:rPr>
      </w:pPr>
      <w:bookmarkStart w:id="6" w:name="_Toc33540019"/>
      <w:r w:rsidRPr="00D75194">
        <w:rPr>
          <w:rStyle w:val="NvrhP-text"/>
        </w:rPr>
        <w:t>B</w:t>
      </w:r>
      <w:r w:rsidR="00594CB3" w:rsidRPr="00D75194">
        <w:rPr>
          <w:rStyle w:val="NvrhP-text"/>
        </w:rPr>
        <w:t>.</w:t>
      </w:r>
      <w:r w:rsidR="0036759F" w:rsidRPr="00D75194">
        <w:rPr>
          <w:rStyle w:val="NvrhP-text"/>
        </w:rPr>
        <w:t>1</w:t>
      </w:r>
      <w:r w:rsidR="00594CB3" w:rsidRPr="00D75194">
        <w:rPr>
          <w:rStyle w:val="NvrhP-text"/>
        </w:rPr>
        <w:tab/>
      </w:r>
      <w:r w:rsidR="004D46B1" w:rsidRPr="00D75194">
        <w:rPr>
          <w:rStyle w:val="NvrhP-text"/>
        </w:rPr>
        <w:t xml:space="preserve">Základní koncepce </w:t>
      </w:r>
      <w:r w:rsidR="0044122E" w:rsidRPr="00D75194">
        <w:rPr>
          <w:rStyle w:val="NvrhP-text"/>
        </w:rPr>
        <w:t>rozvoje</w:t>
      </w:r>
      <w:r w:rsidR="004D46B1" w:rsidRPr="00D75194">
        <w:rPr>
          <w:rStyle w:val="NvrhP-text"/>
        </w:rPr>
        <w:t xml:space="preserve"> území města</w:t>
      </w:r>
      <w:bookmarkEnd w:id="6"/>
    </w:p>
    <w:p w:rsidR="00313A8C" w:rsidRPr="00C53FAF" w:rsidRDefault="00313A8C" w:rsidP="00DD2466">
      <w:pPr>
        <w:pStyle w:val="a-cislo"/>
        <w:numPr>
          <w:ilvl w:val="0"/>
          <w:numId w:val="0"/>
        </w:numPr>
        <w:ind w:left="720" w:hanging="720"/>
        <w:rPr>
          <w:rStyle w:val="NvrhP-text"/>
        </w:rPr>
      </w:pPr>
      <w:r w:rsidRPr="00C53FAF">
        <w:rPr>
          <w:rStyle w:val="NvrhP-text"/>
        </w:rPr>
        <w:t>(B01)</w:t>
      </w:r>
      <w:r w:rsidRPr="00C53FAF">
        <w:rPr>
          <w:rStyle w:val="NvrhP-text"/>
        </w:rPr>
        <w:tab/>
        <w:t xml:space="preserve">Základními principy rozvoje území </w:t>
      </w:r>
      <w:r w:rsidR="00C53FAF" w:rsidRPr="00C53FAF">
        <w:rPr>
          <w:rStyle w:val="NvrhP-text"/>
        </w:rPr>
        <w:t>města</w:t>
      </w:r>
      <w:r w:rsidRPr="00C53FAF">
        <w:rPr>
          <w:rStyle w:val="NvrhP-text"/>
        </w:rPr>
        <w:t>, které jsou uplatněny v tomto územním plánu a budou vždy respektovány při pořizování jeho změn a při řízeních o změnách v</w:t>
      </w:r>
      <w:r w:rsidR="00C53FAF" w:rsidRPr="00C53FAF">
        <w:rPr>
          <w:rStyle w:val="NvrhP-text"/>
        </w:rPr>
        <w:t xml:space="preserve"> celém správním </w:t>
      </w:r>
      <w:r w:rsidRPr="00C53FAF">
        <w:rPr>
          <w:rStyle w:val="NvrhP-text"/>
        </w:rPr>
        <w:t xml:space="preserve">území </w:t>
      </w:r>
      <w:r w:rsidR="00C53FAF" w:rsidRPr="00C53FAF">
        <w:rPr>
          <w:rStyle w:val="NvrhP-text"/>
        </w:rPr>
        <w:t>města</w:t>
      </w:r>
      <w:r w:rsidRPr="00C53FAF">
        <w:rPr>
          <w:rStyle w:val="NvrhP-text"/>
        </w:rPr>
        <w:t>, jsou:</w:t>
      </w:r>
    </w:p>
    <w:p w:rsidR="00313A8C" w:rsidRPr="00C53FAF" w:rsidRDefault="00313A8C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C53FAF">
        <w:rPr>
          <w:rStyle w:val="NvrhP-text"/>
        </w:rPr>
        <w:t xml:space="preserve">respektování polycentrické urbanistické struktury tvořené částmi </w:t>
      </w:r>
      <w:r w:rsidR="00C53FAF" w:rsidRPr="00C53FAF">
        <w:rPr>
          <w:rStyle w:val="NvrhP-text"/>
        </w:rPr>
        <w:t>Hrádek nad Nisou, Loučná, Donín, Oldřichov na Hranicích, Václavice, Uhelná, Dolní Suchá, Dolní Sedlo a Horní Sedlo</w:t>
      </w:r>
      <w:r w:rsidRPr="00C53FAF">
        <w:rPr>
          <w:rStyle w:val="NvrhP-text"/>
        </w:rPr>
        <w:t>;</w:t>
      </w:r>
    </w:p>
    <w:p w:rsidR="001567F5" w:rsidRPr="00C53FAF" w:rsidRDefault="001567F5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C53FAF">
        <w:rPr>
          <w:rStyle w:val="NvrhP-text"/>
        </w:rPr>
        <w:t xml:space="preserve">soustředění územního rozvoje města přednostně do vnitřních rezerv a do ploch ve vazbě na zastavěná území, zabránění vzniku satelitní výstavby v krajině; </w:t>
      </w:r>
    </w:p>
    <w:p w:rsidR="008E7693" w:rsidRPr="00C53FAF" w:rsidRDefault="008E7693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C53FAF">
        <w:rPr>
          <w:rStyle w:val="NvrhP-text"/>
        </w:rPr>
        <w:t>rozvoj a zkvalitňování ploch bydlení a veřejných prostranství ve všech částech</w:t>
      </w:r>
      <w:r w:rsidR="001567F5" w:rsidRPr="00C53FAF">
        <w:rPr>
          <w:rStyle w:val="NvrhP-text"/>
        </w:rPr>
        <w:t xml:space="preserve"> města</w:t>
      </w:r>
      <w:r w:rsidRPr="00C53FAF">
        <w:rPr>
          <w:rStyle w:val="NvrhP-text"/>
        </w:rPr>
        <w:t>;</w:t>
      </w:r>
    </w:p>
    <w:p w:rsidR="00313A8C" w:rsidRPr="00FE741D" w:rsidRDefault="00313A8C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FE741D">
        <w:rPr>
          <w:rStyle w:val="NvrhP-text"/>
        </w:rPr>
        <w:t xml:space="preserve">posilování části </w:t>
      </w:r>
      <w:r w:rsidR="00C53FAF" w:rsidRPr="00FE741D">
        <w:rPr>
          <w:rStyle w:val="NvrhP-text"/>
        </w:rPr>
        <w:t>Hrádek nad Nisou</w:t>
      </w:r>
      <w:r w:rsidRPr="00FE741D">
        <w:rPr>
          <w:rStyle w:val="NvrhP-text"/>
        </w:rPr>
        <w:t xml:space="preserve"> jako centra </w:t>
      </w:r>
      <w:r w:rsidR="00B10EEF" w:rsidRPr="00FE741D">
        <w:rPr>
          <w:rStyle w:val="NvrhP-text"/>
        </w:rPr>
        <w:t>města</w:t>
      </w:r>
      <w:r w:rsidRPr="00FE741D">
        <w:rPr>
          <w:rStyle w:val="NvrhP-text"/>
        </w:rPr>
        <w:t xml:space="preserve">, zkvalitňování stávající infrastruktury občanského vybavení, zejména obchodu, služeb, </w:t>
      </w:r>
      <w:r w:rsidR="001567F5" w:rsidRPr="00FE741D">
        <w:rPr>
          <w:rStyle w:val="NvrhP-text"/>
        </w:rPr>
        <w:t xml:space="preserve">zařízení pro vzdělávání, tělovýchovu a sport, a </w:t>
      </w:r>
      <w:r w:rsidRPr="00FE741D">
        <w:rPr>
          <w:rStyle w:val="NvrhP-text"/>
        </w:rPr>
        <w:t>infrastruktury cestovního ruchu;</w:t>
      </w:r>
    </w:p>
    <w:p w:rsidR="002806E6" w:rsidRPr="00FE741D" w:rsidRDefault="002806E6" w:rsidP="0020066F">
      <w:pPr>
        <w:pStyle w:val="b-pismeno"/>
        <w:numPr>
          <w:ilvl w:val="0"/>
          <w:numId w:val="11"/>
        </w:numPr>
        <w:rPr>
          <w:rStyle w:val="NvrhP-text"/>
        </w:rPr>
      </w:pPr>
      <w:r>
        <w:rPr>
          <w:rStyle w:val="NvrhP-text"/>
        </w:rPr>
        <w:t>podpora městských funkcí v částech Loučná a</w:t>
      </w:r>
      <w:r w:rsidR="00DF7679">
        <w:rPr>
          <w:rStyle w:val="NvrhP-text"/>
        </w:rPr>
        <w:t xml:space="preserve"> </w:t>
      </w:r>
      <w:r>
        <w:rPr>
          <w:rStyle w:val="NvrhP-text"/>
        </w:rPr>
        <w:t>Donín, zlepšování dopravních, prostorových i funkčních vazeb na část Hrádek nad Nisou;</w:t>
      </w:r>
    </w:p>
    <w:p w:rsidR="001567F5" w:rsidRPr="002806E6" w:rsidRDefault="001567F5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2806E6">
        <w:rPr>
          <w:rStyle w:val="NvrhP-text"/>
        </w:rPr>
        <w:t xml:space="preserve">stabilizace částí </w:t>
      </w:r>
      <w:r w:rsidR="00FE741D" w:rsidRPr="002806E6">
        <w:rPr>
          <w:rStyle w:val="NvrhP-text"/>
        </w:rPr>
        <w:t xml:space="preserve">Václavice, Uhelná, Oldřichov </w:t>
      </w:r>
      <w:r w:rsidR="002806E6" w:rsidRPr="002806E6">
        <w:rPr>
          <w:rStyle w:val="NvrhP-text"/>
        </w:rPr>
        <w:t>na Hranicích, Dolní Suchá, Dolní Sedlo a Horní Sedlo</w:t>
      </w:r>
      <w:r w:rsidRPr="002806E6">
        <w:rPr>
          <w:rStyle w:val="NvrhP-text"/>
        </w:rPr>
        <w:t xml:space="preserve"> jako obytně – rekreačních sídel, podpora drobných živnostenských aktivit; </w:t>
      </w:r>
    </w:p>
    <w:p w:rsidR="00576302" w:rsidRPr="00576302" w:rsidRDefault="00576302" w:rsidP="00576302">
      <w:pPr>
        <w:pStyle w:val="b-pismeno"/>
        <w:numPr>
          <w:ilvl w:val="0"/>
          <w:numId w:val="11"/>
        </w:numPr>
        <w:rPr>
          <w:rStyle w:val="NvrhP-text"/>
        </w:rPr>
      </w:pPr>
      <w:r w:rsidRPr="00FE741D">
        <w:rPr>
          <w:rStyle w:val="NvrhP-text"/>
        </w:rPr>
        <w:t xml:space="preserve">stabilizace a rozvoj výrobních a skladovacích činností, zejména ve vazbě na silnici I/35, </w:t>
      </w:r>
      <w:r w:rsidRPr="00576302">
        <w:rPr>
          <w:rStyle w:val="NvrhP-text"/>
        </w:rPr>
        <w:t>transformace nevyužívaných výrobních areálů,</w:t>
      </w:r>
    </w:p>
    <w:p w:rsidR="00313A8C" w:rsidRPr="00576302" w:rsidRDefault="00313A8C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576302">
        <w:rPr>
          <w:rStyle w:val="NvrhP-text"/>
        </w:rPr>
        <w:t xml:space="preserve">zlepšování dopravní obslužnosti </w:t>
      </w:r>
      <w:r w:rsidR="00B10EEF" w:rsidRPr="00576302">
        <w:rPr>
          <w:rStyle w:val="NvrhP-text"/>
        </w:rPr>
        <w:t xml:space="preserve">a prostupnosti </w:t>
      </w:r>
      <w:r w:rsidRPr="00576302">
        <w:rPr>
          <w:rStyle w:val="NvrhP-text"/>
        </w:rPr>
        <w:t>území</w:t>
      </w:r>
      <w:r w:rsidR="00B10EEF" w:rsidRPr="00576302">
        <w:rPr>
          <w:rStyle w:val="NvrhP-text"/>
        </w:rPr>
        <w:t xml:space="preserve">; </w:t>
      </w:r>
    </w:p>
    <w:p w:rsidR="00DF7679" w:rsidRDefault="00A9612E" w:rsidP="0020066F">
      <w:pPr>
        <w:pStyle w:val="b-pismeno"/>
        <w:numPr>
          <w:ilvl w:val="0"/>
          <w:numId w:val="11"/>
        </w:numPr>
        <w:rPr>
          <w:rStyle w:val="NvrhP-text"/>
        </w:rPr>
      </w:pPr>
      <w:r w:rsidRPr="00576302">
        <w:rPr>
          <w:rStyle w:val="NvrhP-text"/>
        </w:rPr>
        <w:t>posilování rekreačního využívání krajiny formou hr</w:t>
      </w:r>
      <w:r w:rsidR="008E7693" w:rsidRPr="00576302">
        <w:rPr>
          <w:rStyle w:val="NvrhP-text"/>
        </w:rPr>
        <w:t>omadné i individuální rekreace</w:t>
      </w:r>
      <w:r w:rsidR="00576302" w:rsidRPr="00576302">
        <w:rPr>
          <w:rStyle w:val="NvrhP-text"/>
        </w:rPr>
        <w:t>, podpora šetrných forem turistiky</w:t>
      </w:r>
      <w:r w:rsidR="00DF7679">
        <w:rPr>
          <w:rStyle w:val="NvrhP-text"/>
        </w:rPr>
        <w:t>;</w:t>
      </w:r>
    </w:p>
    <w:p w:rsidR="007A0501" w:rsidRDefault="00DF7679" w:rsidP="00DF7679">
      <w:pPr>
        <w:pStyle w:val="b-pismeno"/>
        <w:numPr>
          <w:ilvl w:val="0"/>
          <w:numId w:val="11"/>
        </w:numPr>
        <w:rPr>
          <w:rStyle w:val="NvrhP-text"/>
        </w:rPr>
      </w:pPr>
      <w:r>
        <w:rPr>
          <w:rStyle w:val="NvrhP-text"/>
        </w:rPr>
        <w:t>zajištění protipovodňových opatření pro ochranu zástavby města</w:t>
      </w:r>
      <w:r w:rsidR="007A0501">
        <w:rPr>
          <w:rStyle w:val="NvrhP-text"/>
        </w:rPr>
        <w:t>;</w:t>
      </w:r>
    </w:p>
    <w:p w:rsidR="00313A8C" w:rsidRPr="00576302" w:rsidRDefault="007A0501" w:rsidP="00DF7679">
      <w:pPr>
        <w:pStyle w:val="b-pismeno"/>
        <w:numPr>
          <w:ilvl w:val="0"/>
          <w:numId w:val="11"/>
        </w:numPr>
        <w:rPr>
          <w:rStyle w:val="NvrhP-text"/>
        </w:rPr>
      </w:pPr>
      <w:r>
        <w:rPr>
          <w:rStyle w:val="NvrhP-text"/>
        </w:rPr>
        <w:t>postupné zlepšování kvality ovzduší</w:t>
      </w:r>
      <w:r w:rsidRPr="00B10F55">
        <w:rPr>
          <w:rStyle w:val="FootnoteReference"/>
        </w:rPr>
        <w:footnoteReference w:id="1"/>
      </w:r>
      <w:r w:rsidR="00313A8C" w:rsidRPr="00576302">
        <w:rPr>
          <w:rStyle w:val="NvrhP-text"/>
        </w:rPr>
        <w:t>.</w:t>
      </w:r>
    </w:p>
    <w:p w:rsidR="00313A8C" w:rsidRPr="00D75194" w:rsidRDefault="00313A8C" w:rsidP="00313A8C">
      <w:pPr>
        <w:pStyle w:val="Heading2"/>
        <w:rPr>
          <w:rStyle w:val="NvrhP-text"/>
          <w:rFonts w:ascii="Arial" w:hAnsi="Arial"/>
        </w:rPr>
      </w:pPr>
      <w:bookmarkStart w:id="7" w:name="_Toc419874974"/>
      <w:bookmarkStart w:id="8" w:name="_Toc33540020"/>
      <w:r w:rsidRPr="00D75194">
        <w:t>B.2</w:t>
      </w:r>
      <w:r w:rsidRPr="00D75194">
        <w:tab/>
        <w:t>Základní koncepce ochrany a rozvoje přírodních hodnot území</w:t>
      </w:r>
      <w:bookmarkEnd w:id="7"/>
      <w:bookmarkEnd w:id="8"/>
    </w:p>
    <w:p w:rsidR="00313A8C" w:rsidRPr="00BD1E84" w:rsidRDefault="00651583" w:rsidP="00651583">
      <w:pPr>
        <w:pStyle w:val="a-cislo"/>
        <w:numPr>
          <w:ilvl w:val="0"/>
          <w:numId w:val="0"/>
        </w:numPr>
        <w:ind w:left="720" w:hanging="720"/>
        <w:rPr>
          <w:rStyle w:val="NvrhP-text"/>
        </w:rPr>
      </w:pPr>
      <w:r w:rsidRPr="00BD1E84">
        <w:rPr>
          <w:rStyle w:val="NvrhP-text"/>
        </w:rPr>
        <w:t>(B02)</w:t>
      </w:r>
      <w:r w:rsidRPr="00BD1E84">
        <w:rPr>
          <w:rStyle w:val="NvrhP-text"/>
        </w:rPr>
        <w:tab/>
      </w:r>
      <w:r w:rsidR="00313A8C" w:rsidRPr="00BD1E84">
        <w:rPr>
          <w:rStyle w:val="NvrhP-text"/>
        </w:rPr>
        <w:t>Při územím rozvoji obce a při rozhodování o změnách v území budou v souladu s obecně závaznými právními přepisy respektovány, chráněny a odpovídajícím způsobem využity dále uvedené přírodní hodnoty:</w:t>
      </w:r>
    </w:p>
    <w:p w:rsidR="00313A8C" w:rsidRPr="00BD1E84" w:rsidRDefault="00313A8C" w:rsidP="004873BF">
      <w:pPr>
        <w:pStyle w:val="b-pismeno"/>
        <w:numPr>
          <w:ilvl w:val="0"/>
          <w:numId w:val="19"/>
        </w:numPr>
      </w:pPr>
      <w:r w:rsidRPr="00BD1E84">
        <w:t xml:space="preserve">volná krajina na území </w:t>
      </w:r>
      <w:r w:rsidR="009B1779" w:rsidRPr="00BD1E84">
        <w:t xml:space="preserve">města </w:t>
      </w:r>
      <w:r w:rsidRPr="00BD1E84">
        <w:t>vyjma ploch určených tímto územním plánem k zastavění;</w:t>
      </w:r>
    </w:p>
    <w:p w:rsidR="00D4142C" w:rsidRPr="00BD1E84" w:rsidRDefault="00BD4E04" w:rsidP="004873BF">
      <w:pPr>
        <w:pStyle w:val="b-pismeno"/>
        <w:numPr>
          <w:ilvl w:val="0"/>
          <w:numId w:val="19"/>
        </w:numPr>
      </w:pPr>
      <w:r w:rsidRPr="00BD1E84">
        <w:t>území náležející do CHKO Lužické Hory</w:t>
      </w:r>
      <w:r w:rsidR="00D4142C" w:rsidRPr="00BD1E84">
        <w:t>,</w:t>
      </w:r>
    </w:p>
    <w:p w:rsidR="00DB1519" w:rsidRPr="00BD1E84" w:rsidRDefault="00BD4E04" w:rsidP="004873BF">
      <w:pPr>
        <w:pStyle w:val="b-pismeno"/>
        <w:numPr>
          <w:ilvl w:val="0"/>
          <w:numId w:val="19"/>
        </w:numPr>
      </w:pPr>
      <w:r w:rsidRPr="00BD1E84">
        <w:t>památný strom Donínský jilm</w:t>
      </w:r>
      <w:r w:rsidR="00DB1519" w:rsidRPr="00BD1E84">
        <w:t>,</w:t>
      </w:r>
    </w:p>
    <w:p w:rsidR="00BD1E84" w:rsidRPr="00BD1E84" w:rsidRDefault="00313A8C" w:rsidP="004873BF">
      <w:pPr>
        <w:pStyle w:val="b-pismeno"/>
        <w:numPr>
          <w:ilvl w:val="0"/>
          <w:numId w:val="19"/>
        </w:numPr>
      </w:pPr>
      <w:r w:rsidRPr="00BD1E84">
        <w:t xml:space="preserve">významné krajinné prvky dle §3 a §4 zákona č. 114/1992 Sb., o ochraně přírody a krajiny, tedy </w:t>
      </w:r>
    </w:p>
    <w:p w:rsidR="00BD1E84" w:rsidRPr="00BD1E84" w:rsidRDefault="00BD1E84" w:rsidP="00BD1E84">
      <w:pPr>
        <w:pStyle w:val="b-pismeno"/>
        <w:numPr>
          <w:ilvl w:val="0"/>
          <w:numId w:val="0"/>
        </w:numPr>
        <w:ind w:left="1080"/>
      </w:pPr>
      <w:r w:rsidRPr="00BD1E84">
        <w:t xml:space="preserve">d.1) </w:t>
      </w:r>
      <w:r w:rsidR="00313A8C" w:rsidRPr="00BD1E84">
        <w:t xml:space="preserve">vodní toky </w:t>
      </w:r>
      <w:r w:rsidRPr="00BD1E84">
        <w:t xml:space="preserve">Lužická Nisa, Václavický potok, Oldřichovský potok a Jašnica </w:t>
      </w:r>
      <w:r w:rsidR="00313A8C" w:rsidRPr="00BD1E84">
        <w:t xml:space="preserve">s přítoky a jejich údolní nivy, </w:t>
      </w:r>
    </w:p>
    <w:p w:rsidR="00BD1E84" w:rsidRPr="00BD1E84" w:rsidRDefault="00BD1E84" w:rsidP="00BD1E84">
      <w:pPr>
        <w:pStyle w:val="b-pismeno"/>
        <w:numPr>
          <w:ilvl w:val="0"/>
          <w:numId w:val="0"/>
        </w:numPr>
        <w:ind w:left="1080"/>
      </w:pPr>
      <w:r w:rsidRPr="00BD1E84">
        <w:t xml:space="preserve">d.2) vodní plochy Kristýna, Malý rybník, Mastníkův rybník a další, </w:t>
      </w:r>
    </w:p>
    <w:p w:rsidR="00313A8C" w:rsidRPr="00BD1E84" w:rsidRDefault="00BD1E84" w:rsidP="00BD1E84">
      <w:pPr>
        <w:pStyle w:val="b-pismeno"/>
        <w:numPr>
          <w:ilvl w:val="0"/>
          <w:numId w:val="0"/>
        </w:numPr>
        <w:ind w:left="1080"/>
      </w:pPr>
      <w:r w:rsidRPr="00BD1E84">
        <w:t>d.3) lesy,</w:t>
      </w:r>
    </w:p>
    <w:p w:rsidR="00BD1E84" w:rsidRDefault="00BD1E84" w:rsidP="004873BF">
      <w:pPr>
        <w:pStyle w:val="b-pismeno"/>
        <w:numPr>
          <w:ilvl w:val="0"/>
          <w:numId w:val="19"/>
        </w:numPr>
      </w:pPr>
      <w:r>
        <w:t>registrované významné krajinné prvky,</w:t>
      </w:r>
    </w:p>
    <w:p w:rsidR="00BD1E84" w:rsidRPr="00BD1E84" w:rsidRDefault="00BD1E84" w:rsidP="00BD1E84">
      <w:pPr>
        <w:pStyle w:val="b-pismeno"/>
        <w:numPr>
          <w:ilvl w:val="0"/>
          <w:numId w:val="0"/>
        </w:numPr>
        <w:ind w:left="1080"/>
      </w:pPr>
      <w:r>
        <w:t>e.1)</w:t>
      </w:r>
      <w:r w:rsidR="002C7019">
        <w:t xml:space="preserve"> p</w:t>
      </w:r>
      <w:r w:rsidRPr="00BD1E84">
        <w:t>ark u 1. ZŠ</w:t>
      </w:r>
      <w:r>
        <w:t>,</w:t>
      </w:r>
    </w:p>
    <w:p w:rsidR="00BD1E84" w:rsidRPr="00BD1E84" w:rsidRDefault="00BD1E84" w:rsidP="00BD1E84">
      <w:pPr>
        <w:pStyle w:val="b-pismeno"/>
        <w:numPr>
          <w:ilvl w:val="0"/>
          <w:numId w:val="0"/>
        </w:numPr>
        <w:ind w:left="1080"/>
      </w:pPr>
      <w:r>
        <w:t>e.2)</w:t>
      </w:r>
      <w:r w:rsidR="002C7019">
        <w:t xml:space="preserve"> </w:t>
      </w:r>
      <w:r w:rsidRPr="00BD1E84">
        <w:t>Městský park</w:t>
      </w:r>
      <w:r w:rsidR="002C7019">
        <w:t>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t>e.3) a</w:t>
      </w:r>
      <w:r w:rsidR="00BD1E84" w:rsidRPr="00BD1E84">
        <w:t>lej podél ulice Lidická</w:t>
      </w:r>
      <w:r>
        <w:t>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lastRenderedPageBreak/>
        <w:t>e.4) j</w:t>
      </w:r>
      <w:r w:rsidR="00BD1E84" w:rsidRPr="00BD1E84">
        <w:t>ednořadá alej u Speciální školy v ulici Hartavská</w:t>
      </w:r>
      <w:r>
        <w:t>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t>e.5) d</w:t>
      </w:r>
      <w:r w:rsidR="00BD1E84" w:rsidRPr="00BD1E84">
        <w:t>vouřadá alej v Žitavské ul. Směrem k nádrži Kristýna</w:t>
      </w:r>
      <w:r>
        <w:t>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t>e.6) a</w:t>
      </w:r>
      <w:r w:rsidR="00BD1E84" w:rsidRPr="00BD1E84">
        <w:t xml:space="preserve">lej podél </w:t>
      </w:r>
      <w:r>
        <w:t>hl</w:t>
      </w:r>
      <w:r w:rsidR="00BD1E84" w:rsidRPr="00BD1E84">
        <w:t>avní komunikace</w:t>
      </w:r>
      <w:r>
        <w:t>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t xml:space="preserve">e.7) </w:t>
      </w:r>
      <w:r w:rsidR="00BD1E84" w:rsidRPr="00BD1E84">
        <w:t>pás zeleně</w:t>
      </w:r>
      <w:r>
        <w:t xml:space="preserve"> v Doníně,</w:t>
      </w:r>
    </w:p>
    <w:p w:rsidR="00BD1E84" w:rsidRPr="00BD1E84" w:rsidRDefault="002C7019" w:rsidP="00BD1E84">
      <w:pPr>
        <w:pStyle w:val="b-pismeno"/>
        <w:numPr>
          <w:ilvl w:val="0"/>
          <w:numId w:val="0"/>
        </w:numPr>
        <w:ind w:left="1080"/>
      </w:pPr>
      <w:r>
        <w:t xml:space="preserve">e.8) </w:t>
      </w:r>
      <w:r w:rsidR="00BD1E84" w:rsidRPr="00BD1E84">
        <w:t>tis u Totha, č.p. 305</w:t>
      </w:r>
      <w:r>
        <w:t>,</w:t>
      </w:r>
    </w:p>
    <w:p w:rsidR="002C7019" w:rsidRDefault="002C7019" w:rsidP="004873BF">
      <w:pPr>
        <w:pStyle w:val="b-pismeno"/>
        <w:numPr>
          <w:ilvl w:val="0"/>
          <w:numId w:val="19"/>
        </w:numPr>
      </w:pPr>
      <w:r>
        <w:t>lokalit</w:t>
      </w:r>
      <w:r w:rsidR="006C64FD">
        <w:t>y</w:t>
      </w:r>
      <w:r>
        <w:t xml:space="preserve"> výskytu zvláště chráněných druhů rostlin a živočichů,</w:t>
      </w:r>
    </w:p>
    <w:p w:rsidR="00BD1E84" w:rsidRDefault="002C7019" w:rsidP="004873BF">
      <w:pPr>
        <w:pStyle w:val="b-pismeno"/>
        <w:numPr>
          <w:ilvl w:val="0"/>
          <w:numId w:val="19"/>
        </w:numPr>
      </w:pPr>
      <w:r>
        <w:t>přechodně chráněná plocha,</w:t>
      </w:r>
    </w:p>
    <w:p w:rsidR="00B60840" w:rsidRPr="00BD1E84" w:rsidRDefault="00B60840" w:rsidP="004873BF">
      <w:pPr>
        <w:pStyle w:val="b-pismeno"/>
        <w:numPr>
          <w:ilvl w:val="0"/>
          <w:numId w:val="19"/>
        </w:numPr>
      </w:pPr>
      <w:r w:rsidRPr="00BD1E84">
        <w:t>migračn</w:t>
      </w:r>
      <w:r w:rsidR="00AE448D">
        <w:t>í koridory velkých savců a migračn</w:t>
      </w:r>
      <w:r w:rsidRPr="00BD1E84">
        <w:t>ě významné území,</w:t>
      </w:r>
    </w:p>
    <w:p w:rsidR="00313A8C" w:rsidRPr="00AE448D" w:rsidRDefault="00313A8C" w:rsidP="004873BF">
      <w:pPr>
        <w:pStyle w:val="b-pismeno"/>
        <w:numPr>
          <w:ilvl w:val="0"/>
          <w:numId w:val="19"/>
        </w:numPr>
      </w:pPr>
      <w:r w:rsidRPr="00AE448D">
        <w:t>skladebné části územního systému ekologické stability vymezené v kapitole E.3 ÚP a v grafické části ÚP – výkres I.2 Hlavní výkres</w:t>
      </w:r>
      <w:r w:rsidR="0068419A" w:rsidRPr="00AE448D">
        <w:t>,</w:t>
      </w:r>
    </w:p>
    <w:p w:rsidR="0068419A" w:rsidRPr="00AE448D" w:rsidRDefault="0068419A" w:rsidP="004873BF">
      <w:pPr>
        <w:pStyle w:val="b-pismeno"/>
        <w:numPr>
          <w:ilvl w:val="0"/>
          <w:numId w:val="19"/>
        </w:numPr>
      </w:pPr>
      <w:r w:rsidRPr="00AE448D">
        <w:t>lokality se zvýšenou hodnot</w:t>
      </w:r>
      <w:r w:rsidR="00774BD5">
        <w:t>o</w:t>
      </w:r>
      <w:r w:rsidRPr="00AE448D">
        <w:t>u krajinného rázu vymezené v kap. E.2 ÚP,</w:t>
      </w:r>
    </w:p>
    <w:p w:rsidR="009F4FA4" w:rsidRPr="00AE448D" w:rsidRDefault="009F4FA4" w:rsidP="004873BF">
      <w:pPr>
        <w:pStyle w:val="b-pismeno"/>
        <w:numPr>
          <w:ilvl w:val="0"/>
          <w:numId w:val="19"/>
        </w:numPr>
      </w:pPr>
      <w:r>
        <w:t>drobné krajinné prvky,</w:t>
      </w:r>
    </w:p>
    <w:p w:rsidR="00AE448D" w:rsidRDefault="00313A8C" w:rsidP="004873BF">
      <w:pPr>
        <w:pStyle w:val="b-pismeno"/>
        <w:numPr>
          <w:ilvl w:val="0"/>
          <w:numId w:val="19"/>
        </w:numPr>
      </w:pPr>
      <w:r w:rsidRPr="00AE448D">
        <w:t>plochy zemědělské půdy v 1. a 2. třídě ochrany</w:t>
      </w:r>
      <w:r w:rsidR="00A93E0C" w:rsidRPr="00AE448D">
        <w:t xml:space="preserve"> s výjimkou ploch určených tímto územním plánem k</w:t>
      </w:r>
      <w:r w:rsidR="00AE448D">
        <w:t> </w:t>
      </w:r>
      <w:r w:rsidR="00A93E0C" w:rsidRPr="00AE448D">
        <w:t>zastavění</w:t>
      </w:r>
      <w:r w:rsidR="00AE448D">
        <w:t>,</w:t>
      </w:r>
    </w:p>
    <w:p w:rsidR="009F4FA4" w:rsidRDefault="009F4FA4" w:rsidP="004873BF">
      <w:pPr>
        <w:pStyle w:val="b-pismeno"/>
        <w:numPr>
          <w:ilvl w:val="0"/>
          <w:numId w:val="19"/>
        </w:numPr>
      </w:pPr>
      <w:r w:rsidRPr="00AE448D">
        <w:t>vodní zdroje</w:t>
      </w:r>
      <w:r>
        <w:t xml:space="preserve"> podzemní vody</w:t>
      </w:r>
      <w:r w:rsidRPr="00AE448D">
        <w:t>,</w:t>
      </w:r>
    </w:p>
    <w:p w:rsidR="009F4FA4" w:rsidRPr="00AE448D" w:rsidRDefault="009F4FA4" w:rsidP="004873BF">
      <w:pPr>
        <w:pStyle w:val="b-pismeno"/>
        <w:numPr>
          <w:ilvl w:val="0"/>
          <w:numId w:val="19"/>
        </w:numPr>
      </w:pPr>
      <w:r>
        <w:t xml:space="preserve">zdroje nerostných surovin. </w:t>
      </w:r>
    </w:p>
    <w:p w:rsidR="00313A8C" w:rsidRPr="00AE448D" w:rsidRDefault="00313A8C" w:rsidP="004873BF">
      <w:pPr>
        <w:pStyle w:val="a-cislo"/>
        <w:numPr>
          <w:ilvl w:val="0"/>
          <w:numId w:val="32"/>
        </w:numPr>
        <w:ind w:left="709" w:hanging="709"/>
        <w:rPr>
          <w:rStyle w:val="NvrhP-text"/>
        </w:rPr>
      </w:pPr>
      <w:r w:rsidRPr="00AE448D">
        <w:rPr>
          <w:rStyle w:val="NvrhP-text"/>
        </w:rPr>
        <w:t>Přírodní hodnoty budou chráněny před přímými i nepřímými vlivy z výstavby a dalších činností a aktivit souvisejícími se stavbami a s rozvojem obce, které by mohly ohrozit jejich celistvost, funkčnost či předmět ochrany dle příslušného obecně závazného předpisu. U přírodních hodnot, u nichž je dle příslušného předpisu stanoveno nebo vymezeno ochranné pásmo, se požadavky na ochranu vztahují i na toto ochranné pásmo.</w:t>
      </w:r>
    </w:p>
    <w:p w:rsidR="00313A8C" w:rsidRPr="001A2B58" w:rsidRDefault="00313A8C" w:rsidP="00313A8C">
      <w:pPr>
        <w:pStyle w:val="Heading2"/>
      </w:pPr>
      <w:bookmarkStart w:id="9" w:name="_Toc419874975"/>
      <w:bookmarkStart w:id="10" w:name="_Toc33540021"/>
      <w:r w:rsidRPr="00D75194">
        <w:t>B.3</w:t>
      </w:r>
      <w:r w:rsidRPr="00D75194">
        <w:tab/>
      </w:r>
      <w:r w:rsidRPr="001A2B58">
        <w:t>Základní koncepce ochrany a rozvoje kulturních hodnot území</w:t>
      </w:r>
      <w:bookmarkEnd w:id="9"/>
      <w:bookmarkEnd w:id="10"/>
    </w:p>
    <w:p w:rsidR="00313A8C" w:rsidRPr="001A2B58" w:rsidRDefault="00313A8C" w:rsidP="00DD2466">
      <w:pPr>
        <w:pStyle w:val="a-cislo"/>
        <w:numPr>
          <w:ilvl w:val="0"/>
          <w:numId w:val="0"/>
        </w:numPr>
        <w:ind w:left="709" w:hanging="709"/>
      </w:pPr>
      <w:r w:rsidRPr="001A2B58">
        <w:rPr>
          <w:rStyle w:val="NvrhP-text"/>
        </w:rPr>
        <w:t xml:space="preserve">(B04) </w:t>
      </w:r>
      <w:r w:rsidRPr="001A2B58">
        <w:rPr>
          <w:rStyle w:val="NvrhP-text"/>
        </w:rPr>
        <w:tab/>
      </w:r>
      <w:r w:rsidRPr="001A2B58">
        <w:rPr>
          <w:rFonts w:ascii="Arial Narrow" w:hAnsi="Arial Narrow"/>
        </w:rPr>
        <w:t xml:space="preserve">Při územím </w:t>
      </w:r>
      <w:r w:rsidRPr="001A2B58">
        <w:rPr>
          <w:rStyle w:val="NvrhP-text"/>
        </w:rPr>
        <w:t>rozvoji</w:t>
      </w:r>
      <w:r w:rsidRPr="001A2B58">
        <w:rPr>
          <w:rFonts w:ascii="Arial Narrow" w:hAnsi="Arial Narrow"/>
        </w:rPr>
        <w:t xml:space="preserve"> </w:t>
      </w:r>
      <w:r w:rsidR="00943525" w:rsidRPr="001A2B58">
        <w:rPr>
          <w:rFonts w:ascii="Arial Narrow" w:hAnsi="Arial Narrow"/>
        </w:rPr>
        <w:t>města</w:t>
      </w:r>
      <w:r w:rsidRPr="001A2B58">
        <w:rPr>
          <w:rFonts w:ascii="Arial Narrow" w:hAnsi="Arial Narrow"/>
        </w:rPr>
        <w:t xml:space="preserve"> a při rozhodování o změnách v území budou v souladu s obecně závaznými právními přepisy respektovány, chráněny a odpovídajícím způsobem využívány dále uvedené kulturní hodnoty:</w:t>
      </w:r>
    </w:p>
    <w:p w:rsidR="00C4571D" w:rsidRPr="001A2B58" w:rsidRDefault="00C4571D" w:rsidP="004873BF">
      <w:pPr>
        <w:pStyle w:val="b-pismeno"/>
        <w:numPr>
          <w:ilvl w:val="0"/>
          <w:numId w:val="20"/>
        </w:numPr>
      </w:pPr>
      <w:r w:rsidRPr="001A2B58">
        <w:t xml:space="preserve">městská památková zóna </w:t>
      </w:r>
      <w:r w:rsidR="001A2B58" w:rsidRPr="001A2B58">
        <w:t>Hrádek nad Nisou</w:t>
      </w:r>
      <w:r w:rsidR="00160B39">
        <w:t>,</w:t>
      </w:r>
    </w:p>
    <w:p w:rsidR="006C78B6" w:rsidRPr="00160B39" w:rsidRDefault="00313A8C" w:rsidP="004873BF">
      <w:pPr>
        <w:pStyle w:val="b-pismeno"/>
        <w:numPr>
          <w:ilvl w:val="0"/>
          <w:numId w:val="20"/>
        </w:numPr>
      </w:pPr>
      <w:r w:rsidRPr="00160B39">
        <w:t>nemovit</w:t>
      </w:r>
      <w:r w:rsidR="00C4571D" w:rsidRPr="00160B39">
        <w:t>é</w:t>
      </w:r>
      <w:r w:rsidRPr="00160B39">
        <w:t xml:space="preserve"> kulturní památk</w:t>
      </w:r>
      <w:r w:rsidR="00C4571D" w:rsidRPr="00160B39">
        <w:t>y stavebního charakteru</w:t>
      </w:r>
      <w:r w:rsidR="006C78B6" w:rsidRPr="00160B39">
        <w:t xml:space="preserve"> evidované v rejstříku NPÚ</w:t>
      </w:r>
      <w:r w:rsidR="00A93E0C" w:rsidRPr="00160B39">
        <w:t>,</w:t>
      </w:r>
    </w:p>
    <w:p w:rsidR="00A93E0C" w:rsidRPr="00C720AE" w:rsidRDefault="00A93E0C" w:rsidP="004873BF">
      <w:pPr>
        <w:pStyle w:val="b-pismeno"/>
        <w:numPr>
          <w:ilvl w:val="0"/>
          <w:numId w:val="20"/>
        </w:numPr>
      </w:pPr>
      <w:r w:rsidRPr="00160B39">
        <w:t xml:space="preserve">urbanisticky </w:t>
      </w:r>
      <w:r w:rsidRPr="00C720AE">
        <w:t xml:space="preserve">významné kompoziční prvky </w:t>
      </w:r>
      <w:r w:rsidR="00160B39" w:rsidRPr="00C720AE">
        <w:t xml:space="preserve">a významná veřejná prostranství zakreslené </w:t>
      </w:r>
      <w:r w:rsidR="005843D8" w:rsidRPr="00C720AE">
        <w:t>ve výkresu I</w:t>
      </w:r>
      <w:r w:rsidR="00160B39" w:rsidRPr="00C720AE">
        <w:t>.</w:t>
      </w:r>
      <w:r w:rsidR="00C720AE" w:rsidRPr="00C720AE">
        <w:t>2a</w:t>
      </w:r>
      <w:r w:rsidR="00160B39" w:rsidRPr="00C720AE">
        <w:t xml:space="preserve">: 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080"/>
      </w:pPr>
      <w:r w:rsidRPr="00C720AE">
        <w:t>c.1)</w:t>
      </w:r>
      <w:r w:rsidRPr="00C720AE">
        <w:tab/>
        <w:t>Horní náměstí s navazující historickou zástavbou,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080"/>
      </w:pPr>
      <w:r w:rsidRPr="00C720AE">
        <w:t>c.2)</w:t>
      </w:r>
      <w:r w:rsidRPr="00C720AE">
        <w:tab/>
        <w:t>vilová zástavba podél Žitavské ul.,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080"/>
      </w:pPr>
      <w:r w:rsidRPr="00C720AE">
        <w:t>c.3)</w:t>
      </w:r>
      <w:r w:rsidRPr="00C720AE">
        <w:tab/>
        <w:t>nízkopodlažní obytná zástavba z 1.pol. 20.stol. v lokalitě Na Výšině,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080"/>
      </w:pPr>
      <w:r w:rsidRPr="00C720AE">
        <w:t>c.4)</w:t>
      </w:r>
      <w:r w:rsidRPr="00C720AE">
        <w:tab/>
        <w:t>městský park v prostoru mezi ulicemi Hradební – Gen. Svobody – Kamenná – 1.</w:t>
      </w:r>
      <w:r w:rsidR="00E92894">
        <w:t xml:space="preserve"> </w:t>
      </w:r>
      <w:r w:rsidRPr="00C720AE">
        <w:t>máje,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560" w:hanging="480"/>
      </w:pPr>
      <w:r w:rsidRPr="00C720AE">
        <w:t>c.5)</w:t>
      </w:r>
      <w:r w:rsidRPr="00C720AE">
        <w:tab/>
        <w:t>veřejné prostranství s okolní nízkopodlažní obytnou zástavbou v prostoru ul. Rynoltická – Souběžná,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560" w:hanging="480"/>
      </w:pPr>
      <w:r w:rsidRPr="00C720AE">
        <w:t>c.6)</w:t>
      </w:r>
      <w:r w:rsidRPr="00C720AE">
        <w:tab/>
        <w:t>soubor bývalých dělnických domů z roku 1907 s blokovou strukturou zástavby a geometrickým půdorysným uspořádáním - Dolní Suchá čp. 125 – 134,</w:t>
      </w:r>
    </w:p>
    <w:p w:rsidR="00160B39" w:rsidRPr="00C720AE" w:rsidRDefault="00160B39" w:rsidP="00160B39">
      <w:pPr>
        <w:pStyle w:val="b-pismeno"/>
        <w:numPr>
          <w:ilvl w:val="0"/>
          <w:numId w:val="0"/>
        </w:numPr>
        <w:tabs>
          <w:tab w:val="left" w:pos="1560"/>
        </w:tabs>
        <w:ind w:left="1560" w:hanging="480"/>
      </w:pPr>
      <w:r w:rsidRPr="00C720AE">
        <w:t>c.7)</w:t>
      </w:r>
      <w:r w:rsidRPr="00C720AE">
        <w:tab/>
        <w:t>zástavba původních venkovských stavení a chalup s podélnou orientací a jednotným odstupem od veřejného prostranství – západní část Horního Sedla čp. 13-18, č. ev. 5-7,</w:t>
      </w:r>
    </w:p>
    <w:p w:rsidR="00E05E35" w:rsidRPr="00C720AE" w:rsidRDefault="00313A8C" w:rsidP="0020066F">
      <w:pPr>
        <w:pStyle w:val="b-pismeno"/>
        <w:numPr>
          <w:ilvl w:val="0"/>
          <w:numId w:val="11"/>
        </w:numPr>
      </w:pPr>
      <w:r w:rsidRPr="00C720AE">
        <w:t>architektonicky cenné stavby</w:t>
      </w:r>
      <w:r w:rsidR="00E05E35" w:rsidRPr="00C720AE">
        <w:t xml:space="preserve"> zakreslené </w:t>
      </w:r>
      <w:r w:rsidR="005843D8" w:rsidRPr="00C720AE">
        <w:t>ve výkresu I</w:t>
      </w:r>
      <w:r w:rsidR="00C720AE" w:rsidRPr="00C720AE">
        <w:t>.2a</w:t>
      </w:r>
      <w:r w:rsidR="00E05E35" w:rsidRPr="00C720AE">
        <w:t>:</w:t>
      </w:r>
    </w:p>
    <w:p w:rsidR="00E05E35" w:rsidRPr="002668B0" w:rsidRDefault="00E05E35" w:rsidP="001A2B58">
      <w:pPr>
        <w:pStyle w:val="c-podpsmeno"/>
        <w:ind w:left="1560" w:hanging="483"/>
      </w:pPr>
      <w:r w:rsidRPr="001A2B58">
        <w:t xml:space="preserve">d.1) </w:t>
      </w:r>
      <w:r w:rsidR="001A2B58" w:rsidRPr="001A2B58">
        <w:tab/>
      </w:r>
      <w:r w:rsidR="002668B0" w:rsidRPr="002668B0">
        <w:t>v části Dolní Suchá</w:t>
      </w:r>
      <w:r w:rsidR="002668B0">
        <w:t>:</w:t>
      </w:r>
      <w:r w:rsidR="002668B0" w:rsidRPr="002668B0">
        <w:t xml:space="preserve"> </w:t>
      </w:r>
      <w:r w:rsidR="001A2B58" w:rsidRPr="002668B0">
        <w:t>venkovská</w:t>
      </w:r>
      <w:r w:rsidRPr="002668B0">
        <w:t xml:space="preserve"> stavení </w:t>
      </w:r>
      <w:r w:rsidR="002668B0">
        <w:t xml:space="preserve">a domy </w:t>
      </w:r>
      <w:r w:rsidR="001A2B58" w:rsidRPr="002668B0">
        <w:t>ev. č. 4, 5, 12, 14 a č.p.  27, 28, 30, 37,</w:t>
      </w:r>
      <w:r w:rsidR="00160B39">
        <w:t xml:space="preserve"> 39, 64, 70, 110, 111, 136, 137,</w:t>
      </w:r>
    </w:p>
    <w:p w:rsidR="00E05E35" w:rsidRPr="002668B0" w:rsidRDefault="00E05E35" w:rsidP="001A2B58">
      <w:pPr>
        <w:pStyle w:val="c-podpsmeno"/>
        <w:ind w:left="1560" w:hanging="483"/>
      </w:pPr>
      <w:r w:rsidRPr="002668B0">
        <w:t xml:space="preserve">d.2) </w:t>
      </w:r>
      <w:r w:rsidR="001A2B58" w:rsidRPr="002668B0">
        <w:tab/>
      </w:r>
      <w:r w:rsidR="002668B0">
        <w:t xml:space="preserve">v části Horní Sedlo: </w:t>
      </w:r>
      <w:r w:rsidR="001A2B58" w:rsidRPr="002668B0">
        <w:t>venkovská stavení č.p. 1, 5, 6, 18 a ev. č. 4, 5, 8</w:t>
      </w:r>
      <w:r w:rsidR="002668B0">
        <w:t>, vila č.p. 8</w:t>
      </w:r>
      <w:r w:rsidR="00160B39">
        <w:t>,</w:t>
      </w:r>
    </w:p>
    <w:p w:rsidR="00E05E35" w:rsidRPr="002668B0" w:rsidRDefault="00E05E35" w:rsidP="002668B0">
      <w:pPr>
        <w:pStyle w:val="c-podpsmeno"/>
        <w:ind w:left="1560" w:hanging="483"/>
      </w:pPr>
      <w:r w:rsidRPr="002668B0">
        <w:t xml:space="preserve">d.3) </w:t>
      </w:r>
      <w:r w:rsidR="002668B0" w:rsidRPr="002668B0">
        <w:tab/>
        <w:t>v části Dolní Sedlo</w:t>
      </w:r>
      <w:r w:rsidR="002668B0">
        <w:t>:</w:t>
      </w:r>
      <w:r w:rsidR="002668B0" w:rsidRPr="002668B0">
        <w:t xml:space="preserve"> venkovská sta</w:t>
      </w:r>
      <w:r w:rsidR="002668B0">
        <w:t>ve</w:t>
      </w:r>
      <w:r w:rsidR="002668B0" w:rsidRPr="002668B0">
        <w:t>ní a domy č.p. 18, 36, 44, 79, 85</w:t>
      </w:r>
      <w:r w:rsidR="00160B39">
        <w:t>,</w:t>
      </w:r>
    </w:p>
    <w:p w:rsidR="00E05E35" w:rsidRPr="002668B0" w:rsidRDefault="00E05E35" w:rsidP="002668B0">
      <w:pPr>
        <w:pStyle w:val="c-podpsmeno"/>
        <w:ind w:left="1560" w:hanging="483"/>
      </w:pPr>
      <w:r w:rsidRPr="002668B0">
        <w:lastRenderedPageBreak/>
        <w:t xml:space="preserve">d.4) </w:t>
      </w:r>
      <w:r w:rsidR="002668B0" w:rsidRPr="002668B0">
        <w:tab/>
        <w:t>v části Oldřichov na Hranicích</w:t>
      </w:r>
      <w:r w:rsidR="002668B0">
        <w:t>:</w:t>
      </w:r>
      <w:r w:rsidR="002668B0" w:rsidRPr="002668B0">
        <w:t xml:space="preserve"> venkovská stavení č.p. 3, 4, 5, 9, 38, 39, 93, 110, 129, 144, vila č.p. 150, bytový dům č.p. 8, statek č.p. 163, stodola č.p. 17</w:t>
      </w:r>
      <w:r w:rsidR="00160B39">
        <w:t>,</w:t>
      </w:r>
    </w:p>
    <w:p w:rsidR="00E05E35" w:rsidRPr="002668B0" w:rsidRDefault="00E05E35" w:rsidP="002668B0">
      <w:pPr>
        <w:pStyle w:val="c-podpsmeno"/>
        <w:ind w:left="1560" w:hanging="483"/>
      </w:pPr>
      <w:r w:rsidRPr="002668B0">
        <w:t xml:space="preserve">d.5) </w:t>
      </w:r>
      <w:r w:rsidR="002668B0" w:rsidRPr="002668B0">
        <w:tab/>
        <w:t>v části Václavice</w:t>
      </w:r>
      <w:r w:rsidR="002668B0">
        <w:t>:</w:t>
      </w:r>
      <w:r w:rsidR="002668B0" w:rsidRPr="002668B0">
        <w:t xml:space="preserve"> venkovská stavení a domy č.p. 25, 49, 97, 142, 16</w:t>
      </w:r>
      <w:r w:rsidR="00160B39">
        <w:t>0, 177, 235, vily č.p. 320, 323,</w:t>
      </w:r>
    </w:p>
    <w:p w:rsidR="00E05E35" w:rsidRPr="004E2032" w:rsidRDefault="00E05E35" w:rsidP="002668B0">
      <w:pPr>
        <w:pStyle w:val="c-podpsmeno"/>
        <w:ind w:left="1560" w:hanging="483"/>
      </w:pPr>
      <w:r w:rsidRPr="002668B0">
        <w:t xml:space="preserve">d.6) </w:t>
      </w:r>
      <w:r w:rsidR="002668B0" w:rsidRPr="002668B0">
        <w:tab/>
        <w:t>v části Uhelná</w:t>
      </w:r>
      <w:r w:rsidR="002668B0">
        <w:t>:</w:t>
      </w:r>
      <w:r w:rsidR="002668B0" w:rsidRPr="002668B0">
        <w:t xml:space="preserve"> výklenková kaple P. Marie Pomocné, venkovská stavení a domy č.p. 4, 42, 44, průmyslov</w:t>
      </w:r>
      <w:r w:rsidR="00160B39">
        <w:t xml:space="preserve">ý objekt </w:t>
      </w:r>
      <w:r w:rsidR="00160B39" w:rsidRPr="004E2032">
        <w:t>č.p. 17,</w:t>
      </w:r>
    </w:p>
    <w:p w:rsidR="00E05E35" w:rsidRPr="00F52436" w:rsidRDefault="00E05E35" w:rsidP="008600D0">
      <w:pPr>
        <w:pStyle w:val="c-podpsmeno"/>
        <w:ind w:left="1560" w:hanging="483"/>
      </w:pPr>
      <w:r w:rsidRPr="004E2032">
        <w:t xml:space="preserve">d.7) </w:t>
      </w:r>
      <w:r w:rsidR="002668B0" w:rsidRPr="004E2032">
        <w:tab/>
        <w:t xml:space="preserve">v části Hrádek nad Nisou: </w:t>
      </w:r>
      <w:r w:rsidR="002A3CE7" w:rsidRPr="004E2032">
        <w:t xml:space="preserve">obytné domy </w:t>
      </w:r>
      <w:r w:rsidR="00774BD5">
        <w:t>-</w:t>
      </w:r>
      <w:r w:rsidR="00160B39" w:rsidRPr="004E2032">
        <w:t xml:space="preserve"> v ul. 1. máje 127,128, 329, </w:t>
      </w:r>
      <w:r w:rsidR="002A3CE7" w:rsidRPr="004E2032">
        <w:t xml:space="preserve">obytný dům </w:t>
      </w:r>
      <w:r w:rsidR="00160B39" w:rsidRPr="004E2032">
        <w:t xml:space="preserve">Dolní náměstí 35, </w:t>
      </w:r>
      <w:r w:rsidR="002A3CE7" w:rsidRPr="004E2032">
        <w:t xml:space="preserve">obytný dům v ul. </w:t>
      </w:r>
      <w:r w:rsidR="00160B39" w:rsidRPr="004E2032">
        <w:t xml:space="preserve">Francouzská 193, </w:t>
      </w:r>
      <w:r w:rsidR="004E2032">
        <w:t xml:space="preserve">městská </w:t>
      </w:r>
      <w:r w:rsidR="004E2032" w:rsidRPr="004E2032">
        <w:t xml:space="preserve">vila a bytový dům v ul. </w:t>
      </w:r>
      <w:r w:rsidR="00160B39" w:rsidRPr="004E2032">
        <w:t xml:space="preserve">Gen. Svobody 282 a 344, </w:t>
      </w:r>
      <w:r w:rsidR="004E2032" w:rsidRPr="004E2032">
        <w:t xml:space="preserve">výrobní areál v ul. </w:t>
      </w:r>
      <w:r w:rsidR="00160B39" w:rsidRPr="004E2032">
        <w:t xml:space="preserve">Grabštejnská 430, </w:t>
      </w:r>
      <w:r w:rsidR="004E2032" w:rsidRPr="004E2032">
        <w:t xml:space="preserve">obytný dům v ul. </w:t>
      </w:r>
      <w:r w:rsidR="00160B39" w:rsidRPr="004E2032">
        <w:t xml:space="preserve">Hradební 375, </w:t>
      </w:r>
      <w:r w:rsidR="004E2032" w:rsidRPr="004E2032">
        <w:t xml:space="preserve">vily v ul. </w:t>
      </w:r>
      <w:r w:rsidR="00160B39" w:rsidRPr="004E2032">
        <w:t xml:space="preserve">Husova 196, 312, 387, </w:t>
      </w:r>
      <w:r w:rsidR="004E2032" w:rsidRPr="004E2032">
        <w:t xml:space="preserve">výrobní objekt v ul. Husova </w:t>
      </w:r>
      <w:r w:rsidR="00160B39" w:rsidRPr="004E2032">
        <w:t xml:space="preserve">714, </w:t>
      </w:r>
      <w:r w:rsidR="004E2032" w:rsidRPr="004E2032">
        <w:t xml:space="preserve">rodinný dům v ul. </w:t>
      </w:r>
      <w:r w:rsidR="00160B39" w:rsidRPr="004E2032">
        <w:t xml:space="preserve">Jílová 554, </w:t>
      </w:r>
      <w:r w:rsidR="004E2032" w:rsidRPr="004E2032">
        <w:t xml:space="preserve">obytný dům v ul. </w:t>
      </w:r>
      <w:r w:rsidR="00160B39" w:rsidRPr="004E2032">
        <w:t xml:space="preserve">Jiřího z Poděbrad 55, </w:t>
      </w:r>
      <w:r w:rsidR="004E2032" w:rsidRPr="004E2032">
        <w:t xml:space="preserve">objekt výrobního areálu v ul. </w:t>
      </w:r>
      <w:r w:rsidR="00160B39" w:rsidRPr="004E2032">
        <w:t>Již</w:t>
      </w:r>
      <w:r w:rsidR="004E2032" w:rsidRPr="004E2032">
        <w:t>ní 210, rodinný dům v ul. Jižní</w:t>
      </w:r>
      <w:r w:rsidR="00160B39" w:rsidRPr="004E2032">
        <w:t xml:space="preserve"> 320, </w:t>
      </w:r>
      <w:r w:rsidR="004E2032" w:rsidRPr="004E2032">
        <w:t xml:space="preserve">bytové domy v ul. </w:t>
      </w:r>
      <w:r w:rsidR="00160B39" w:rsidRPr="004E2032">
        <w:t>K </w:t>
      </w:r>
      <w:r w:rsidR="00774BD5">
        <w:t>B</w:t>
      </w:r>
      <w:r w:rsidR="00774BD5" w:rsidRPr="004E2032">
        <w:t xml:space="preserve">ytovkám </w:t>
      </w:r>
      <w:r w:rsidR="00160B39" w:rsidRPr="004E2032">
        <w:t xml:space="preserve">142 a 197, </w:t>
      </w:r>
      <w:r w:rsidR="004E2032" w:rsidRPr="004E2032">
        <w:t xml:space="preserve">venkovské stavební v ul. </w:t>
      </w:r>
      <w:r w:rsidR="00160B39" w:rsidRPr="004E2032">
        <w:t xml:space="preserve">Kamenná 220, </w:t>
      </w:r>
      <w:r w:rsidR="004E2032" w:rsidRPr="004E2032">
        <w:t xml:space="preserve">venkovské stavení v ul. </w:t>
      </w:r>
      <w:r w:rsidR="00160B39" w:rsidRPr="004E2032">
        <w:t>Legionářská 26</w:t>
      </w:r>
      <w:r w:rsidR="004E2032" w:rsidRPr="004E2032">
        <w:t>, výrobní objekt v ul. Legionářská</w:t>
      </w:r>
      <w:r w:rsidR="00160B39" w:rsidRPr="004E2032">
        <w:t xml:space="preserve"> 803, </w:t>
      </w:r>
      <w:r w:rsidR="004E2032" w:rsidRPr="004E2032">
        <w:t xml:space="preserve">býv. výrobní objekt v ul. </w:t>
      </w:r>
      <w:r w:rsidR="00160B39" w:rsidRPr="004E2032">
        <w:t xml:space="preserve">Liberecká </w:t>
      </w:r>
      <w:r w:rsidR="004E2032" w:rsidRPr="004E2032">
        <w:t xml:space="preserve">382, městské vily a bytové domy v ul. Liberecká </w:t>
      </w:r>
      <w:r w:rsidR="00160B39" w:rsidRPr="004E2032">
        <w:t xml:space="preserve">275, </w:t>
      </w:r>
      <w:r w:rsidR="004E2032">
        <w:t>389</w:t>
      </w:r>
      <w:r w:rsidR="004E2032" w:rsidRPr="004E2032">
        <w:t xml:space="preserve">, </w:t>
      </w:r>
      <w:r w:rsidR="008600D0" w:rsidRPr="004E2032">
        <w:t xml:space="preserve">390, 392, </w:t>
      </w:r>
      <w:r w:rsidR="004E2032" w:rsidRPr="004E2032">
        <w:t>412, 440</w:t>
      </w:r>
      <w:r w:rsidR="004E2032">
        <w:t xml:space="preserve">, </w:t>
      </w:r>
      <w:r w:rsidR="00160B39" w:rsidRPr="004E2032">
        <w:t xml:space="preserve">398 a objekt na parcele 567/8 bez čp., </w:t>
      </w:r>
      <w:r w:rsidR="004E2032" w:rsidRPr="004E2032">
        <w:t xml:space="preserve">výrobní </w:t>
      </w:r>
      <w:r w:rsidR="008600D0" w:rsidRPr="004E2032">
        <w:t xml:space="preserve">objekt na pozemku st. parc. 555 (Liberecká – Gen. Svobody), </w:t>
      </w:r>
      <w:r w:rsidR="004E2032" w:rsidRPr="004E2032">
        <w:t xml:space="preserve">výrobní objekty v ul. </w:t>
      </w:r>
      <w:r w:rsidR="008600D0" w:rsidRPr="004E2032">
        <w:t xml:space="preserve">Lidická 25, 163, 227, 236, 237, 239, 240, 414, </w:t>
      </w:r>
      <w:r w:rsidR="004E2032" w:rsidRPr="004E2032">
        <w:t xml:space="preserve">bytové domy v ul. Lidická 321, 397, budova ZŠ v ul. </w:t>
      </w:r>
      <w:r w:rsidR="008600D0" w:rsidRPr="004E2032">
        <w:t xml:space="preserve">Loučná 220, </w:t>
      </w:r>
      <w:r w:rsidR="004E2032" w:rsidRPr="004E2032">
        <w:t xml:space="preserve">obytné domy v ul. </w:t>
      </w:r>
      <w:r w:rsidR="008600D0" w:rsidRPr="004E2032">
        <w:t xml:space="preserve">Luční 192 a 197, </w:t>
      </w:r>
      <w:r w:rsidR="004E2032" w:rsidRPr="004E2032">
        <w:t xml:space="preserve">rodinný dům v ul. </w:t>
      </w:r>
      <w:r w:rsidR="008600D0" w:rsidRPr="004E2032">
        <w:t xml:space="preserve">Na Příkopech 477, hřbitovní zeď se vstupní branou a kaplí (ul. Liberecká), </w:t>
      </w:r>
      <w:r w:rsidR="004E2032">
        <w:t xml:space="preserve">výrobní </w:t>
      </w:r>
      <w:r w:rsidR="008600D0" w:rsidRPr="004E2032">
        <w:t xml:space="preserve">objekt na pozemku st. parc. 65 (Nádražní </w:t>
      </w:r>
      <w:r w:rsidR="008600D0" w:rsidRPr="00E336EE">
        <w:t>– Husova),</w:t>
      </w:r>
      <w:r w:rsidR="004E2032" w:rsidRPr="00E336EE">
        <w:t xml:space="preserve"> městská vila a bytový dům v ul. </w:t>
      </w:r>
      <w:r w:rsidR="008600D0" w:rsidRPr="00E336EE">
        <w:t>Nádražní 359</w:t>
      </w:r>
      <w:r w:rsidR="004E2032" w:rsidRPr="00E336EE">
        <w:t xml:space="preserve"> a</w:t>
      </w:r>
      <w:r w:rsidR="008600D0" w:rsidRPr="00E336EE">
        <w:t xml:space="preserve"> 420, </w:t>
      </w:r>
      <w:r w:rsidR="00E336EE" w:rsidRPr="00E336EE">
        <w:t xml:space="preserve">bytový dům v ul. </w:t>
      </w:r>
      <w:r w:rsidR="008600D0" w:rsidRPr="00E336EE">
        <w:t xml:space="preserve">Růžová 11, </w:t>
      </w:r>
      <w:r w:rsidR="00E336EE" w:rsidRPr="00E336EE">
        <w:t xml:space="preserve">městské vily a bytové domy v ul. </w:t>
      </w:r>
      <w:r w:rsidR="008600D0" w:rsidRPr="00E336EE">
        <w:t xml:space="preserve">Smetanova 292, 324, 330, 332, 333, 334, </w:t>
      </w:r>
      <w:r w:rsidR="00E336EE" w:rsidRPr="00E336EE">
        <w:t xml:space="preserve">rodinný dům v ul. Smetanova </w:t>
      </w:r>
      <w:r w:rsidR="008600D0" w:rsidRPr="00E336EE">
        <w:t xml:space="preserve">370, </w:t>
      </w:r>
      <w:r w:rsidR="00E336EE" w:rsidRPr="00E336EE">
        <w:t xml:space="preserve">bytový dům v ul. </w:t>
      </w:r>
      <w:r w:rsidR="008600D0" w:rsidRPr="00E336EE">
        <w:t xml:space="preserve">Sokolská 356, bývalý výrobní objekt na pozemku parc. st. 564/2 (Sokolská), </w:t>
      </w:r>
      <w:r w:rsidR="00E336EE" w:rsidRPr="00E336EE">
        <w:t xml:space="preserve">výrobní areál v ul. </w:t>
      </w:r>
      <w:r w:rsidR="008600D0" w:rsidRPr="004D1CF1">
        <w:t xml:space="preserve">Stará 423, </w:t>
      </w:r>
      <w:r w:rsidR="00E336EE" w:rsidRPr="004D1CF1">
        <w:t xml:space="preserve">rodinný dům v ul. </w:t>
      </w:r>
      <w:r w:rsidR="008600D0" w:rsidRPr="004D1CF1">
        <w:t xml:space="preserve">Tovární 78, </w:t>
      </w:r>
      <w:r w:rsidR="00E336EE" w:rsidRPr="004D1CF1">
        <w:t xml:space="preserve">bytové domy v ul. Tovární </w:t>
      </w:r>
      <w:r w:rsidR="008600D0" w:rsidRPr="004D1CF1">
        <w:t>216</w:t>
      </w:r>
      <w:r w:rsidR="00E336EE" w:rsidRPr="004D1CF1">
        <w:t xml:space="preserve"> a</w:t>
      </w:r>
      <w:r w:rsidR="008600D0" w:rsidRPr="004D1CF1">
        <w:t xml:space="preserve"> 296, </w:t>
      </w:r>
      <w:r w:rsidR="00E336EE" w:rsidRPr="004D1CF1">
        <w:t xml:space="preserve">obytný dům v ul. </w:t>
      </w:r>
      <w:r w:rsidR="008600D0" w:rsidRPr="004D1CF1">
        <w:t xml:space="preserve">U Gumovky 354, </w:t>
      </w:r>
      <w:r w:rsidR="00E336EE" w:rsidRPr="004D1CF1">
        <w:t xml:space="preserve">správní objekt výrobního areálu v ul. U Gumovky </w:t>
      </w:r>
      <w:r w:rsidR="008600D0" w:rsidRPr="004D1CF1">
        <w:t xml:space="preserve">379, </w:t>
      </w:r>
      <w:r w:rsidR="004D1CF1" w:rsidRPr="00F52436">
        <w:t xml:space="preserve">bytový dům v ul. </w:t>
      </w:r>
      <w:r w:rsidR="008600D0" w:rsidRPr="00F52436">
        <w:t xml:space="preserve">U koupaliště 465, </w:t>
      </w:r>
      <w:r w:rsidR="004D1CF1" w:rsidRPr="00F52436">
        <w:t xml:space="preserve">restaurace v ul. </w:t>
      </w:r>
      <w:r w:rsidR="008600D0" w:rsidRPr="00F52436">
        <w:t xml:space="preserve">U lávky 17, </w:t>
      </w:r>
      <w:r w:rsidR="004D1CF1" w:rsidRPr="00F52436">
        <w:t xml:space="preserve">obytný dům a městská vila v ul. </w:t>
      </w:r>
      <w:r w:rsidR="008600D0" w:rsidRPr="00F52436">
        <w:t>Václavská 9</w:t>
      </w:r>
      <w:r w:rsidR="004D1CF1" w:rsidRPr="00F52436">
        <w:t xml:space="preserve"> a</w:t>
      </w:r>
      <w:r w:rsidR="008600D0" w:rsidRPr="00F52436">
        <w:t xml:space="preserve"> 405, </w:t>
      </w:r>
      <w:r w:rsidR="00F52436" w:rsidRPr="00F52436">
        <w:t xml:space="preserve">přístavba obytného domu v ul. </w:t>
      </w:r>
      <w:r w:rsidR="008600D0" w:rsidRPr="00F52436">
        <w:t xml:space="preserve">Větrná 411, </w:t>
      </w:r>
      <w:r w:rsidR="00F52436" w:rsidRPr="00F52436">
        <w:t xml:space="preserve">výrobní objekt v ul. Větrná </w:t>
      </w:r>
      <w:r w:rsidR="008600D0" w:rsidRPr="00F52436">
        <w:t xml:space="preserve">418, vstupní objekt výrobního areálu na pozemku parc. st. 144 (Za </w:t>
      </w:r>
      <w:r w:rsidR="00774BD5">
        <w:t>P</w:t>
      </w:r>
      <w:r w:rsidR="00774BD5" w:rsidRPr="00F52436">
        <w:t>oštou</w:t>
      </w:r>
      <w:r w:rsidR="008600D0" w:rsidRPr="00F52436">
        <w:t xml:space="preserve">), </w:t>
      </w:r>
      <w:r w:rsidR="00F52436" w:rsidRPr="00F52436">
        <w:t xml:space="preserve">městská vila v ul. </w:t>
      </w:r>
      <w:r w:rsidR="008600D0" w:rsidRPr="00F52436">
        <w:t xml:space="preserve">Za </w:t>
      </w:r>
      <w:r w:rsidR="00774BD5">
        <w:t>P</w:t>
      </w:r>
      <w:r w:rsidR="00774BD5" w:rsidRPr="00F52436">
        <w:t xml:space="preserve">oštou </w:t>
      </w:r>
      <w:r w:rsidR="008600D0" w:rsidRPr="00F52436">
        <w:t xml:space="preserve">288, řadové rodinné domy mezi ul. Za </w:t>
      </w:r>
      <w:r w:rsidR="00774BD5">
        <w:t>P</w:t>
      </w:r>
      <w:r w:rsidR="00774BD5" w:rsidRPr="00F52436">
        <w:t xml:space="preserve">oštou </w:t>
      </w:r>
      <w:r w:rsidR="008600D0" w:rsidRPr="00F52436">
        <w:t xml:space="preserve">a Husova, </w:t>
      </w:r>
      <w:r w:rsidR="00F52436" w:rsidRPr="00F52436">
        <w:t xml:space="preserve">městská vila v ul. </w:t>
      </w:r>
      <w:r w:rsidR="008600D0" w:rsidRPr="00F52436">
        <w:t xml:space="preserve">Zahradní 277, </w:t>
      </w:r>
      <w:r w:rsidR="00F52436" w:rsidRPr="00F52436">
        <w:t xml:space="preserve">obytné domy a městská vila v ul. </w:t>
      </w:r>
      <w:r w:rsidR="008600D0" w:rsidRPr="00F52436">
        <w:t>Žitavská 99, 215, 417</w:t>
      </w:r>
      <w:r w:rsidR="00F52436" w:rsidRPr="00F52436">
        <w:t xml:space="preserve"> a na</w:t>
      </w:r>
      <w:r w:rsidR="008600D0" w:rsidRPr="00F52436">
        <w:t xml:space="preserve"> křížení ul. Žitavská – Žižkova čp. 401</w:t>
      </w:r>
      <w:r w:rsidR="00F52436" w:rsidRPr="00F52436">
        <w:t>,</w:t>
      </w:r>
    </w:p>
    <w:p w:rsidR="00E05E35" w:rsidRPr="00F52436" w:rsidRDefault="00E05E35" w:rsidP="002668B0">
      <w:pPr>
        <w:pStyle w:val="c-podpsmeno"/>
        <w:ind w:left="1560" w:hanging="483"/>
      </w:pPr>
      <w:r w:rsidRPr="00F52436">
        <w:t xml:space="preserve">d.8) </w:t>
      </w:r>
      <w:r w:rsidR="002668B0" w:rsidRPr="00F52436">
        <w:tab/>
        <w:t>v části Loučná: venkovský dům v ul. Lipová 34, rodinný dům v ul. Hartavská 269</w:t>
      </w:r>
      <w:r w:rsidR="00160B39" w:rsidRPr="00F52436">
        <w:t>,</w:t>
      </w:r>
    </w:p>
    <w:p w:rsidR="00E05E35" w:rsidRPr="00F52436" w:rsidRDefault="00E05E35" w:rsidP="002668B0">
      <w:pPr>
        <w:pStyle w:val="c-podpsmeno"/>
        <w:ind w:left="1560" w:hanging="483"/>
      </w:pPr>
      <w:r w:rsidRPr="00F52436">
        <w:t xml:space="preserve">d.9) </w:t>
      </w:r>
      <w:r w:rsidR="002668B0" w:rsidRPr="00F52436">
        <w:tab/>
        <w:t xml:space="preserve">v části Donín: </w:t>
      </w:r>
      <w:r w:rsidR="00160B39" w:rsidRPr="00F52436">
        <w:t>venkovské stavení v ul. Donínská 3, správní objekt v ul. Donínská 83, výrobní areál v ul. Donínská 138, základní škola v ul. Donínská 244, rodinný dům v ul. Sousedská 381,</w:t>
      </w:r>
    </w:p>
    <w:p w:rsidR="00A93E0C" w:rsidRPr="00F52436" w:rsidRDefault="00313A8C" w:rsidP="0020066F">
      <w:pPr>
        <w:pStyle w:val="b-pismeno"/>
        <w:numPr>
          <w:ilvl w:val="0"/>
          <w:numId w:val="11"/>
        </w:numPr>
        <w:rPr>
          <w:rFonts w:cs="Arial"/>
        </w:rPr>
      </w:pPr>
      <w:r w:rsidRPr="00F52436">
        <w:t>území s archeologickými nálezy.</w:t>
      </w:r>
    </w:p>
    <w:p w:rsidR="008371F9" w:rsidRPr="001A2B58" w:rsidRDefault="003524E8" w:rsidP="008371F9">
      <w:pPr>
        <w:pStyle w:val="a-cislo"/>
        <w:numPr>
          <w:ilvl w:val="0"/>
          <w:numId w:val="0"/>
        </w:numPr>
        <w:ind w:left="709" w:hanging="709"/>
        <w:rPr>
          <w:rFonts w:ascii="Arial Narrow" w:hAnsi="Arial Narrow"/>
        </w:rPr>
      </w:pPr>
      <w:r w:rsidRPr="001A2B58">
        <w:rPr>
          <w:rStyle w:val="NvrhP-text"/>
        </w:rPr>
        <w:t>(B05</w:t>
      </w:r>
      <w:r w:rsidR="00313A8C" w:rsidRPr="001A2B58">
        <w:rPr>
          <w:rStyle w:val="NvrhP-text"/>
        </w:rPr>
        <w:t>)</w:t>
      </w:r>
      <w:r w:rsidR="00313A8C" w:rsidRPr="001A2B58">
        <w:rPr>
          <w:rStyle w:val="NvrhP-text"/>
        </w:rPr>
        <w:tab/>
      </w:r>
      <w:r w:rsidR="008371F9" w:rsidRPr="001A2B58">
        <w:tab/>
      </w:r>
      <w:r w:rsidR="008371F9" w:rsidRPr="001A2B58">
        <w:rPr>
          <w:rFonts w:ascii="Arial Narrow" w:hAnsi="Arial Narrow"/>
        </w:rPr>
        <w:t xml:space="preserve">Nová výstavba v plochách náležejících mezi kulturní hodnoty a v plochách v okolí kulturních hodnot stejně jako dostavba a přestavba objektů zařazených mezi kulturní hodnoty, bude navržena a realizována tak, aby svým hmotovým, materiálovým a barevným řešením nenarušila hmotové části staveb a území vč. významných pohledů a průhledů </w:t>
      </w:r>
    </w:p>
    <w:p w:rsidR="00CF556D" w:rsidRPr="001A2B58" w:rsidRDefault="008371F9" w:rsidP="00C4571D">
      <w:pPr>
        <w:pStyle w:val="a-cislo"/>
        <w:numPr>
          <w:ilvl w:val="0"/>
          <w:numId w:val="0"/>
        </w:numPr>
        <w:spacing w:before="120"/>
        <w:ind w:left="709" w:hanging="709"/>
        <w:rPr>
          <w:rStyle w:val="NvrhP-text"/>
        </w:rPr>
      </w:pPr>
      <w:r w:rsidRPr="001A2B58">
        <w:rPr>
          <w:rStyle w:val="NvrhP-text"/>
        </w:rPr>
        <w:t>(B06)</w:t>
      </w:r>
      <w:r w:rsidRPr="001A2B58">
        <w:rPr>
          <w:rStyle w:val="NvrhP-text"/>
        </w:rPr>
        <w:tab/>
      </w:r>
      <w:r w:rsidR="00313A8C" w:rsidRPr="001A2B58">
        <w:rPr>
          <w:rStyle w:val="NvrhP-text"/>
        </w:rPr>
        <w:t>Návrhy a projekty na dostavby území a přestavby staveb a ploch zařazených mezi kulturní hodnoty uvedených v</w:t>
      </w:r>
      <w:r w:rsidR="00C4571D" w:rsidRPr="001A2B58">
        <w:rPr>
          <w:rStyle w:val="NvrhP-text"/>
        </w:rPr>
        <w:t> </w:t>
      </w:r>
      <w:r w:rsidR="00313A8C" w:rsidRPr="001A2B58">
        <w:rPr>
          <w:rStyle w:val="NvrhP-text"/>
        </w:rPr>
        <w:t>bod</w:t>
      </w:r>
      <w:r w:rsidR="00457DE6">
        <w:rPr>
          <w:rStyle w:val="NvrhP-text"/>
        </w:rPr>
        <w:t>u</w:t>
      </w:r>
      <w:r w:rsidR="00C4571D" w:rsidRPr="001A2B58">
        <w:rPr>
          <w:rStyle w:val="NvrhP-text"/>
        </w:rPr>
        <w:t xml:space="preserve"> B04/</w:t>
      </w:r>
      <w:r w:rsidR="00457DE6">
        <w:rPr>
          <w:rStyle w:val="NvrhP-text"/>
        </w:rPr>
        <w:t>b</w:t>
      </w:r>
      <w:r w:rsidR="00C4571D" w:rsidRPr="001A2B58">
        <w:rPr>
          <w:rStyle w:val="NvrhP-text"/>
        </w:rPr>
        <w:t xml:space="preserve"> </w:t>
      </w:r>
      <w:r w:rsidR="00313A8C" w:rsidRPr="001A2B58">
        <w:rPr>
          <w:rStyle w:val="NvrhP-text"/>
        </w:rPr>
        <w:t>může zpracovat pouze autorizovaný architekt ČKA pro obor architektura nebo se všeobecnou působností</w:t>
      </w:r>
      <w:r w:rsidR="00313A8C" w:rsidRPr="001A2B58">
        <w:rPr>
          <w:rStyle w:val="FootnoteReference"/>
          <w:rFonts w:ascii="Arial Narrow" w:hAnsi="Arial Narrow"/>
        </w:rPr>
        <w:footnoteReference w:id="2"/>
      </w:r>
      <w:r w:rsidR="00313A8C" w:rsidRPr="001A2B58">
        <w:rPr>
          <w:rStyle w:val="NvrhP-text"/>
        </w:rPr>
        <w:t xml:space="preserve">. </w:t>
      </w:r>
    </w:p>
    <w:p w:rsidR="00313A8C" w:rsidRPr="00F52436" w:rsidRDefault="00313A8C" w:rsidP="00313A8C">
      <w:pPr>
        <w:pStyle w:val="Heading2"/>
      </w:pPr>
      <w:bookmarkStart w:id="11" w:name="_Toc419874976"/>
      <w:bookmarkStart w:id="12" w:name="_Toc33540022"/>
      <w:r w:rsidRPr="00F52436">
        <w:t>B.4</w:t>
      </w:r>
      <w:r w:rsidRPr="00F52436">
        <w:tab/>
        <w:t>Základní koncepce ochrany a rozvoje civilizačních hodnot území</w:t>
      </w:r>
      <w:bookmarkEnd w:id="11"/>
      <w:bookmarkEnd w:id="12"/>
    </w:p>
    <w:p w:rsidR="00313A8C" w:rsidRPr="00F52436" w:rsidRDefault="003524E8" w:rsidP="00A84B2B">
      <w:pPr>
        <w:pStyle w:val="a-cislo"/>
        <w:numPr>
          <w:ilvl w:val="0"/>
          <w:numId w:val="0"/>
        </w:numPr>
        <w:ind w:left="709" w:hanging="709"/>
        <w:rPr>
          <w:rFonts w:ascii="Arial Narrow" w:hAnsi="Arial Narrow"/>
        </w:rPr>
      </w:pPr>
      <w:r w:rsidRPr="00F52436">
        <w:rPr>
          <w:rFonts w:ascii="Arial Narrow" w:hAnsi="Arial Narrow"/>
        </w:rPr>
        <w:t>(B06</w:t>
      </w:r>
      <w:r w:rsidR="00313A8C" w:rsidRPr="00F52436">
        <w:rPr>
          <w:rFonts w:ascii="Arial Narrow" w:hAnsi="Arial Narrow"/>
        </w:rPr>
        <w:t>)</w:t>
      </w:r>
      <w:r w:rsidR="00313A8C" w:rsidRPr="00F52436">
        <w:rPr>
          <w:rFonts w:ascii="Arial Narrow" w:hAnsi="Arial Narrow"/>
        </w:rPr>
        <w:tab/>
        <w:t>Při územ</w:t>
      </w:r>
      <w:r w:rsidR="00774BD5">
        <w:rPr>
          <w:rFonts w:ascii="Arial Narrow" w:hAnsi="Arial Narrow"/>
        </w:rPr>
        <w:t>n</w:t>
      </w:r>
      <w:r w:rsidR="00313A8C" w:rsidRPr="00F52436">
        <w:rPr>
          <w:rFonts w:ascii="Arial Narrow" w:hAnsi="Arial Narrow"/>
        </w:rPr>
        <w:t xml:space="preserve">ím </w:t>
      </w:r>
      <w:r w:rsidR="00313A8C" w:rsidRPr="00F52436">
        <w:rPr>
          <w:rStyle w:val="NvrhP-text"/>
        </w:rPr>
        <w:t>rozvoji</w:t>
      </w:r>
      <w:r w:rsidR="00313A8C" w:rsidRPr="00F52436">
        <w:rPr>
          <w:rFonts w:ascii="Arial Narrow" w:hAnsi="Arial Narrow"/>
        </w:rPr>
        <w:t xml:space="preserve"> </w:t>
      </w:r>
      <w:r w:rsidR="00943525" w:rsidRPr="00F52436">
        <w:rPr>
          <w:rFonts w:ascii="Arial Narrow" w:hAnsi="Arial Narrow"/>
        </w:rPr>
        <w:t>města</w:t>
      </w:r>
      <w:r w:rsidR="00313A8C" w:rsidRPr="00F52436">
        <w:rPr>
          <w:rFonts w:ascii="Arial Narrow" w:hAnsi="Arial Narrow"/>
        </w:rPr>
        <w:t xml:space="preserve"> a při rozhodování v území budou v souladu s obecně závaznými právními přepisy respektovány, chráněny a odpovídajícím způsobem využívány dále uvedené </w:t>
      </w:r>
      <w:r w:rsidR="00943525" w:rsidRPr="00F52436">
        <w:rPr>
          <w:rFonts w:ascii="Arial Narrow" w:hAnsi="Arial Narrow"/>
        </w:rPr>
        <w:t xml:space="preserve">civilizační </w:t>
      </w:r>
      <w:r w:rsidR="00313A8C" w:rsidRPr="00F52436">
        <w:rPr>
          <w:rFonts w:ascii="Arial Narrow" w:hAnsi="Arial Narrow"/>
        </w:rPr>
        <w:t>hodnoty:</w:t>
      </w:r>
    </w:p>
    <w:p w:rsidR="00313A8C" w:rsidRPr="00DF20E5" w:rsidRDefault="00313A8C" w:rsidP="004873BF">
      <w:pPr>
        <w:pStyle w:val="b-pismeno"/>
        <w:numPr>
          <w:ilvl w:val="0"/>
          <w:numId w:val="18"/>
        </w:numPr>
      </w:pPr>
      <w:r w:rsidRPr="00DF20E5">
        <w:lastRenderedPageBreak/>
        <w:t>síť silnic</w:t>
      </w:r>
      <w:r w:rsidR="00943525" w:rsidRPr="00DF20E5">
        <w:t xml:space="preserve"> I. a</w:t>
      </w:r>
      <w:r w:rsidR="00DF20E5" w:rsidRPr="00DF20E5">
        <w:t xml:space="preserve"> III. třídy</w:t>
      </w:r>
      <w:r w:rsidRPr="00DF20E5">
        <w:t xml:space="preserve">, </w:t>
      </w:r>
    </w:p>
    <w:p w:rsidR="00313A8C" w:rsidRPr="00DF20E5" w:rsidRDefault="00DF20E5" w:rsidP="004873BF">
      <w:pPr>
        <w:pStyle w:val="b-pismeno"/>
        <w:numPr>
          <w:ilvl w:val="0"/>
          <w:numId w:val="18"/>
        </w:numPr>
      </w:pPr>
      <w:r w:rsidRPr="00DF20E5">
        <w:t>železniční trať</w:t>
      </w:r>
      <w:r w:rsidR="00313A8C" w:rsidRPr="00DF20E5">
        <w:t xml:space="preserve"> č. </w:t>
      </w:r>
      <w:r w:rsidR="002E5168" w:rsidRPr="00DF20E5">
        <w:t>0</w:t>
      </w:r>
      <w:r w:rsidRPr="00DF20E5">
        <w:t>89</w:t>
      </w:r>
      <w:r w:rsidR="00313A8C" w:rsidRPr="00DF20E5">
        <w:t>,</w:t>
      </w:r>
    </w:p>
    <w:p w:rsidR="00313A8C" w:rsidRPr="00DF20E5" w:rsidRDefault="00313A8C" w:rsidP="004873BF">
      <w:pPr>
        <w:pStyle w:val="b-pismeno"/>
        <w:numPr>
          <w:ilvl w:val="0"/>
          <w:numId w:val="18"/>
        </w:numPr>
      </w:pPr>
      <w:r w:rsidRPr="00DF20E5">
        <w:t>místní a účelové komunikace,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značené turistické trasy</w:t>
      </w:r>
      <w:r w:rsidR="002E5168" w:rsidRPr="009654AB">
        <w:t xml:space="preserve"> a naučné stezky</w:t>
      </w:r>
      <w:r w:rsidRPr="009654AB">
        <w:t>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značen</w:t>
      </w:r>
      <w:r w:rsidR="009654AB" w:rsidRPr="009654AB">
        <w:t>é</w:t>
      </w:r>
      <w:r w:rsidRPr="009654AB">
        <w:t xml:space="preserve"> cyklistick</w:t>
      </w:r>
      <w:r w:rsidR="009654AB" w:rsidRPr="009654AB">
        <w:t>é</w:t>
      </w:r>
      <w:r w:rsidRPr="009654AB">
        <w:t xml:space="preserve"> tras</w:t>
      </w:r>
      <w:r w:rsidR="009654AB" w:rsidRPr="009654AB">
        <w:t>y</w:t>
      </w:r>
      <w:r w:rsidRPr="009654AB">
        <w:t>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vodojem</w:t>
      </w:r>
      <w:r w:rsidR="009654AB" w:rsidRPr="009654AB">
        <w:t>y</w:t>
      </w:r>
      <w:r w:rsidRPr="009654AB">
        <w:t xml:space="preserve"> a vodovodní řady,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kanalizační síť</w:t>
      </w:r>
      <w:r w:rsidR="002E5168" w:rsidRPr="009654AB">
        <w:t xml:space="preserve"> a čistírna odpadních vod</w:t>
      </w:r>
      <w:r w:rsidRPr="009654AB">
        <w:t>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energetické rozvody a transformační stanice,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plynovodní zařízení a rozvody,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telekomunikační zařízení a vedení,</w:t>
      </w:r>
    </w:p>
    <w:p w:rsidR="00313A8C" w:rsidRPr="009654AB" w:rsidRDefault="00313A8C" w:rsidP="004873BF">
      <w:pPr>
        <w:pStyle w:val="b-pismeno"/>
        <w:numPr>
          <w:ilvl w:val="0"/>
          <w:numId w:val="18"/>
        </w:numPr>
      </w:pPr>
      <w:r w:rsidRPr="009654AB">
        <w:t>zařízení pro sběr a třídění odpadů,</w:t>
      </w:r>
    </w:p>
    <w:p w:rsidR="002E5168" w:rsidRPr="00F52436" w:rsidRDefault="002E5168" w:rsidP="004873BF">
      <w:pPr>
        <w:pStyle w:val="b-pismeno"/>
        <w:numPr>
          <w:ilvl w:val="0"/>
          <w:numId w:val="18"/>
        </w:numPr>
      </w:pPr>
      <w:r w:rsidRPr="00F52436">
        <w:t>zařízení pro vzdělávání, tělovýchovu a sport,</w:t>
      </w:r>
    </w:p>
    <w:p w:rsidR="002E5168" w:rsidRPr="00F52436" w:rsidRDefault="002E5168" w:rsidP="004873BF">
      <w:pPr>
        <w:pStyle w:val="b-pismeno"/>
        <w:numPr>
          <w:ilvl w:val="0"/>
          <w:numId w:val="18"/>
        </w:numPr>
      </w:pPr>
      <w:r w:rsidRPr="00F52436">
        <w:t>kulturní a církevní zařízení,</w:t>
      </w:r>
    </w:p>
    <w:p w:rsidR="00313A8C" w:rsidRPr="00F52436" w:rsidRDefault="00313A8C" w:rsidP="004873BF">
      <w:pPr>
        <w:pStyle w:val="b-pismeno"/>
        <w:numPr>
          <w:ilvl w:val="0"/>
          <w:numId w:val="18"/>
        </w:numPr>
      </w:pPr>
      <w:r w:rsidRPr="00F52436">
        <w:t>zařízení komerčního občanského vybavení,</w:t>
      </w:r>
    </w:p>
    <w:p w:rsidR="002E5168" w:rsidRPr="00F52436" w:rsidRDefault="002E5168" w:rsidP="004873BF">
      <w:pPr>
        <w:pStyle w:val="b-pismeno"/>
        <w:numPr>
          <w:ilvl w:val="0"/>
          <w:numId w:val="18"/>
        </w:numPr>
      </w:pPr>
      <w:r w:rsidRPr="00F52436">
        <w:t>areály hromadné rekreace,</w:t>
      </w:r>
    </w:p>
    <w:p w:rsidR="00313A8C" w:rsidRPr="00F52436" w:rsidRDefault="00313A8C" w:rsidP="004873BF">
      <w:pPr>
        <w:pStyle w:val="b-pismeno"/>
        <w:numPr>
          <w:ilvl w:val="0"/>
          <w:numId w:val="18"/>
        </w:numPr>
      </w:pPr>
      <w:r w:rsidRPr="00F52436">
        <w:t>hřbitov</w:t>
      </w:r>
      <w:r w:rsidR="00F52436" w:rsidRPr="00F52436">
        <w:t>y</w:t>
      </w:r>
      <w:r w:rsidRPr="00F52436">
        <w:t>,</w:t>
      </w:r>
    </w:p>
    <w:p w:rsidR="00313A8C" w:rsidRPr="00F52436" w:rsidRDefault="00313A8C" w:rsidP="004873BF">
      <w:pPr>
        <w:pStyle w:val="b-pismeno"/>
        <w:numPr>
          <w:ilvl w:val="0"/>
          <w:numId w:val="18"/>
        </w:numPr>
      </w:pPr>
      <w:r w:rsidRPr="00F52436">
        <w:t>výrobní areály,</w:t>
      </w:r>
    </w:p>
    <w:p w:rsidR="00313A8C" w:rsidRPr="00F52436" w:rsidRDefault="00313A8C" w:rsidP="004873BF">
      <w:pPr>
        <w:pStyle w:val="b-pismeno"/>
        <w:numPr>
          <w:ilvl w:val="0"/>
          <w:numId w:val="18"/>
        </w:numPr>
      </w:pPr>
      <w:r w:rsidRPr="00F52436">
        <w:t>veřejná prostranství a dětsk</w:t>
      </w:r>
      <w:r w:rsidR="002E5168" w:rsidRPr="00F52436">
        <w:t>á hřiště</w:t>
      </w:r>
      <w:r w:rsidRPr="00F52436">
        <w:t>.</w:t>
      </w:r>
    </w:p>
    <w:p w:rsidR="007316DF" w:rsidRPr="00D75194" w:rsidRDefault="0048045E" w:rsidP="00726232">
      <w:pPr>
        <w:pStyle w:val="Heading1"/>
        <w:rPr>
          <w:lang w:val="cs-CZ"/>
        </w:rPr>
      </w:pPr>
      <w:bookmarkStart w:id="13" w:name="_Toc33540023"/>
      <w:r w:rsidRPr="00D75194">
        <w:rPr>
          <w:lang w:val="cs-CZ"/>
        </w:rPr>
        <w:t>C</w:t>
      </w:r>
      <w:r w:rsidR="00B03D54" w:rsidRPr="00D75194">
        <w:rPr>
          <w:lang w:val="cs-CZ"/>
        </w:rPr>
        <w:t>.</w:t>
      </w:r>
      <w:r w:rsidR="00B03D54" w:rsidRPr="00D75194">
        <w:rPr>
          <w:lang w:val="cs-CZ"/>
        </w:rPr>
        <w:tab/>
      </w:r>
      <w:r w:rsidR="007316DF" w:rsidRPr="00D75194">
        <w:rPr>
          <w:lang w:val="cs-CZ"/>
        </w:rPr>
        <w:t xml:space="preserve">URBANISTICKÁ KONCEPCE, VČETNĚ </w:t>
      </w:r>
      <w:r w:rsidR="00F06BA0">
        <w:rPr>
          <w:lang w:val="cs-CZ"/>
        </w:rPr>
        <w:t xml:space="preserve">URBANISTICKÉ KOMPOZICE, </w:t>
      </w:r>
      <w:r w:rsidR="007316DF" w:rsidRPr="00D75194">
        <w:rPr>
          <w:lang w:val="cs-CZ"/>
        </w:rPr>
        <w:t>VYMEZENÍ</w:t>
      </w:r>
      <w:r w:rsidR="00F06BA0">
        <w:rPr>
          <w:lang w:val="cs-CZ"/>
        </w:rPr>
        <w:t xml:space="preserve"> PLOCH S ROZDÍLNÝM ZPŮSOBEM VYUŽITÍ,</w:t>
      </w:r>
      <w:r w:rsidR="007316DF" w:rsidRPr="00D75194">
        <w:rPr>
          <w:lang w:val="cs-CZ"/>
        </w:rPr>
        <w:t xml:space="preserve"> ZASTAVITE</w:t>
      </w:r>
      <w:r w:rsidR="005849CA" w:rsidRPr="00D75194">
        <w:rPr>
          <w:lang w:val="cs-CZ"/>
        </w:rPr>
        <w:t>L</w:t>
      </w:r>
      <w:r w:rsidR="007316DF" w:rsidRPr="00D75194">
        <w:rPr>
          <w:lang w:val="cs-CZ"/>
        </w:rPr>
        <w:t xml:space="preserve">NÝCH PLOCH, PLOCH PŘESTAVBY </w:t>
      </w:r>
      <w:r w:rsidR="00F815B0" w:rsidRPr="00D75194">
        <w:rPr>
          <w:lang w:val="cs-CZ"/>
        </w:rPr>
        <w:br/>
      </w:r>
      <w:r w:rsidR="007316DF" w:rsidRPr="00D75194">
        <w:rPr>
          <w:lang w:val="cs-CZ"/>
        </w:rPr>
        <w:t>A SYSTÉMU SÍDELNÍ ZELENĚ</w:t>
      </w:r>
      <w:bookmarkEnd w:id="13"/>
    </w:p>
    <w:p w:rsidR="00523DB8" w:rsidRPr="00D75194" w:rsidRDefault="0048045E" w:rsidP="00E10C9D">
      <w:pPr>
        <w:pStyle w:val="Heading2"/>
        <w:rPr>
          <w:rStyle w:val="NvrhP-text"/>
        </w:rPr>
      </w:pPr>
      <w:bookmarkStart w:id="14" w:name="_Toc33540024"/>
      <w:r w:rsidRPr="00D75194">
        <w:rPr>
          <w:rStyle w:val="NvrhP-text"/>
        </w:rPr>
        <w:t>C</w:t>
      </w:r>
      <w:r w:rsidR="00523DB8" w:rsidRPr="00D75194">
        <w:rPr>
          <w:rStyle w:val="NvrhP-text"/>
        </w:rPr>
        <w:t>.</w:t>
      </w:r>
      <w:r w:rsidR="00957F63" w:rsidRPr="00D75194">
        <w:rPr>
          <w:rStyle w:val="NvrhP-text"/>
        </w:rPr>
        <w:t>1</w:t>
      </w:r>
      <w:r w:rsidR="00523DB8" w:rsidRPr="00D75194">
        <w:rPr>
          <w:rStyle w:val="NvrhP-text"/>
        </w:rPr>
        <w:tab/>
      </w:r>
      <w:r w:rsidR="006D5DCB">
        <w:rPr>
          <w:rStyle w:val="NvrhP-text"/>
        </w:rPr>
        <w:t>U</w:t>
      </w:r>
      <w:r w:rsidR="00BE0F30" w:rsidRPr="00D75194">
        <w:rPr>
          <w:rStyle w:val="NvrhP-text"/>
        </w:rPr>
        <w:t>rbanistick</w:t>
      </w:r>
      <w:r w:rsidR="006D5DCB">
        <w:rPr>
          <w:rStyle w:val="NvrhP-text"/>
        </w:rPr>
        <w:t>á</w:t>
      </w:r>
      <w:r w:rsidR="00BE0F30" w:rsidRPr="00D75194">
        <w:rPr>
          <w:rStyle w:val="NvrhP-text"/>
        </w:rPr>
        <w:t xml:space="preserve"> koncepce</w:t>
      </w:r>
      <w:bookmarkEnd w:id="14"/>
      <w:r w:rsidR="00BE0F30" w:rsidRPr="00D75194">
        <w:rPr>
          <w:rStyle w:val="NvrhP-text"/>
        </w:rPr>
        <w:t xml:space="preserve"> </w:t>
      </w:r>
    </w:p>
    <w:p w:rsidR="004067BE" w:rsidRPr="006869EC" w:rsidRDefault="004067BE" w:rsidP="004873BF">
      <w:pPr>
        <w:pStyle w:val="a-cislo"/>
        <w:numPr>
          <w:ilvl w:val="0"/>
          <w:numId w:val="33"/>
        </w:numPr>
        <w:ind w:left="709" w:hanging="709"/>
        <w:rPr>
          <w:rFonts w:ascii="Arial Narrow" w:hAnsi="Arial Narrow"/>
        </w:rPr>
      </w:pPr>
      <w:r w:rsidRPr="006869EC">
        <w:rPr>
          <w:rStyle w:val="NvrhP-text"/>
        </w:rPr>
        <w:t>Základní zásadou urbanistické koncepce je zajišťovat dlouhodobý udržitelný rozvoj území.</w:t>
      </w:r>
    </w:p>
    <w:p w:rsidR="004067BE" w:rsidRPr="006869EC" w:rsidRDefault="004067BE" w:rsidP="004873BF">
      <w:pPr>
        <w:pStyle w:val="a-cislo"/>
        <w:numPr>
          <w:ilvl w:val="0"/>
          <w:numId w:val="33"/>
        </w:numPr>
        <w:spacing w:before="120"/>
        <w:ind w:left="709" w:hanging="709"/>
        <w:rPr>
          <w:rFonts w:ascii="Arial Narrow" w:hAnsi="Arial Narrow"/>
        </w:rPr>
      </w:pPr>
      <w:r w:rsidRPr="006869EC">
        <w:rPr>
          <w:rFonts w:ascii="Arial Narrow" w:hAnsi="Arial Narrow"/>
        </w:rPr>
        <w:t xml:space="preserve">Pro celé území města se stanovují tyto zásady urbanistické koncepce: </w:t>
      </w:r>
    </w:p>
    <w:p w:rsidR="004067BE" w:rsidRPr="006869EC" w:rsidRDefault="004067BE" w:rsidP="004873BF">
      <w:pPr>
        <w:pStyle w:val="b-pismeno"/>
        <w:numPr>
          <w:ilvl w:val="0"/>
          <w:numId w:val="21"/>
        </w:numPr>
      </w:pPr>
      <w:r w:rsidRPr="006869EC">
        <w:t>území města bude rozvíjeno přednostně v rámci zastavěného území jednotlivých částí</w:t>
      </w:r>
      <w:r w:rsidR="00E91295" w:rsidRPr="006869EC">
        <w:t xml:space="preserve"> v plochách proluk a přestaveb;</w:t>
      </w:r>
    </w:p>
    <w:p w:rsidR="004067BE" w:rsidRPr="006869EC" w:rsidRDefault="004067BE" w:rsidP="0020066F">
      <w:pPr>
        <w:pStyle w:val="b-pismeno"/>
        <w:numPr>
          <w:ilvl w:val="0"/>
          <w:numId w:val="11"/>
        </w:numPr>
      </w:pPr>
      <w:r w:rsidRPr="006869EC">
        <w:t>nová zástavba bude svou funkcí a charakterem respektovat velikost a význam příslušné č</w:t>
      </w:r>
      <w:r w:rsidR="00E91295" w:rsidRPr="006869EC">
        <w:t>ásti;</w:t>
      </w:r>
    </w:p>
    <w:p w:rsidR="004067BE" w:rsidRPr="006869EC" w:rsidRDefault="004067BE" w:rsidP="0020066F">
      <w:pPr>
        <w:pStyle w:val="b-pismeno"/>
        <w:numPr>
          <w:ilvl w:val="0"/>
          <w:numId w:val="11"/>
        </w:numPr>
      </w:pPr>
      <w:r w:rsidRPr="006869EC">
        <w:t xml:space="preserve">nová zástavba bude hmotovým a výškovým uspořádáním respektovat charakter původní zástavby a zástavby </w:t>
      </w:r>
      <w:r w:rsidR="00E91295" w:rsidRPr="006869EC">
        <w:t>v navazujícím zastavěném území;</w:t>
      </w:r>
    </w:p>
    <w:p w:rsidR="0027613E" w:rsidRDefault="004067BE" w:rsidP="0020066F">
      <w:pPr>
        <w:pStyle w:val="b-pismeno"/>
        <w:numPr>
          <w:ilvl w:val="0"/>
          <w:numId w:val="11"/>
        </w:numPr>
      </w:pPr>
      <w:r w:rsidRPr="006869EC">
        <w:t>výstavba v nových zastavitelných plochách bude organizována tak, že bude vždy navazovat na pozemky již zastavěné</w:t>
      </w:r>
      <w:r w:rsidR="0027613E">
        <w:t>,</w:t>
      </w:r>
    </w:p>
    <w:p w:rsidR="004067BE" w:rsidRPr="006869EC" w:rsidRDefault="0027613E" w:rsidP="0020066F">
      <w:pPr>
        <w:pStyle w:val="b-pismeno"/>
        <w:numPr>
          <w:ilvl w:val="0"/>
          <w:numId w:val="11"/>
        </w:numPr>
      </w:pPr>
      <w:r>
        <w:t>zástavba se bude ve směru od zastavěného území do volné krajiny rozvolňovat, resp. snižovat svoji hustotu a výšku</w:t>
      </w:r>
      <w:r w:rsidR="004963CA" w:rsidRPr="006869EC">
        <w:rPr>
          <w:lang w:eastAsia="zh-CN"/>
        </w:rPr>
        <w:t>.</w:t>
      </w:r>
    </w:p>
    <w:p w:rsidR="004067BE" w:rsidRPr="006869EC" w:rsidRDefault="004067BE" w:rsidP="004873BF">
      <w:pPr>
        <w:pStyle w:val="a-cislo"/>
        <w:numPr>
          <w:ilvl w:val="0"/>
          <w:numId w:val="33"/>
        </w:numPr>
        <w:spacing w:before="120"/>
        <w:ind w:left="709" w:hanging="709"/>
        <w:rPr>
          <w:rStyle w:val="NvrhP-text"/>
        </w:rPr>
      </w:pPr>
      <w:r w:rsidRPr="006869EC">
        <w:rPr>
          <w:rStyle w:val="NvrhP-text"/>
        </w:rPr>
        <w:t xml:space="preserve">V části </w:t>
      </w:r>
      <w:r w:rsidR="006869EC" w:rsidRPr="006869EC">
        <w:rPr>
          <w:rStyle w:val="NvrhP-text"/>
        </w:rPr>
        <w:t>Hrádek nad Nisou</w:t>
      </w:r>
      <w:r w:rsidRPr="006869EC">
        <w:rPr>
          <w:rStyle w:val="NvrhP-text"/>
        </w:rPr>
        <w:t xml:space="preserve">: </w:t>
      </w:r>
    </w:p>
    <w:p w:rsidR="00EF3350" w:rsidRDefault="00EF3350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svébytné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nezbytnou infrastrukturou, zejména v oblasti veřejného občanského vybavení,</w:t>
      </w:r>
    </w:p>
    <w:p w:rsidR="00D66C19" w:rsidRDefault="00D66C19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347053">
        <w:rPr>
          <w:rStyle w:val="NvrhP-text"/>
        </w:rPr>
        <w:t xml:space="preserve">urbanistickými </w:t>
      </w:r>
      <w:r w:rsidRPr="00D66C19">
        <w:rPr>
          <w:rStyle w:val="NvrhP-text"/>
        </w:rPr>
        <w:t xml:space="preserve">osami území a významnými kompozičními osami jsou ul. Oldřichovská, ul. Liberecká, ul. Lidická a ul. Žitavská, </w:t>
      </w:r>
    </w:p>
    <w:p w:rsidR="00680C68" w:rsidRDefault="00680C68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lastRenderedPageBreak/>
        <w:t>budou respektovány a chráněny dominanty území</w:t>
      </w:r>
      <w:r w:rsidR="002E3678">
        <w:rPr>
          <w:rStyle w:val="NvrhP-text"/>
        </w:rPr>
        <w:t xml:space="preserve"> z dálkových pohledů</w:t>
      </w:r>
      <w:r>
        <w:rPr>
          <w:rStyle w:val="NvrhP-text"/>
        </w:rPr>
        <w:t>, kterými jsou Chrám Pokoje a Kostel sv. Bartoloměje,</w:t>
      </w:r>
    </w:p>
    <w:p w:rsidR="00B80A7C" w:rsidRPr="00D66C19" w:rsidRDefault="00B80A7C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v centru města, navazujícím smíšeném městském území a podél ul. Liberecká </w:t>
      </w:r>
      <w:r w:rsidR="000650AD">
        <w:rPr>
          <w:rStyle w:val="NvrhP-text"/>
        </w:rPr>
        <w:t>bude posilována</w:t>
      </w:r>
      <w:r>
        <w:rPr>
          <w:rStyle w:val="NvrhP-text"/>
        </w:rPr>
        <w:t xml:space="preserve"> kompaktnost zástavby,</w:t>
      </w:r>
    </w:p>
    <w:p w:rsidR="00D66C19" w:rsidRDefault="00D66C19" w:rsidP="00D66C19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D66C19">
        <w:rPr>
          <w:rStyle w:val="NvrhP-text"/>
        </w:rPr>
        <w:t>pro ochranu sídla, možnost dostavby centra a zatraktivnění nábřeží založením parku je vymezen koridor protipovodňových opatření na Lužické Nise,</w:t>
      </w:r>
    </w:p>
    <w:p w:rsidR="00B3382E" w:rsidRPr="00D66C19" w:rsidRDefault="00B3382E" w:rsidP="00D66C19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jsou</w:t>
      </w:r>
      <w:r w:rsidRPr="00091A69">
        <w:rPr>
          <w:rStyle w:val="NvrhP-text"/>
        </w:rPr>
        <w:t xml:space="preserve"> chráněn</w:t>
      </w:r>
      <w:r>
        <w:rPr>
          <w:rStyle w:val="NvrhP-text"/>
        </w:rPr>
        <w:t xml:space="preserve">y plochy </w:t>
      </w:r>
      <w:r>
        <w:rPr>
          <w:rFonts w:ascii="Arial Narrow" w:hAnsi="Arial Narrow"/>
        </w:rPr>
        <w:t xml:space="preserve">Horního a </w:t>
      </w:r>
      <w:r w:rsidRPr="00B3382E">
        <w:rPr>
          <w:rFonts w:ascii="Arial Narrow" w:hAnsi="Arial Narrow"/>
        </w:rPr>
        <w:t>Dolního náměstí</w:t>
      </w:r>
      <w:r w:rsidRPr="00B3382E">
        <w:rPr>
          <w:rStyle w:val="NvrhP-text"/>
        </w:rPr>
        <w:t xml:space="preserve"> jako významná veřejná prostranství,</w:t>
      </w:r>
    </w:p>
    <w:p w:rsidR="00D66C19" w:rsidRDefault="004C5983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4C5983">
        <w:rPr>
          <w:rStyle w:val="NvrhP-text"/>
        </w:rPr>
        <w:t>je stabilizována silnice I/35 jako páteř dopravního systému města a hranice pro další rozvoj bydlení v části Hrádek nad Nisou,</w:t>
      </w:r>
    </w:p>
    <w:p w:rsidR="004C5983" w:rsidRPr="004C5983" w:rsidRDefault="004C5983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</w:t>
      </w:r>
      <w:r w:rsidR="002B6863">
        <w:rPr>
          <w:rStyle w:val="NvrhP-text"/>
        </w:rPr>
        <w:t>e stabilizována železniční trať a vlakové nádraží v ploše drážní dopravy, j</w:t>
      </w:r>
      <w:r>
        <w:rPr>
          <w:rStyle w:val="NvrhP-text"/>
        </w:rPr>
        <w:t>e vymezen koridor pro modernizaci a optimalizaci železniční trati,</w:t>
      </w:r>
    </w:p>
    <w:p w:rsidR="00EC2662" w:rsidRDefault="00EC2662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D66C19">
        <w:rPr>
          <w:rStyle w:val="NvrhP-text"/>
        </w:rPr>
        <w:t xml:space="preserve">je stabilizováno historické jádro se smíšeným využitím </w:t>
      </w:r>
      <w:r w:rsidR="00D66C19" w:rsidRPr="00D66C19">
        <w:rPr>
          <w:rStyle w:val="NvrhP-text"/>
        </w:rPr>
        <w:t>v ploše smíšené obytné centra města</w:t>
      </w:r>
      <w:r w:rsidR="004C5983">
        <w:rPr>
          <w:rStyle w:val="NvrhP-text"/>
        </w:rPr>
        <w:t>, s významným podílem občanského vybavení, zařízení nadmístního významu budou přednostně umisťována v této ploše,</w:t>
      </w:r>
    </w:p>
    <w:p w:rsidR="004C5983" w:rsidRDefault="004C5983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zástavba navazující na centrum města je stabilizována jako smíšené městské území</w:t>
      </w:r>
      <w:r w:rsidR="002B6863">
        <w:rPr>
          <w:rStyle w:val="NvrhP-text"/>
        </w:rPr>
        <w:t xml:space="preserve"> a dále rozvíjena v prolukách</w:t>
      </w:r>
      <w:r>
        <w:rPr>
          <w:rStyle w:val="NvrhP-text"/>
        </w:rPr>
        <w:t>,</w:t>
      </w:r>
    </w:p>
    <w:p w:rsidR="00B3382E" w:rsidRDefault="00B3382E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obytná zástavba v okrajových polohách je stabilizována a rozvíjena v plochách </w:t>
      </w:r>
      <w:r w:rsidR="00A62D9A">
        <w:rPr>
          <w:rStyle w:val="NvrhP-text"/>
        </w:rPr>
        <w:t xml:space="preserve">bydlení </w:t>
      </w:r>
      <w:r>
        <w:rPr>
          <w:rStyle w:val="NvrhP-text"/>
        </w:rPr>
        <w:t>městského a příměstského, bydlení v bytových domech na sídlišti v ul. Liberecká, ul. Pod Tratí</w:t>
      </w:r>
      <w:r w:rsidR="00466F06">
        <w:rPr>
          <w:rStyle w:val="NvrhP-text"/>
        </w:rPr>
        <w:t xml:space="preserve"> a </w:t>
      </w:r>
      <w:r>
        <w:rPr>
          <w:rStyle w:val="NvrhP-text"/>
        </w:rPr>
        <w:t>v lokalitě Zlatá Výšina je stabilizováno v plochách bydlení v bytových domech,</w:t>
      </w:r>
    </w:p>
    <w:p w:rsidR="00B80A7C" w:rsidRDefault="00B80A7C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jako nejvýznamnější rozvojové území pro bydlení je navržen prostor mezi železniční tratí, ul. Oldřichovská, silnicí I/35 a zástavbou v lokalitě Zlatá Výšina, v</w:t>
      </w:r>
      <w:r w:rsidR="00A62D9A">
        <w:rPr>
          <w:rStyle w:val="NvrhP-text"/>
        </w:rPr>
        <w:t> </w:t>
      </w:r>
      <w:r>
        <w:rPr>
          <w:rStyle w:val="NvrhP-text"/>
        </w:rPr>
        <w:t>plochách</w:t>
      </w:r>
      <w:r w:rsidR="00A62D9A">
        <w:rPr>
          <w:rStyle w:val="NvrhP-text"/>
        </w:rPr>
        <w:t xml:space="preserve"> bydlení</w:t>
      </w:r>
      <w:r>
        <w:rPr>
          <w:rStyle w:val="NvrhP-text"/>
        </w:rPr>
        <w:t xml:space="preserve"> městského a příměstského, s realizací nezbytného pásu izolační zeleně podél koridoru obchvatu (I/35),</w:t>
      </w:r>
    </w:p>
    <w:p w:rsidR="00EC2662" w:rsidRDefault="002B6863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466F06">
        <w:rPr>
          <w:rStyle w:val="NvrhP-text"/>
        </w:rPr>
        <w:t xml:space="preserve">areály </w:t>
      </w:r>
      <w:r w:rsidR="00466F06" w:rsidRPr="00466F06">
        <w:rPr>
          <w:rStyle w:val="NvrhP-text"/>
        </w:rPr>
        <w:t xml:space="preserve">základních a mateřských škol, areál domova s pečovatelskou službou v Žitavské ul., </w:t>
      </w:r>
      <w:r w:rsidR="00466F06">
        <w:rPr>
          <w:rStyle w:val="NvrhP-text"/>
        </w:rPr>
        <w:t xml:space="preserve">knihovna v ul. Václavská, oba kostely a požární zbrojnice v ul. Sokolská </w:t>
      </w:r>
      <w:r w:rsidRPr="00466F06">
        <w:rPr>
          <w:rStyle w:val="NvrhP-text"/>
        </w:rPr>
        <w:t xml:space="preserve">jsou stabilizovány </w:t>
      </w:r>
      <w:r w:rsidR="00EC2662" w:rsidRPr="00466F06">
        <w:rPr>
          <w:rStyle w:val="NvrhP-text"/>
        </w:rPr>
        <w:t>v</w:t>
      </w:r>
      <w:r w:rsidRPr="00466F06">
        <w:rPr>
          <w:rStyle w:val="NvrhP-text"/>
        </w:rPr>
        <w:t> </w:t>
      </w:r>
      <w:r w:rsidR="00EC2662" w:rsidRPr="00466F06">
        <w:rPr>
          <w:rStyle w:val="NvrhP-text"/>
        </w:rPr>
        <w:t>plo</w:t>
      </w:r>
      <w:r w:rsidRPr="00466F06">
        <w:rPr>
          <w:rStyle w:val="NvrhP-text"/>
        </w:rPr>
        <w:t>chách veřejného</w:t>
      </w:r>
      <w:r w:rsidR="00EC2662" w:rsidRPr="00466F06">
        <w:rPr>
          <w:rStyle w:val="NvrhP-text"/>
        </w:rPr>
        <w:t xml:space="preserve"> občanského vybavení</w:t>
      </w:r>
      <w:r w:rsidRPr="00466F06">
        <w:rPr>
          <w:rStyle w:val="NvrhP-text"/>
        </w:rPr>
        <w:t xml:space="preserve"> a chráněny jako nejvýznamnější zařízení občanského vybavení města,</w:t>
      </w:r>
    </w:p>
    <w:p w:rsidR="00B80A7C" w:rsidRPr="00466F06" w:rsidRDefault="00B80A7C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stávající velkoplošné areály komerční vybavenosti v ul. Sokolská a ul. Liberecká jsou stabilizovány v plochách komerčního občanského vybavení,</w:t>
      </w:r>
    </w:p>
    <w:p w:rsidR="00B3382E" w:rsidRPr="00B80A7C" w:rsidRDefault="00B3382E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B80A7C">
        <w:rPr>
          <w:rStyle w:val="NvrhP-text"/>
        </w:rPr>
        <w:t xml:space="preserve">jsou stabilizována veškerá stávající sportoviště v plochách pro sport, je navrženo jejich doplnění podél ul. Stará na místě bývalé cihelny a v současné zahrádkové osadě, </w:t>
      </w:r>
    </w:p>
    <w:p w:rsidR="00D66C19" w:rsidRDefault="00D66C19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B80A7C">
        <w:rPr>
          <w:rStyle w:val="NvrhP-text"/>
        </w:rPr>
        <w:t xml:space="preserve">je navržen rozvoj výroby a komerčních aktivit </w:t>
      </w:r>
      <w:r w:rsidR="004C5983" w:rsidRPr="00B80A7C">
        <w:rPr>
          <w:rStyle w:val="NvrhP-text"/>
        </w:rPr>
        <w:t xml:space="preserve">v návaznosti </w:t>
      </w:r>
      <w:r w:rsidRPr="00B80A7C">
        <w:rPr>
          <w:rStyle w:val="NvrhP-text"/>
        </w:rPr>
        <w:t xml:space="preserve">na </w:t>
      </w:r>
      <w:r w:rsidR="004C5983" w:rsidRPr="00B80A7C">
        <w:rPr>
          <w:rStyle w:val="NvrhP-text"/>
        </w:rPr>
        <w:t xml:space="preserve">stávající </w:t>
      </w:r>
      <w:r w:rsidRPr="00B80A7C">
        <w:rPr>
          <w:rStyle w:val="NvrhP-text"/>
        </w:rPr>
        <w:t>průmyslovou zónu</w:t>
      </w:r>
      <w:r w:rsidR="004C5983" w:rsidRPr="00B80A7C">
        <w:rPr>
          <w:rStyle w:val="NvrhP-text"/>
        </w:rPr>
        <w:t>,</w:t>
      </w:r>
      <w:r w:rsidRPr="00B80A7C">
        <w:rPr>
          <w:rStyle w:val="NvrhP-text"/>
        </w:rPr>
        <w:t xml:space="preserve"> městský obchvat na silnici I/35</w:t>
      </w:r>
      <w:r w:rsidR="004C5983" w:rsidRPr="00B80A7C">
        <w:rPr>
          <w:rStyle w:val="NvrhP-text"/>
        </w:rPr>
        <w:t xml:space="preserve"> a dráhu</w:t>
      </w:r>
      <w:r w:rsidRPr="00B80A7C">
        <w:rPr>
          <w:rStyle w:val="NvrhP-text"/>
        </w:rPr>
        <w:t>,</w:t>
      </w:r>
      <w:r w:rsidR="004C5983" w:rsidRPr="00B80A7C">
        <w:rPr>
          <w:rStyle w:val="NvrhP-text"/>
        </w:rPr>
        <w:t xml:space="preserve"> zařízení</w:t>
      </w:r>
      <w:r w:rsidR="004C5983">
        <w:rPr>
          <w:rStyle w:val="NvrhP-text"/>
        </w:rPr>
        <w:t xml:space="preserve"> s vysokými plošnými a dopravními nároky budou přednostně umisťována v přímé vazbě na obchvat města,</w:t>
      </w:r>
    </w:p>
    <w:p w:rsidR="002B6863" w:rsidRDefault="002B6863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bývalý výrobní areál Benar je navržen k přestavbě a integraci do smíšeného území centra města,</w:t>
      </w:r>
    </w:p>
    <w:p w:rsidR="00466F06" w:rsidRDefault="00466F06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bývalý výrobní areál Kolora je navržen k přestavbě a integraci do smíšeného městského území, v západní části areálu ve výhledovém horizontu,</w:t>
      </w:r>
    </w:p>
    <w:p w:rsidR="00B3382E" w:rsidRPr="00347053" w:rsidRDefault="00B3382E" w:rsidP="00B3382E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347053">
        <w:rPr>
          <w:rStyle w:val="NvrhP-text"/>
        </w:rPr>
        <w:t xml:space="preserve">plochy drobné výroby jsou stabilizovány v plochách drobné a řemeslné výroby, </w:t>
      </w:r>
      <w:r>
        <w:rPr>
          <w:rStyle w:val="NvrhP-text"/>
        </w:rPr>
        <w:t>je navržen rozvoj drobné výroby v proluce mezi ul. Žitavská a ul. Větrná,</w:t>
      </w:r>
    </w:p>
    <w:p w:rsidR="004976D4" w:rsidRDefault="004976D4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466F06">
        <w:rPr>
          <w:rStyle w:val="NvrhP-text"/>
        </w:rPr>
        <w:t xml:space="preserve">rekreační </w:t>
      </w:r>
      <w:r w:rsidR="00466F06" w:rsidRPr="00466F06">
        <w:rPr>
          <w:rStyle w:val="NvrhP-text"/>
        </w:rPr>
        <w:t xml:space="preserve">areál Kristýna bude zachován a dále rozvíjen jako nejvýznamnější rekreační zařízení města, v severním a východním směru, v plochách pro hromadnou a přírodní rekreaci, </w:t>
      </w:r>
    </w:p>
    <w:p w:rsidR="00466F06" w:rsidRPr="00466F06" w:rsidRDefault="00466F06" w:rsidP="0020066F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zahrádková osada v ul. Polní bude zachována, </w:t>
      </w:r>
      <w:r w:rsidR="00F20519">
        <w:rPr>
          <w:rStyle w:val="NvrhP-text"/>
        </w:rPr>
        <w:t xml:space="preserve">ostatní </w:t>
      </w:r>
      <w:r>
        <w:rPr>
          <w:rStyle w:val="NvrhP-text"/>
        </w:rPr>
        <w:t xml:space="preserve">zahrádkové osady </w:t>
      </w:r>
      <w:r w:rsidR="00F20519">
        <w:rPr>
          <w:rStyle w:val="NvrhP-text"/>
        </w:rPr>
        <w:t xml:space="preserve">jsou navrženy k přestavbě, osada mezi ul. Liberecká – ul. Polní na smíšené městské území, osada mezi </w:t>
      </w:r>
      <w:r>
        <w:rPr>
          <w:rStyle w:val="NvrhP-text"/>
        </w:rPr>
        <w:t xml:space="preserve">ul. </w:t>
      </w:r>
      <w:r w:rsidR="00F20519">
        <w:rPr>
          <w:rStyle w:val="NvrhP-text"/>
        </w:rPr>
        <w:t xml:space="preserve">Lidická - ul. U Koupaliště na plochu </w:t>
      </w:r>
      <w:r w:rsidR="00A62D9A">
        <w:rPr>
          <w:rStyle w:val="NvrhP-text"/>
        </w:rPr>
        <w:t xml:space="preserve">bydlení </w:t>
      </w:r>
      <w:r w:rsidR="00F20519">
        <w:rPr>
          <w:rStyle w:val="NvrhP-text"/>
        </w:rPr>
        <w:t>městského a příměstského a osada mezi ul. Stará – ul. Jílová na plochu sportu, nové plochy zahrádkových osad nejsou navrženy,</w:t>
      </w:r>
    </w:p>
    <w:p w:rsidR="00D66C19" w:rsidRDefault="00D66C19" w:rsidP="00D66C19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347053">
        <w:rPr>
          <w:rStyle w:val="NvrhP-text"/>
        </w:rPr>
        <w:lastRenderedPageBreak/>
        <w:t>jsou stabilizovány a chráněny plochy zeleně jako významný prostorotvorný a ekologický prvek v území,</w:t>
      </w:r>
      <w:r w:rsidR="00B80A7C">
        <w:rPr>
          <w:rStyle w:val="NvrhP-text"/>
        </w:rPr>
        <w:t xml:space="preserve"> prioritní ochranu má městský park mezi ul. Hradební – ul. Kamenná, veřejná zeleň na prostranství mezi ul. Zahradní – ul. Na Příkopech a pás zeleně podél železniční trati propojující zástavbu v ul. Legionářská, ul. Sadová a v ul. Liberecká,</w:t>
      </w:r>
    </w:p>
    <w:p w:rsidR="00B3382E" w:rsidRPr="00347053" w:rsidRDefault="00B3382E" w:rsidP="00D66C19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areál čistírny odpadních vod je stabilizován v ploše technické infrastruktury,</w:t>
      </w:r>
    </w:p>
    <w:p w:rsidR="004976D4" w:rsidRPr="00D66C19" w:rsidRDefault="00D66C19" w:rsidP="00D66C19">
      <w:pPr>
        <w:pStyle w:val="a-cislo"/>
        <w:numPr>
          <w:ilvl w:val="0"/>
          <w:numId w:val="12"/>
        </w:numPr>
        <w:spacing w:before="120"/>
        <w:ind w:left="1134" w:hanging="425"/>
        <w:rPr>
          <w:rStyle w:val="NvrhP-text"/>
        </w:rPr>
      </w:pPr>
      <w:r w:rsidRPr="00347053">
        <w:rPr>
          <w:rStyle w:val="NvrhP-text"/>
        </w:rPr>
        <w:t xml:space="preserve">jsou chráněna veškerá veřejná prostranství, zajišťující dostupnost a prostupnost území.  </w:t>
      </w:r>
    </w:p>
    <w:p w:rsidR="004067BE" w:rsidRPr="006869EC" w:rsidRDefault="004067BE" w:rsidP="004873BF">
      <w:pPr>
        <w:pStyle w:val="a-cislo"/>
        <w:numPr>
          <w:ilvl w:val="0"/>
          <w:numId w:val="34"/>
        </w:numPr>
        <w:spacing w:before="120"/>
        <w:ind w:left="709" w:hanging="709"/>
        <w:rPr>
          <w:rStyle w:val="NvrhP-text"/>
        </w:rPr>
      </w:pPr>
      <w:r w:rsidRPr="006869EC">
        <w:rPr>
          <w:rStyle w:val="NvrhP-text"/>
        </w:rPr>
        <w:t xml:space="preserve">V části </w:t>
      </w:r>
      <w:r w:rsidR="006869EC">
        <w:rPr>
          <w:rStyle w:val="NvrhP-text"/>
        </w:rPr>
        <w:t>Donín</w:t>
      </w:r>
      <w:r w:rsidRPr="006869EC">
        <w:rPr>
          <w:rStyle w:val="NvrhP-text"/>
        </w:rPr>
        <w:t>:</w:t>
      </w:r>
    </w:p>
    <w:p w:rsidR="00EF3350" w:rsidRDefault="00EF3350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příměstské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posílením prostorových a funkčních vazeb na část Hrádek nad Nisou,</w:t>
      </w:r>
    </w:p>
    <w:p w:rsidR="00347053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>urbanistickými osami území jsou ul. Donínská a ul. Rynoltická,</w:t>
      </w:r>
    </w:p>
    <w:p w:rsidR="00091A69" w:rsidRPr="00091A69" w:rsidRDefault="00091A69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091A69">
        <w:rPr>
          <w:rStyle w:val="NvrhP-text"/>
        </w:rPr>
        <w:t xml:space="preserve">je chráněno </w:t>
      </w:r>
      <w:r w:rsidRPr="00091A69">
        <w:rPr>
          <w:rFonts w:ascii="Arial Narrow" w:hAnsi="Arial Narrow"/>
        </w:rPr>
        <w:t>veřejné prostranství s okolní zástavbou v prostoru ul. Rynoltická – Souběžná</w:t>
      </w:r>
      <w:r w:rsidRPr="00091A69">
        <w:rPr>
          <w:rStyle w:val="NvrhP-text"/>
        </w:rPr>
        <w:t xml:space="preserve"> jako urbanisticky významný kompoziční prvek a hodnota území, </w:t>
      </w:r>
      <w:r w:rsidR="0027613E">
        <w:rPr>
          <w:rStyle w:val="NvrhP-text"/>
        </w:rPr>
        <w:t>bude posilována kompaktnost přilehlé zástavby,</w:t>
      </w:r>
    </w:p>
    <w:p w:rsidR="00091A69" w:rsidRDefault="00091A69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>pro ochranu sídla je vymezen koridor protipovodňových opatření na Lužické Nise,</w:t>
      </w:r>
    </w:p>
    <w:p w:rsidR="00347053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>stávající zástavba centra Donína je stabilizována jako smíšené obytné území městského charakteru, se zvýšeným podílem služeb,</w:t>
      </w:r>
    </w:p>
    <w:p w:rsidR="00347053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 xml:space="preserve">v okrajových polohách sídla je stávající obytná zástavba stabilizována v plochách </w:t>
      </w:r>
      <w:r w:rsidR="00A62D9A">
        <w:rPr>
          <w:rStyle w:val="NvrhP-text"/>
        </w:rPr>
        <w:t xml:space="preserve">bydlení </w:t>
      </w:r>
      <w:r w:rsidRPr="00347053">
        <w:rPr>
          <w:rStyle w:val="NvrhP-text"/>
        </w:rPr>
        <w:t xml:space="preserve">městského a příměstského, </w:t>
      </w:r>
    </w:p>
    <w:p w:rsid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jsou stabilizovány výrobní areály na východním okraji sídla jako plochy zemědělské výroby, bez možnosti dalšího plošného rozvoje,</w:t>
      </w:r>
    </w:p>
    <w:p w:rsidR="00347053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 xml:space="preserve">plochy drobné výroby v ul. Donínská jsou stabilizovány v plochách drobné a řemeslné výroby, </w:t>
      </w:r>
    </w:p>
    <w:p w:rsidR="00091A69" w:rsidRDefault="00091A69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091A69">
        <w:rPr>
          <w:rStyle w:val="NvrhP-text"/>
        </w:rPr>
        <w:t>areál domova pro seniory</w:t>
      </w:r>
      <w:r>
        <w:rPr>
          <w:rStyle w:val="NvrhP-text"/>
        </w:rPr>
        <w:t xml:space="preserve"> a areály mateřské a základní školy</w:t>
      </w:r>
      <w:r w:rsidRPr="00091A69">
        <w:rPr>
          <w:rStyle w:val="NvrhP-text"/>
        </w:rPr>
        <w:t xml:space="preserve"> j</w:t>
      </w:r>
      <w:r>
        <w:rPr>
          <w:rStyle w:val="NvrhP-text"/>
        </w:rPr>
        <w:t>sou</w:t>
      </w:r>
      <w:r w:rsidRPr="00091A69">
        <w:rPr>
          <w:rStyle w:val="NvrhP-text"/>
        </w:rPr>
        <w:t xml:space="preserve"> stabilizován</w:t>
      </w:r>
      <w:r>
        <w:rPr>
          <w:rStyle w:val="NvrhP-text"/>
        </w:rPr>
        <w:t>y</w:t>
      </w:r>
      <w:r w:rsidRPr="00091A69">
        <w:rPr>
          <w:rStyle w:val="NvrhP-text"/>
        </w:rPr>
        <w:t xml:space="preserve"> v plo</w:t>
      </w:r>
      <w:r>
        <w:rPr>
          <w:rStyle w:val="NvrhP-text"/>
        </w:rPr>
        <w:t>chách</w:t>
      </w:r>
      <w:r w:rsidRPr="00091A69">
        <w:rPr>
          <w:rStyle w:val="NvrhP-text"/>
        </w:rPr>
        <w:t xml:space="preserve"> veřejného občanského vybavení, </w:t>
      </w:r>
    </w:p>
    <w:p w:rsidR="00091A69" w:rsidRDefault="00091A69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jsou stabilizována stávající sportoviště v ploše sportu,</w:t>
      </w:r>
    </w:p>
    <w:p w:rsidR="00091A69" w:rsidRPr="00091A69" w:rsidRDefault="00091A69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je potvrzena zahrádková osada na jižním okraji sídla pod ul. Příčná a stabilizována v ploše rekreace v zahrádkových osadách, zahrádková osada nad ul. Přícná je navržena k přestavbě a integraci do okolního smíšeného městského území,</w:t>
      </w:r>
    </w:p>
    <w:p w:rsidR="00346D47" w:rsidRDefault="00346D47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je stabilizován areál hřbitova na jižním okraji sídla, bez dalšího rozšiřování,</w:t>
      </w:r>
    </w:p>
    <w:p w:rsidR="00347053" w:rsidRPr="00091A69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091A69">
        <w:rPr>
          <w:rStyle w:val="NvrhP-text"/>
        </w:rPr>
        <w:t>jsou respektovány solitérní objekty v krajině bez možnosti plošného rozvoje,</w:t>
      </w:r>
    </w:p>
    <w:p w:rsidR="00346D47" w:rsidRDefault="00346D47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 xml:space="preserve">je navrženo doplnění zástavby v prolukách a na jižním okraji zastavěného území, v plochách smíšených obytných městských a plochách </w:t>
      </w:r>
      <w:r w:rsidR="00A62D9A">
        <w:rPr>
          <w:rStyle w:val="NvrhP-text"/>
        </w:rPr>
        <w:t xml:space="preserve">bydlení </w:t>
      </w:r>
      <w:r>
        <w:rPr>
          <w:rStyle w:val="NvrhP-text"/>
        </w:rPr>
        <w:t>městského a příměstského,</w:t>
      </w:r>
    </w:p>
    <w:p w:rsidR="00347053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>jsou stabilizovány a chráněny plochy veřejné a krajinné zeleně jako významný prostorotvorný a ekologický prvek v území,</w:t>
      </w:r>
    </w:p>
    <w:p w:rsidR="00F16BCE" w:rsidRPr="00347053" w:rsidRDefault="00347053" w:rsidP="00247EBF">
      <w:pPr>
        <w:pStyle w:val="a-cislo"/>
        <w:numPr>
          <w:ilvl w:val="0"/>
          <w:numId w:val="106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47053">
        <w:rPr>
          <w:rStyle w:val="NvrhP-text"/>
        </w:rPr>
        <w:t xml:space="preserve">jsou chráněna veškerá veřejná prostranství, zajišťující dostupnost a prostupnost území.  </w:t>
      </w:r>
    </w:p>
    <w:p w:rsidR="004067BE" w:rsidRPr="006869EC" w:rsidRDefault="00A84B2B" w:rsidP="00A84B2B">
      <w:pPr>
        <w:pStyle w:val="a-cislo"/>
        <w:numPr>
          <w:ilvl w:val="0"/>
          <w:numId w:val="0"/>
        </w:numPr>
        <w:spacing w:before="120"/>
        <w:rPr>
          <w:rStyle w:val="NvrhP-text"/>
        </w:rPr>
      </w:pPr>
      <w:r w:rsidRPr="00347053">
        <w:rPr>
          <w:rStyle w:val="NvrhP-text"/>
        </w:rPr>
        <w:t>(C05)</w:t>
      </w:r>
      <w:r w:rsidRPr="00347053">
        <w:rPr>
          <w:rStyle w:val="NvrhP-text"/>
        </w:rPr>
        <w:tab/>
      </w:r>
      <w:r w:rsidR="004067BE" w:rsidRPr="00347053">
        <w:rPr>
          <w:rStyle w:val="NvrhP-text"/>
        </w:rPr>
        <w:t>V čás</w:t>
      </w:r>
      <w:r w:rsidR="004067BE" w:rsidRPr="006869EC">
        <w:rPr>
          <w:rStyle w:val="NvrhP-text"/>
        </w:rPr>
        <w:t xml:space="preserve">ti </w:t>
      </w:r>
      <w:r w:rsidR="006869EC">
        <w:rPr>
          <w:rStyle w:val="NvrhP-text"/>
        </w:rPr>
        <w:t>Loučná</w:t>
      </w:r>
      <w:r w:rsidR="004067BE" w:rsidRPr="006869EC">
        <w:rPr>
          <w:rStyle w:val="NvrhP-text"/>
        </w:rPr>
        <w:t>:</w:t>
      </w:r>
    </w:p>
    <w:p w:rsidR="00EF3350" w:rsidRDefault="00EF3350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příměstské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posílením prostorových a funkčních vazeb na část Hrádek nad Nisou,</w:t>
      </w:r>
    </w:p>
    <w:p w:rsidR="00E04818" w:rsidRDefault="00E04818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 w:rsidRPr="00BF6E82">
        <w:rPr>
          <w:rStyle w:val="NvrhP-text"/>
        </w:rPr>
        <w:t>urbanistick</w:t>
      </w:r>
      <w:r w:rsidR="00BF6E82" w:rsidRPr="00BF6E82">
        <w:rPr>
          <w:rStyle w:val="NvrhP-text"/>
        </w:rPr>
        <w:t>ou</w:t>
      </w:r>
      <w:r w:rsidRPr="00BF6E82">
        <w:rPr>
          <w:rStyle w:val="NvrhP-text"/>
        </w:rPr>
        <w:t xml:space="preserve"> os</w:t>
      </w:r>
      <w:r w:rsidR="00BF6E82" w:rsidRPr="00BF6E82">
        <w:rPr>
          <w:rStyle w:val="NvrhP-text"/>
        </w:rPr>
        <w:t>ou</w:t>
      </w:r>
      <w:r w:rsidRPr="00BF6E82">
        <w:rPr>
          <w:rStyle w:val="NvrhP-text"/>
        </w:rPr>
        <w:t xml:space="preserve"> území</w:t>
      </w:r>
      <w:r w:rsidR="00BF6E82" w:rsidRPr="00BF6E82">
        <w:rPr>
          <w:rStyle w:val="NvrhP-text"/>
        </w:rPr>
        <w:t xml:space="preserve"> </w:t>
      </w:r>
      <w:r w:rsidR="00BF6E82">
        <w:rPr>
          <w:rStyle w:val="NvrhP-text"/>
        </w:rPr>
        <w:t xml:space="preserve">a významnou kompoziční osou </w:t>
      </w:r>
      <w:r w:rsidR="00BF6E82" w:rsidRPr="00BF6E82">
        <w:rPr>
          <w:rStyle w:val="NvrhP-text"/>
        </w:rPr>
        <w:t>je ulice Hartavská</w:t>
      </w:r>
      <w:r w:rsidR="00347053">
        <w:rPr>
          <w:rStyle w:val="NvrhP-text"/>
        </w:rPr>
        <w:t>,</w:t>
      </w:r>
    </w:p>
    <w:p w:rsidR="009A32E5" w:rsidRPr="00BF6E82" w:rsidRDefault="009A32E5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pro ochranu sídla je vymezen koridor protipovodňových opatření na Lužické Nise,</w:t>
      </w:r>
    </w:p>
    <w:p w:rsidR="00BF6E82" w:rsidRPr="00BF6E82" w:rsidRDefault="00E04818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 w:rsidRPr="00BF6E82">
        <w:rPr>
          <w:rStyle w:val="NvrhP-text"/>
        </w:rPr>
        <w:t xml:space="preserve">stávající </w:t>
      </w:r>
      <w:r w:rsidR="00BF6E82" w:rsidRPr="00BF6E82">
        <w:rPr>
          <w:rStyle w:val="NvrhP-text"/>
        </w:rPr>
        <w:t>z</w:t>
      </w:r>
      <w:r w:rsidRPr="00BF6E82">
        <w:rPr>
          <w:rStyle w:val="NvrhP-text"/>
        </w:rPr>
        <w:t xml:space="preserve">ástavba centra </w:t>
      </w:r>
      <w:r w:rsidR="00BF6E82" w:rsidRPr="00BF6E82">
        <w:rPr>
          <w:rStyle w:val="NvrhP-text"/>
        </w:rPr>
        <w:t>Loučné je stabilizována</w:t>
      </w:r>
      <w:r w:rsidRPr="00BF6E82">
        <w:rPr>
          <w:rStyle w:val="NvrhP-text"/>
        </w:rPr>
        <w:t xml:space="preserve"> jako smíšené obytné území </w:t>
      </w:r>
      <w:r w:rsidR="00BF6E82" w:rsidRPr="00BF6E82">
        <w:rPr>
          <w:rStyle w:val="NvrhP-text"/>
        </w:rPr>
        <w:t xml:space="preserve">městského </w:t>
      </w:r>
      <w:r w:rsidRPr="00BF6E82">
        <w:rPr>
          <w:rStyle w:val="NvrhP-text"/>
        </w:rPr>
        <w:t>charakteru</w:t>
      </w:r>
      <w:r w:rsidR="00BF6E82" w:rsidRPr="00BF6E82">
        <w:rPr>
          <w:rStyle w:val="NvrhP-text"/>
        </w:rPr>
        <w:t xml:space="preserve">, </w:t>
      </w:r>
      <w:r w:rsidR="00347053">
        <w:rPr>
          <w:rStyle w:val="NvrhP-text"/>
        </w:rPr>
        <w:t>se zvýšeným podílem služeb,</w:t>
      </w:r>
      <w:r w:rsidR="0027613E">
        <w:rPr>
          <w:rStyle w:val="NvrhP-text"/>
        </w:rPr>
        <w:t xml:space="preserve"> v této části sídla bude posilována kompaktnost zástavby,</w:t>
      </w:r>
    </w:p>
    <w:p w:rsidR="00E04818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 w:rsidRPr="00BF6E82">
        <w:rPr>
          <w:rStyle w:val="NvrhP-text"/>
        </w:rPr>
        <w:lastRenderedPageBreak/>
        <w:t xml:space="preserve">v okrajových polohách sídla je stávající zástavba stabilizována v plochách </w:t>
      </w:r>
      <w:r w:rsidR="00A62D9A">
        <w:rPr>
          <w:rStyle w:val="NvrhP-text"/>
        </w:rPr>
        <w:t xml:space="preserve">bydlení </w:t>
      </w:r>
      <w:r w:rsidRPr="00BF6E82">
        <w:rPr>
          <w:rStyle w:val="NvrhP-text"/>
        </w:rPr>
        <w:t xml:space="preserve">městského a příměstského, v lokalitě Nová Loučná (ul. Lipová) v plochách </w:t>
      </w:r>
      <w:r w:rsidR="00A62D9A">
        <w:rPr>
          <w:rStyle w:val="NvrhP-text"/>
        </w:rPr>
        <w:t xml:space="preserve">bydlení </w:t>
      </w:r>
      <w:r w:rsidRPr="00BF6E82">
        <w:rPr>
          <w:rStyle w:val="NvrhP-text"/>
        </w:rPr>
        <w:t>venkovského,</w:t>
      </w:r>
      <w:r w:rsidR="00347053">
        <w:rPr>
          <w:rStyle w:val="NvrhP-text"/>
        </w:rPr>
        <w:t xml:space="preserve"> bytový dům v západní části ul. Hartavská je stabilizován jako plocha bydlení v bytových domech,</w:t>
      </w:r>
    </w:p>
    <w:p w:rsidR="009A32E5" w:rsidRDefault="009A32E5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navrženo lokální doplnění nízkopodlažní obytné zástavby v západní části ul. Hartavská v pod ul. Jižní v plochách </w:t>
      </w:r>
      <w:r w:rsidR="00A62D9A">
        <w:rPr>
          <w:rStyle w:val="NvrhP-text"/>
        </w:rPr>
        <w:t xml:space="preserve">bydlení </w:t>
      </w:r>
      <w:r>
        <w:rPr>
          <w:rStyle w:val="NvrhP-text"/>
        </w:rPr>
        <w:t xml:space="preserve">městského a příměstského a v lokalitě Nová Loučná podél ul. Lipová v plochách </w:t>
      </w:r>
      <w:r w:rsidR="00A62D9A">
        <w:rPr>
          <w:rStyle w:val="NvrhP-text"/>
        </w:rPr>
        <w:t xml:space="preserve">bydlení </w:t>
      </w:r>
      <w:r>
        <w:rPr>
          <w:rStyle w:val="NvrhP-text"/>
        </w:rPr>
        <w:t>venkovského, ke scelení fragmentované zástavby,</w:t>
      </w:r>
    </w:p>
    <w:p w:rsidR="00347053" w:rsidRDefault="00347053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jsou respektovány solitérní objekty v krajině bez možnosti plošného rozvoje,</w:t>
      </w:r>
    </w:p>
    <w:p w:rsidR="00BF6E82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areál školy je stabilizován v ploše veřejného občanského vybavení, </w:t>
      </w:r>
    </w:p>
    <w:p w:rsidR="00BF6E82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stávající výrobní areály podél Lužické Nisy jsou zachovány pro komerční aktivity, v části jsou navrženy k přestavbě na plochy občanského vybavení</w:t>
      </w:r>
      <w:r w:rsidR="009A32E5">
        <w:rPr>
          <w:rStyle w:val="NvrhP-text"/>
        </w:rPr>
        <w:t xml:space="preserve"> – komerční vybavenost a sport</w:t>
      </w:r>
      <w:r>
        <w:rPr>
          <w:rStyle w:val="NvrhP-text"/>
        </w:rPr>
        <w:t>,</w:t>
      </w:r>
    </w:p>
    <w:p w:rsidR="009A32E5" w:rsidRDefault="009A32E5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plocha drobné výroby v ul. Lipová je stabilizován</w:t>
      </w:r>
      <w:r w:rsidR="00774BD5">
        <w:rPr>
          <w:rStyle w:val="NvrhP-text"/>
        </w:rPr>
        <w:t>a</w:t>
      </w:r>
      <w:r>
        <w:rPr>
          <w:rStyle w:val="NvrhP-text"/>
        </w:rPr>
        <w:t xml:space="preserve"> v ploše drobné a řemeslné výroby, </w:t>
      </w:r>
    </w:p>
    <w:p w:rsidR="00BF6E82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je navrženo doplnění zahrádkové osady v ul. Lidická nad areálem výroby (bývalá Praga),</w:t>
      </w:r>
    </w:p>
    <w:p w:rsidR="00BF6E82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areál výroby (Kortan) je navržen k výhledové přestavbě </w:t>
      </w:r>
      <w:r w:rsidR="009A32E5">
        <w:rPr>
          <w:rStyle w:val="NvrhP-text"/>
        </w:rPr>
        <w:t>na městské a příměstské bydlení a k integraci do okolní zástavby,</w:t>
      </w:r>
    </w:p>
    <w:p w:rsidR="00BF6E82" w:rsidRPr="00BF6E82" w:rsidRDefault="00BF6E82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je navržena realizace rekreačního lesoparku pod ul. Hartavská, v západní části sídla,</w:t>
      </w:r>
    </w:p>
    <w:p w:rsidR="009A32E5" w:rsidRPr="009A32E5" w:rsidRDefault="009A32E5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 xml:space="preserve">jsou </w:t>
      </w:r>
      <w:r w:rsidRPr="009A32E5">
        <w:rPr>
          <w:rStyle w:val="NvrhP-text"/>
        </w:rPr>
        <w:t>stabilizovány a chráněny plochy soukromé a krajinné zeleně jako významný prostorotvorný a ekologický prvek v území,</w:t>
      </w:r>
    </w:p>
    <w:p w:rsidR="00E04818" w:rsidRPr="009A32E5" w:rsidRDefault="009A32E5" w:rsidP="004873BF">
      <w:pPr>
        <w:pStyle w:val="a-cislo"/>
        <w:numPr>
          <w:ilvl w:val="0"/>
          <w:numId w:val="16"/>
        </w:numPr>
        <w:spacing w:before="120"/>
        <w:ind w:left="1134" w:hanging="425"/>
        <w:rPr>
          <w:rStyle w:val="NvrhP-text"/>
        </w:rPr>
      </w:pPr>
      <w:r w:rsidRPr="009A32E5">
        <w:rPr>
          <w:rStyle w:val="NvrhP-text"/>
        </w:rPr>
        <w:t>jsou chráněna veškerá veřejná prostranství, zajišťující dostupnost a prostupnost území</w:t>
      </w:r>
      <w:r w:rsidR="00347053">
        <w:rPr>
          <w:rStyle w:val="NvrhP-text"/>
        </w:rPr>
        <w:t>.</w:t>
      </w:r>
    </w:p>
    <w:p w:rsidR="004067BE" w:rsidRPr="006869EC" w:rsidRDefault="004067BE" w:rsidP="004873BF">
      <w:pPr>
        <w:pStyle w:val="a-cislo"/>
        <w:numPr>
          <w:ilvl w:val="0"/>
          <w:numId w:val="35"/>
        </w:numPr>
        <w:spacing w:before="120"/>
        <w:ind w:left="709" w:hanging="709"/>
        <w:rPr>
          <w:rStyle w:val="NvrhP-text"/>
        </w:rPr>
      </w:pPr>
      <w:r w:rsidRPr="006869EC">
        <w:rPr>
          <w:rStyle w:val="NvrhP-text"/>
        </w:rPr>
        <w:t xml:space="preserve">V části </w:t>
      </w:r>
      <w:r w:rsidR="006869EC" w:rsidRPr="006869EC">
        <w:rPr>
          <w:rStyle w:val="NvrhP-text"/>
        </w:rPr>
        <w:t>Oldřichov na Hranicích</w:t>
      </w:r>
      <w:r w:rsidRPr="006869EC">
        <w:rPr>
          <w:rStyle w:val="NvrhP-text"/>
        </w:rPr>
        <w:t>:</w:t>
      </w:r>
    </w:p>
    <w:p w:rsidR="00EF3350" w:rsidRDefault="00EF3350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 xml:space="preserve">jako </w:t>
      </w:r>
      <w:r w:rsidR="005548EE">
        <w:rPr>
          <w:rStyle w:val="NvrhP-text"/>
        </w:rPr>
        <w:t>samostatné</w:t>
      </w:r>
      <w:r w:rsidR="006F7893">
        <w:rPr>
          <w:rStyle w:val="NvrhP-text"/>
        </w:rPr>
        <w:t>ho</w:t>
      </w:r>
      <w:r w:rsidR="005548EE"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403D78" w:rsidRPr="00881126" w:rsidRDefault="00403D78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je stabilizována silnice III/2</w:t>
      </w:r>
      <w:r w:rsidR="00C35104" w:rsidRPr="00881126">
        <w:rPr>
          <w:rStyle w:val="NvrhP-text"/>
        </w:rPr>
        <w:t>71</w:t>
      </w:r>
      <w:r w:rsidRPr="00881126">
        <w:rPr>
          <w:rStyle w:val="NvrhP-text"/>
        </w:rPr>
        <w:t>10</w:t>
      </w:r>
      <w:r w:rsidR="00C35104" w:rsidRPr="00881126">
        <w:rPr>
          <w:rStyle w:val="NvrhP-text"/>
        </w:rPr>
        <w:t xml:space="preserve"> a Oldřichovský potok</w:t>
      </w:r>
      <w:r w:rsidRPr="00881126">
        <w:rPr>
          <w:rStyle w:val="NvrhP-text"/>
        </w:rPr>
        <w:t xml:space="preserve"> jako urbanistick</w:t>
      </w:r>
      <w:r w:rsidR="00C35104" w:rsidRPr="00881126">
        <w:rPr>
          <w:rStyle w:val="NvrhP-text"/>
        </w:rPr>
        <w:t>é</w:t>
      </w:r>
      <w:r w:rsidRPr="00881126">
        <w:rPr>
          <w:rStyle w:val="NvrhP-text"/>
        </w:rPr>
        <w:t xml:space="preserve"> os</w:t>
      </w:r>
      <w:r w:rsidR="00C35104" w:rsidRPr="00881126">
        <w:rPr>
          <w:rStyle w:val="NvrhP-text"/>
        </w:rPr>
        <w:t>y</w:t>
      </w:r>
      <w:r w:rsidRPr="00881126">
        <w:rPr>
          <w:rStyle w:val="NvrhP-text"/>
        </w:rPr>
        <w:t xml:space="preserve"> zástavby;</w:t>
      </w:r>
    </w:p>
    <w:p w:rsidR="00317723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 xml:space="preserve">je zachován ulicový charakter </w:t>
      </w:r>
      <w:r w:rsidR="00ED00DE">
        <w:rPr>
          <w:rStyle w:val="NvrhP-text"/>
        </w:rPr>
        <w:t>sídla</w:t>
      </w:r>
      <w:r w:rsidRPr="00881126">
        <w:rPr>
          <w:rStyle w:val="NvrhP-text"/>
        </w:rPr>
        <w:t xml:space="preserve"> s přeshraniční vazbou,</w:t>
      </w:r>
    </w:p>
    <w:p w:rsidR="00C35104" w:rsidRPr="00881126" w:rsidRDefault="00C35104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stávající obytná zástavba je stabilizována a rozvíjena jako smíšené obytné území venkovského charakteru se zvýšeným podílem služeb,</w:t>
      </w:r>
    </w:p>
    <w:p w:rsidR="00317723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je stabilizováno stá</w:t>
      </w:r>
      <w:r w:rsidR="00D66C19">
        <w:rPr>
          <w:rStyle w:val="NvrhP-text"/>
        </w:rPr>
        <w:t xml:space="preserve">vající hřiště v ploše sportu, </w:t>
      </w:r>
    </w:p>
    <w:p w:rsidR="00317723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jsou stabilizovány a chráněny plochy zeleně jako významný prostorotvorný a ekologický prvek v území,</w:t>
      </w:r>
    </w:p>
    <w:p w:rsidR="00317723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jsou chráněna veškerá veřejná prostranství, zajišťující dostupnost a prostupnost území, včetně pěšího a cyklistického propojení sídel Oldřichov na Hranicích a Uhelná,</w:t>
      </w:r>
    </w:p>
    <w:p w:rsidR="00317723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je navržena přestavba současného zemědělského areálu a lokální doplnění zástavby na okrajích zastavěného území v plochách smíšených obytných venkovských,</w:t>
      </w:r>
    </w:p>
    <w:p w:rsidR="00403D78" w:rsidRPr="00881126" w:rsidRDefault="00317723" w:rsidP="004873BF">
      <w:pPr>
        <w:pStyle w:val="a-cislo"/>
        <w:numPr>
          <w:ilvl w:val="0"/>
          <w:numId w:val="17"/>
        </w:numPr>
        <w:spacing w:before="120"/>
        <w:ind w:left="1134" w:hanging="425"/>
        <w:rPr>
          <w:rStyle w:val="NvrhP-text"/>
        </w:rPr>
      </w:pPr>
      <w:r w:rsidRPr="00881126">
        <w:rPr>
          <w:rStyle w:val="NvrhP-text"/>
        </w:rPr>
        <w:t>na západním okraji sídla je navržen pás izolační zeleně k ochraně obytného území sídla od ploch výroby</w:t>
      </w:r>
      <w:r w:rsidR="00403D78" w:rsidRPr="00881126">
        <w:rPr>
          <w:rStyle w:val="NvrhP-text"/>
        </w:rPr>
        <w:t>.</w:t>
      </w:r>
    </w:p>
    <w:p w:rsidR="004067BE" w:rsidRPr="006869EC" w:rsidRDefault="00A84B2B" w:rsidP="00A84B2B">
      <w:pPr>
        <w:pStyle w:val="a-cislo"/>
        <w:numPr>
          <w:ilvl w:val="0"/>
          <w:numId w:val="0"/>
        </w:numPr>
        <w:spacing w:before="120"/>
        <w:ind w:left="720" w:hanging="720"/>
        <w:rPr>
          <w:rStyle w:val="NvrhP-text"/>
        </w:rPr>
      </w:pPr>
      <w:r w:rsidRPr="006869EC">
        <w:rPr>
          <w:rStyle w:val="NvrhP-text"/>
        </w:rPr>
        <w:t>(C07)</w:t>
      </w:r>
      <w:r w:rsidRPr="006869EC">
        <w:rPr>
          <w:rStyle w:val="NvrhP-text"/>
        </w:rPr>
        <w:tab/>
      </w:r>
      <w:r w:rsidR="004067BE" w:rsidRPr="006869EC">
        <w:rPr>
          <w:rStyle w:val="NvrhP-text"/>
        </w:rPr>
        <w:t xml:space="preserve">V části </w:t>
      </w:r>
      <w:r w:rsidR="006869EC" w:rsidRPr="006869EC">
        <w:rPr>
          <w:rStyle w:val="NvrhP-text"/>
        </w:rPr>
        <w:t>Václavice</w:t>
      </w:r>
      <w:r w:rsidR="004067BE" w:rsidRPr="006869EC">
        <w:rPr>
          <w:rStyle w:val="NvrhP-text"/>
        </w:rPr>
        <w:t>:</w:t>
      </w:r>
    </w:p>
    <w:p w:rsidR="005548EE" w:rsidRDefault="005548EE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samostatné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5A4638" w:rsidRPr="00C252AA" w:rsidRDefault="00C252AA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 w:rsidRPr="00C252AA">
        <w:rPr>
          <w:rStyle w:val="NvrhP-text"/>
        </w:rPr>
        <w:t>jsou</w:t>
      </w:r>
      <w:r w:rsidR="005A4638" w:rsidRPr="00C252AA">
        <w:rPr>
          <w:rStyle w:val="NvrhP-text"/>
        </w:rPr>
        <w:t xml:space="preserve"> stabilizován</w:t>
      </w:r>
      <w:r w:rsidRPr="00C252AA">
        <w:rPr>
          <w:rStyle w:val="NvrhP-text"/>
        </w:rPr>
        <w:t>y</w:t>
      </w:r>
      <w:r w:rsidR="005A4638" w:rsidRPr="00C252AA">
        <w:rPr>
          <w:rStyle w:val="NvrhP-text"/>
        </w:rPr>
        <w:t xml:space="preserve"> silnice </w:t>
      </w:r>
      <w:r w:rsidRPr="00C252AA">
        <w:rPr>
          <w:rStyle w:val="NvrhP-text"/>
        </w:rPr>
        <w:t xml:space="preserve">III/2712, </w:t>
      </w:r>
      <w:r w:rsidR="005A4638" w:rsidRPr="00C252AA">
        <w:rPr>
          <w:rStyle w:val="NvrhP-text"/>
        </w:rPr>
        <w:t>III/2</w:t>
      </w:r>
      <w:r w:rsidRPr="00C252AA">
        <w:rPr>
          <w:rStyle w:val="NvrhP-text"/>
        </w:rPr>
        <w:t>713</w:t>
      </w:r>
      <w:r w:rsidR="00D2076D">
        <w:rPr>
          <w:rStyle w:val="NvrhP-text"/>
        </w:rPr>
        <w:t>,</w:t>
      </w:r>
      <w:r w:rsidRPr="00C252AA">
        <w:rPr>
          <w:rStyle w:val="NvrhP-text"/>
        </w:rPr>
        <w:t xml:space="preserve"> III/27251</w:t>
      </w:r>
      <w:r w:rsidR="00D2076D">
        <w:rPr>
          <w:rStyle w:val="NvrhP-text"/>
        </w:rPr>
        <w:t xml:space="preserve"> a Václavický potok</w:t>
      </w:r>
      <w:r w:rsidR="005A4638" w:rsidRPr="00C252AA">
        <w:rPr>
          <w:rStyle w:val="NvrhP-text"/>
        </w:rPr>
        <w:t xml:space="preserve"> jako urbanistick</w:t>
      </w:r>
      <w:r w:rsidRPr="00C252AA">
        <w:rPr>
          <w:rStyle w:val="NvrhP-text"/>
        </w:rPr>
        <w:t>é</w:t>
      </w:r>
      <w:r w:rsidR="005A4638" w:rsidRPr="00C252AA">
        <w:rPr>
          <w:rStyle w:val="NvrhP-text"/>
        </w:rPr>
        <w:t xml:space="preserve"> os</w:t>
      </w:r>
      <w:r w:rsidRPr="00C252AA">
        <w:rPr>
          <w:rStyle w:val="NvrhP-text"/>
        </w:rPr>
        <w:t>y</w:t>
      </w:r>
      <w:r w:rsidR="00D2076D">
        <w:rPr>
          <w:rStyle w:val="NvrhP-text"/>
        </w:rPr>
        <w:t xml:space="preserve"> zástavby,</w:t>
      </w:r>
    </w:p>
    <w:p w:rsid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jádrem sídla je veřejné prostranství na křížení silnic III/2712 a III/27251, s navazující plochou veřejné zeleně podél Václavického potoka,</w:t>
      </w:r>
    </w:p>
    <w:p w:rsidR="00D2076D" w:rsidRDefault="005A4638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 w:rsidRPr="00C252AA">
        <w:rPr>
          <w:rStyle w:val="NvrhP-text"/>
        </w:rPr>
        <w:lastRenderedPageBreak/>
        <w:t xml:space="preserve">stávající obytná zástavba </w:t>
      </w:r>
      <w:r w:rsidR="00C252AA" w:rsidRPr="00C252AA">
        <w:rPr>
          <w:rStyle w:val="NvrhP-text"/>
        </w:rPr>
        <w:t xml:space="preserve">je stabilizována a rozvíjena </w:t>
      </w:r>
      <w:r w:rsidRPr="00C252AA">
        <w:rPr>
          <w:rStyle w:val="NvrhP-text"/>
        </w:rPr>
        <w:t>jako smíšené obyt</w:t>
      </w:r>
      <w:r w:rsidR="00D2076D">
        <w:rPr>
          <w:rStyle w:val="NvrhP-text"/>
        </w:rPr>
        <w:t>né území venkovského charakteru se zvýšeným podílem služeb, bytové domy v centru sídla jsou stabilizovány jako plocha bydlení v bytových domech,</w:t>
      </w:r>
    </w:p>
    <w:p w:rsid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jsou stabilizovány výrobní areály na jižním a východním okraji sídla jako plochy zemědělské výroby, </w:t>
      </w:r>
      <w:r w:rsidR="004F3828">
        <w:rPr>
          <w:rStyle w:val="NvrhP-text"/>
        </w:rPr>
        <w:t>je navržen rozvoj stávajícího areálu v jižní poloze</w:t>
      </w:r>
      <w:r>
        <w:rPr>
          <w:rStyle w:val="NvrhP-text"/>
        </w:rPr>
        <w:t>,</w:t>
      </w:r>
    </w:p>
    <w:p w:rsid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areál mateřské školy je stabilizován v ploše veřejného občanského vybavení, </w:t>
      </w:r>
    </w:p>
    <w:p w:rsidR="00D2076D" w:rsidRP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stabilizován areál současného fotbalového hřiště v ploše sportu a je navrženo její rozšíření v severním </w:t>
      </w:r>
      <w:r w:rsidRPr="00D2076D">
        <w:rPr>
          <w:rStyle w:val="NvrhP-text"/>
        </w:rPr>
        <w:t>směru,</w:t>
      </w:r>
    </w:p>
    <w:p w:rsidR="00D2076D" w:rsidRP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 w:rsidRPr="00D2076D">
        <w:rPr>
          <w:rStyle w:val="NvrhP-text"/>
        </w:rPr>
        <w:t>jsou chráněna veškerá veřejná prostranství, zajišťující dostupnost a prostupnost území,</w:t>
      </w:r>
    </w:p>
    <w:p w:rsidR="00D2076D" w:rsidRPr="00D2076D" w:rsidRDefault="00D2076D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 w:rsidRPr="00D2076D">
        <w:rPr>
          <w:rStyle w:val="NvrhP-text"/>
        </w:rPr>
        <w:t>jsou stabilizovány a chráněny plochy veřejné a krajinné zeleně jako významný prostorotvorný a ekologický prvek v území,</w:t>
      </w:r>
    </w:p>
    <w:p w:rsidR="00A32353" w:rsidRPr="00D2076D" w:rsidRDefault="008E4153" w:rsidP="004873BF">
      <w:pPr>
        <w:pStyle w:val="a-cislo"/>
        <w:numPr>
          <w:ilvl w:val="0"/>
          <w:numId w:val="15"/>
        </w:numPr>
        <w:spacing w:before="120"/>
        <w:ind w:left="1134" w:hanging="425"/>
        <w:rPr>
          <w:rStyle w:val="NvrhP-text"/>
        </w:rPr>
      </w:pPr>
      <w:r w:rsidRPr="00D2076D">
        <w:rPr>
          <w:rStyle w:val="NvrhP-text"/>
        </w:rPr>
        <w:t xml:space="preserve">je navrženo </w:t>
      </w:r>
      <w:r w:rsidR="00D2076D" w:rsidRPr="00D2076D">
        <w:rPr>
          <w:rStyle w:val="NvrhP-text"/>
        </w:rPr>
        <w:t xml:space="preserve">lokální </w:t>
      </w:r>
      <w:r w:rsidR="00A32353" w:rsidRPr="00D2076D">
        <w:rPr>
          <w:rStyle w:val="NvrhP-text"/>
        </w:rPr>
        <w:t xml:space="preserve">doplnění obytné zástavby </w:t>
      </w:r>
      <w:r w:rsidR="00D2076D" w:rsidRPr="00D2076D">
        <w:rPr>
          <w:rStyle w:val="NvrhP-text"/>
        </w:rPr>
        <w:t>na okraji</w:t>
      </w:r>
      <w:r w:rsidR="00A32353" w:rsidRPr="00D2076D">
        <w:rPr>
          <w:rStyle w:val="NvrhP-text"/>
        </w:rPr>
        <w:t xml:space="preserve"> </w:t>
      </w:r>
      <w:r w:rsidR="00D2076D">
        <w:rPr>
          <w:rStyle w:val="NvrhP-text"/>
        </w:rPr>
        <w:t>zastavěného území</w:t>
      </w:r>
      <w:r w:rsidR="00D2076D" w:rsidRPr="00D2076D">
        <w:rPr>
          <w:rStyle w:val="NvrhP-text"/>
        </w:rPr>
        <w:t xml:space="preserve"> v plochách smíšených obytných venkovských</w:t>
      </w:r>
      <w:r w:rsidR="00D2076D">
        <w:rPr>
          <w:rStyle w:val="NvrhP-text"/>
        </w:rPr>
        <w:t xml:space="preserve">, s přednostním využitím ploch přispívajících </w:t>
      </w:r>
      <w:r w:rsidR="00D2076D" w:rsidRPr="004D5D30">
        <w:rPr>
          <w:rStyle w:val="NvrhP-text"/>
        </w:rPr>
        <w:t>ke scelení fragmentované zástavby</w:t>
      </w:r>
      <w:r w:rsidR="00D2076D" w:rsidRPr="00D2076D">
        <w:rPr>
          <w:rStyle w:val="NvrhP-text"/>
        </w:rPr>
        <w:t>.</w:t>
      </w:r>
    </w:p>
    <w:p w:rsidR="004067BE" w:rsidRPr="00D2076D" w:rsidRDefault="00D2076D" w:rsidP="00A84B2B">
      <w:pPr>
        <w:pStyle w:val="a-cislo"/>
        <w:numPr>
          <w:ilvl w:val="0"/>
          <w:numId w:val="0"/>
        </w:numPr>
        <w:spacing w:before="120"/>
        <w:rPr>
          <w:rStyle w:val="NvrhP-text"/>
        </w:rPr>
      </w:pPr>
      <w:r w:rsidRPr="00D2076D">
        <w:rPr>
          <w:rStyle w:val="NvrhP-text"/>
        </w:rPr>
        <w:t xml:space="preserve"> </w:t>
      </w:r>
      <w:r w:rsidR="00A84B2B" w:rsidRPr="00D2076D">
        <w:rPr>
          <w:rStyle w:val="NvrhP-text"/>
        </w:rPr>
        <w:t>(C08)</w:t>
      </w:r>
      <w:r w:rsidR="00A84B2B" w:rsidRPr="00D2076D">
        <w:rPr>
          <w:rStyle w:val="NvrhP-text"/>
        </w:rPr>
        <w:tab/>
      </w:r>
      <w:r w:rsidR="004067BE" w:rsidRPr="00D2076D">
        <w:rPr>
          <w:rStyle w:val="NvrhP-text"/>
        </w:rPr>
        <w:t xml:space="preserve">V části </w:t>
      </w:r>
      <w:r w:rsidR="006869EC" w:rsidRPr="00D2076D">
        <w:rPr>
          <w:rStyle w:val="NvrhP-text"/>
        </w:rPr>
        <w:t>Uhelná</w:t>
      </w:r>
      <w:r w:rsidR="004067BE" w:rsidRPr="00D2076D">
        <w:rPr>
          <w:rStyle w:val="NvrhP-text"/>
        </w:rPr>
        <w:t>:</w:t>
      </w:r>
    </w:p>
    <w:p w:rsidR="005548EE" w:rsidRDefault="005548EE" w:rsidP="005548EE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samostatné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0B238C" w:rsidRPr="00563142" w:rsidRDefault="000B238C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D2076D">
        <w:rPr>
          <w:rStyle w:val="NvrhP-text"/>
        </w:rPr>
        <w:t>zástavba sídla je stabilizována</w:t>
      </w:r>
      <w:r w:rsidRPr="00563142">
        <w:rPr>
          <w:rStyle w:val="NvrhP-text"/>
        </w:rPr>
        <w:t xml:space="preserve"> jako území venkovského bydlení s dominantní rezidenční funkcí, </w:t>
      </w:r>
      <w:r w:rsidR="00C252AA">
        <w:rPr>
          <w:rStyle w:val="NvrhP-text"/>
        </w:rPr>
        <w:t>bez potřeby dalšího výrazného rozvoje,</w:t>
      </w:r>
    </w:p>
    <w:p w:rsidR="007436D1" w:rsidRDefault="000B238C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563142">
        <w:rPr>
          <w:rStyle w:val="NvrhP-text"/>
        </w:rPr>
        <w:t>jádrem sídla je náves jako centrální veřejné prostranství, s okolní zástavbou,</w:t>
      </w:r>
    </w:p>
    <w:p w:rsidR="002E3678" w:rsidRDefault="002E3678" w:rsidP="002E3678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bude respektována a chráněna dominanta území z dálkových pohledů, kterou je Scholzeho mlýn,</w:t>
      </w:r>
    </w:p>
    <w:p w:rsidR="004D5D30" w:rsidRPr="000B238C" w:rsidRDefault="004D5D30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563142">
        <w:rPr>
          <w:rStyle w:val="NvrhP-text"/>
        </w:rPr>
        <w:t>výklenková kaple</w:t>
      </w:r>
      <w:r>
        <w:rPr>
          <w:rStyle w:val="NvrhP-text"/>
        </w:rPr>
        <w:t xml:space="preserve"> P. Marie Pomocné na návsi je stabilizována v ploše veřejné občanského vybavení,</w:t>
      </w:r>
    </w:p>
    <w:p w:rsidR="007436D1" w:rsidRDefault="007436D1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4D5D30">
        <w:rPr>
          <w:rStyle w:val="NvrhP-text"/>
        </w:rPr>
        <w:t>je stabilizován</w:t>
      </w:r>
      <w:r w:rsidR="000B238C" w:rsidRPr="004D5D30">
        <w:rPr>
          <w:rStyle w:val="NvrhP-text"/>
        </w:rPr>
        <w:t xml:space="preserve"> samostatný objekt technického vybavení jako plocha tech</w:t>
      </w:r>
      <w:r w:rsidR="004D5D30" w:rsidRPr="004D5D30">
        <w:rPr>
          <w:rStyle w:val="NvrhP-text"/>
        </w:rPr>
        <w:t xml:space="preserve">nické infrastruktury, </w:t>
      </w:r>
    </w:p>
    <w:p w:rsidR="004D5D30" w:rsidRDefault="004D5D30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stabilizován </w:t>
      </w:r>
      <w:r w:rsidR="00563142">
        <w:rPr>
          <w:rStyle w:val="NvrhP-text"/>
        </w:rPr>
        <w:t>izolovaný rekreační</w:t>
      </w:r>
      <w:r>
        <w:rPr>
          <w:rStyle w:val="NvrhP-text"/>
        </w:rPr>
        <w:t xml:space="preserve"> areál </w:t>
      </w:r>
      <w:r w:rsidR="00563142" w:rsidRPr="00563142">
        <w:rPr>
          <w:rStyle w:val="NvrhP-text"/>
        </w:rPr>
        <w:t xml:space="preserve">okolo </w:t>
      </w:r>
      <w:r w:rsidRPr="00563142">
        <w:rPr>
          <w:rStyle w:val="NvrhP-text"/>
        </w:rPr>
        <w:t>mlýna</w:t>
      </w:r>
      <w:r w:rsidR="00563142" w:rsidRPr="00563142">
        <w:rPr>
          <w:rStyle w:val="NvrhP-text"/>
        </w:rPr>
        <w:t xml:space="preserve"> </w:t>
      </w:r>
      <w:r w:rsidRPr="00563142">
        <w:rPr>
          <w:rStyle w:val="NvrhP-text"/>
        </w:rPr>
        <w:t xml:space="preserve">jako </w:t>
      </w:r>
      <w:r w:rsidR="00563142" w:rsidRPr="00563142">
        <w:rPr>
          <w:rStyle w:val="NvrhP-text"/>
        </w:rPr>
        <w:t>plocha hromadné rekreace,</w:t>
      </w:r>
      <w:r w:rsidR="00C252AA">
        <w:rPr>
          <w:rStyle w:val="NvrhP-text"/>
        </w:rPr>
        <w:t xml:space="preserve"> </w:t>
      </w:r>
    </w:p>
    <w:p w:rsidR="00C252AA" w:rsidRPr="00563142" w:rsidRDefault="00C252AA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jsou respektovány a stabilizovány současné plochy těžby písku v lokalitě Uhelná - Václavice, bez dalšího rozšiřování,</w:t>
      </w:r>
    </w:p>
    <w:p w:rsidR="004D5D30" w:rsidRDefault="004D5D30" w:rsidP="004D5D30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jsou chráněna veškerá veřejná prostranství, zajišťující</w:t>
      </w:r>
      <w:r>
        <w:rPr>
          <w:rStyle w:val="NvrhP-text"/>
        </w:rPr>
        <w:t xml:space="preserve"> dostupnost a prostupnost území,</w:t>
      </w:r>
      <w:r w:rsidR="00317723">
        <w:rPr>
          <w:rStyle w:val="NvrhP-text"/>
        </w:rPr>
        <w:t xml:space="preserve"> včetně pěšího a cyklistického propojení sídel Uhelná a Oldřichov na Hranicích,</w:t>
      </w:r>
    </w:p>
    <w:p w:rsidR="00FE66C0" w:rsidRDefault="00FE66C0" w:rsidP="0020066F">
      <w:pPr>
        <w:pStyle w:val="a-cislo"/>
        <w:numPr>
          <w:ilvl w:val="0"/>
          <w:numId w:val="14"/>
        </w:numPr>
        <w:spacing w:before="120"/>
        <w:ind w:left="1134" w:hanging="425"/>
        <w:rPr>
          <w:rStyle w:val="NvrhP-text"/>
        </w:rPr>
      </w:pPr>
      <w:r w:rsidRPr="004D5D30">
        <w:rPr>
          <w:rStyle w:val="NvrhP-text"/>
        </w:rPr>
        <w:t xml:space="preserve">je navrženo </w:t>
      </w:r>
      <w:r w:rsidR="004D5D30" w:rsidRPr="004D5D30">
        <w:rPr>
          <w:rStyle w:val="NvrhP-text"/>
        </w:rPr>
        <w:t xml:space="preserve">lokání </w:t>
      </w:r>
      <w:r w:rsidRPr="004D5D30">
        <w:rPr>
          <w:rStyle w:val="NvrhP-text"/>
        </w:rPr>
        <w:t xml:space="preserve">doplnění obytné zástavby na jižním okraji </w:t>
      </w:r>
      <w:r w:rsidR="004D5D30" w:rsidRPr="004D5D30">
        <w:rPr>
          <w:rStyle w:val="NvrhP-text"/>
        </w:rPr>
        <w:t xml:space="preserve">sídla v ploše </w:t>
      </w:r>
      <w:r w:rsidR="00A62D9A">
        <w:rPr>
          <w:rStyle w:val="NvrhP-text"/>
        </w:rPr>
        <w:t xml:space="preserve">bydlení </w:t>
      </w:r>
      <w:r w:rsidR="004D5D30" w:rsidRPr="004D5D30">
        <w:rPr>
          <w:rStyle w:val="NvrhP-text"/>
        </w:rPr>
        <w:t>venkovského, ke scelení fragmentované zástavby</w:t>
      </w:r>
      <w:r w:rsidR="00C252AA">
        <w:rPr>
          <w:rStyle w:val="NvrhP-text"/>
        </w:rPr>
        <w:t>.</w:t>
      </w:r>
    </w:p>
    <w:p w:rsidR="004067BE" w:rsidRPr="006869EC" w:rsidRDefault="00A84B2B" w:rsidP="00A84B2B">
      <w:pPr>
        <w:pStyle w:val="a-cislo"/>
        <w:numPr>
          <w:ilvl w:val="0"/>
          <w:numId w:val="0"/>
        </w:numPr>
        <w:spacing w:before="120"/>
        <w:rPr>
          <w:rStyle w:val="NvrhP-text"/>
        </w:rPr>
      </w:pPr>
      <w:r w:rsidRPr="006869EC">
        <w:rPr>
          <w:rStyle w:val="NvrhP-text"/>
        </w:rPr>
        <w:t>(C09)</w:t>
      </w:r>
      <w:r w:rsidRPr="006869EC">
        <w:rPr>
          <w:rStyle w:val="NvrhP-text"/>
        </w:rPr>
        <w:tab/>
      </w:r>
      <w:r w:rsidR="004067BE" w:rsidRPr="006869EC">
        <w:rPr>
          <w:rStyle w:val="NvrhP-text"/>
        </w:rPr>
        <w:t xml:space="preserve">V části </w:t>
      </w:r>
      <w:r w:rsidR="006869EC" w:rsidRPr="006869EC">
        <w:rPr>
          <w:rStyle w:val="NvrhP-text"/>
        </w:rPr>
        <w:t>Dolní Suchá</w:t>
      </w:r>
      <w:r w:rsidR="004067BE" w:rsidRPr="006869EC">
        <w:rPr>
          <w:rStyle w:val="NvrhP-text"/>
        </w:rPr>
        <w:t>:</w:t>
      </w:r>
    </w:p>
    <w:p w:rsidR="005548EE" w:rsidRDefault="005548EE" w:rsidP="005548EE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samostatné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2E4ACB" w:rsidRPr="007B3713" w:rsidRDefault="007C43B9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je</w:t>
      </w:r>
      <w:r w:rsidR="002E4ACB" w:rsidRPr="007B3713">
        <w:rPr>
          <w:rStyle w:val="NvrhP-text"/>
        </w:rPr>
        <w:t xml:space="preserve"> stabilizována silnice III/2</w:t>
      </w:r>
      <w:r w:rsidR="007B3713" w:rsidRPr="007B3713">
        <w:rPr>
          <w:rStyle w:val="NvrhP-text"/>
        </w:rPr>
        <w:t>711</w:t>
      </w:r>
      <w:r w:rsidR="002E4ACB" w:rsidRPr="007B3713">
        <w:rPr>
          <w:rStyle w:val="NvrhP-text"/>
        </w:rPr>
        <w:t xml:space="preserve"> jako urbanistická osa území;</w:t>
      </w:r>
    </w:p>
    <w:p w:rsidR="007B3713" w:rsidRPr="007B3713" w:rsidRDefault="007B3713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severní část sídla je rozvíjena jako smíšené venkovské území s vyšším podílem služeb,</w:t>
      </w:r>
      <w:r w:rsidR="00881C47">
        <w:rPr>
          <w:rStyle w:val="NvrhP-text"/>
        </w:rPr>
        <w:t xml:space="preserve"> s výjimkou blokové zástavby ve východní části zástavby stabilizované v ploše bydlení v bytových domech,</w:t>
      </w:r>
    </w:p>
    <w:p w:rsidR="007B3713" w:rsidRDefault="007B3713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jižní část sídla je rozvíjena jako obytné venkovské území s dominantní rezidenční funkcí,</w:t>
      </w:r>
    </w:p>
    <w:p w:rsidR="00881C47" w:rsidRDefault="00881C47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východní část sídla je stabilizována jako v plochách individuální rekreace,</w:t>
      </w:r>
    </w:p>
    <w:p w:rsidR="00881C47" w:rsidRDefault="00881C47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 xml:space="preserve">je chráněn soubor bývalých dělnických domů nad silnicí III/2711 jako urbanisticky významný kompoziční prvek a hodnota území, </w:t>
      </w:r>
    </w:p>
    <w:p w:rsidR="002E4ACB" w:rsidRDefault="002E4ACB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jsou chráněna veškerá veřejná prostranství, zajišťující</w:t>
      </w:r>
      <w:r w:rsidR="00881C47">
        <w:rPr>
          <w:rStyle w:val="NvrhP-text"/>
        </w:rPr>
        <w:t xml:space="preserve"> dostupnost a prostupnost území,</w:t>
      </w:r>
    </w:p>
    <w:p w:rsidR="00881C47" w:rsidRDefault="00881C47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lastRenderedPageBreak/>
        <w:t>je stabilizován areál hřbitova pod silnicí III/</w:t>
      </w:r>
      <w:r w:rsidR="009771D3">
        <w:rPr>
          <w:rStyle w:val="NvrhP-text"/>
        </w:rPr>
        <w:t>2713</w:t>
      </w:r>
      <w:r>
        <w:rPr>
          <w:rStyle w:val="NvrhP-text"/>
        </w:rPr>
        <w:t>, bez dalšího rozšiřování,</w:t>
      </w:r>
    </w:p>
    <w:p w:rsidR="00881C47" w:rsidRPr="007B3713" w:rsidRDefault="00881C47" w:rsidP="0020066F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jsou stabilizovány a chráněny plochy soukromé a krajinné zeleně</w:t>
      </w:r>
      <w:r w:rsidR="00B0306D">
        <w:rPr>
          <w:rStyle w:val="NvrhP-text"/>
        </w:rPr>
        <w:t xml:space="preserve"> jako významný prostorotvorný a ekologický prvek v území</w:t>
      </w:r>
      <w:r>
        <w:rPr>
          <w:rStyle w:val="NvrhP-text"/>
        </w:rPr>
        <w:t>,</w:t>
      </w:r>
    </w:p>
    <w:p w:rsidR="00881C47" w:rsidRDefault="007B3713" w:rsidP="00881C47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 w:rsidRPr="007B3713">
        <w:rPr>
          <w:rStyle w:val="NvrhP-text"/>
        </w:rPr>
        <w:t>stávající zástavba je stabilizována a je navrženo lokální doplnění</w:t>
      </w:r>
      <w:r w:rsidR="00881C47">
        <w:rPr>
          <w:rStyle w:val="NvrhP-text"/>
        </w:rPr>
        <w:t xml:space="preserve">, </w:t>
      </w:r>
      <w:r w:rsidRPr="007B3713">
        <w:rPr>
          <w:rStyle w:val="NvrhP-text"/>
        </w:rPr>
        <w:t xml:space="preserve">při respektování charakteru a způsobu využití navazujícího </w:t>
      </w:r>
      <w:r w:rsidR="00881C47">
        <w:rPr>
          <w:rStyle w:val="NvrhP-text"/>
        </w:rPr>
        <w:t>území,</w:t>
      </w:r>
    </w:p>
    <w:p w:rsidR="00C36412" w:rsidRDefault="00881C47" w:rsidP="00881C47">
      <w:pPr>
        <w:pStyle w:val="a-cislo"/>
        <w:numPr>
          <w:ilvl w:val="0"/>
          <w:numId w:val="13"/>
        </w:numPr>
        <w:spacing w:before="120"/>
        <w:ind w:left="1134" w:hanging="425"/>
        <w:rPr>
          <w:rStyle w:val="NvrhP-text"/>
        </w:rPr>
      </w:pPr>
      <w:r>
        <w:rPr>
          <w:rStyle w:val="NvrhP-text"/>
        </w:rPr>
        <w:t>nová zástavba bude přednostně realizována</w:t>
      </w:r>
      <w:r w:rsidRPr="007B3713">
        <w:rPr>
          <w:rStyle w:val="NvrhP-text"/>
        </w:rPr>
        <w:t xml:space="preserve"> </w:t>
      </w:r>
      <w:r>
        <w:rPr>
          <w:rStyle w:val="NvrhP-text"/>
        </w:rPr>
        <w:t>podél silnic III/2711 a III/</w:t>
      </w:r>
      <w:r w:rsidR="009771D3">
        <w:rPr>
          <w:rStyle w:val="NvrhP-text"/>
        </w:rPr>
        <w:t xml:space="preserve">2713 </w:t>
      </w:r>
      <w:r>
        <w:rPr>
          <w:rStyle w:val="NvrhP-text"/>
        </w:rPr>
        <w:t xml:space="preserve">ke </w:t>
      </w:r>
      <w:r w:rsidRPr="007B3713">
        <w:rPr>
          <w:rStyle w:val="NvrhP-text"/>
        </w:rPr>
        <w:t xml:space="preserve">scelení fragmentované zástavby a posílení její kompaktnosti, </w:t>
      </w:r>
      <w:r>
        <w:rPr>
          <w:rStyle w:val="NvrhP-text"/>
        </w:rPr>
        <w:t>rozvoj izolovaných staveb ve vnitřní části sídla není umožněn</w:t>
      </w:r>
      <w:r w:rsidR="00C36412" w:rsidRPr="00881C47">
        <w:rPr>
          <w:rStyle w:val="NvrhP-text"/>
        </w:rPr>
        <w:t>.</w:t>
      </w:r>
    </w:p>
    <w:p w:rsidR="006869EC" w:rsidRPr="009C6CA6" w:rsidRDefault="006869EC" w:rsidP="009C6CA6">
      <w:pPr>
        <w:pStyle w:val="a-cislo"/>
        <w:numPr>
          <w:ilvl w:val="0"/>
          <w:numId w:val="82"/>
        </w:numPr>
        <w:spacing w:before="120"/>
        <w:ind w:left="709" w:hanging="709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6869EC">
        <w:rPr>
          <w:rStyle w:val="NvrhP-text"/>
        </w:rPr>
        <w:t xml:space="preserve">V části Horní </w:t>
      </w:r>
      <w:r w:rsidRPr="00EC7976">
        <w:rPr>
          <w:rStyle w:val="NvrhP-text"/>
        </w:rPr>
        <w:t>Sedlo:</w:t>
      </w:r>
    </w:p>
    <w:p w:rsidR="005548EE" w:rsidRDefault="005548EE" w:rsidP="00C90286">
      <w:pPr>
        <w:pStyle w:val="a-cislo"/>
        <w:numPr>
          <w:ilvl w:val="0"/>
          <w:numId w:val="81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samostatné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EC7976" w:rsidRPr="00EC7976" w:rsidRDefault="00EC7976" w:rsidP="00C90286">
      <w:pPr>
        <w:pStyle w:val="a-cislo"/>
        <w:numPr>
          <w:ilvl w:val="0"/>
          <w:numId w:val="81"/>
        </w:numPr>
        <w:spacing w:before="6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je stabilizována silnice III/2716 jako urbanistická osa území,</w:t>
      </w:r>
    </w:p>
    <w:p w:rsidR="00317723" w:rsidRPr="00317723" w:rsidRDefault="00317723" w:rsidP="00C90286">
      <w:pPr>
        <w:pStyle w:val="a-cislo"/>
        <w:numPr>
          <w:ilvl w:val="0"/>
          <w:numId w:val="81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317723">
        <w:rPr>
          <w:rStyle w:val="NvrhP-text"/>
        </w:rPr>
        <w:t>je zachován ulicov</w:t>
      </w:r>
      <w:r>
        <w:rPr>
          <w:rStyle w:val="NvrhP-text"/>
        </w:rPr>
        <w:t>ý charakter</w:t>
      </w:r>
      <w:r w:rsidRPr="00317723">
        <w:rPr>
          <w:rStyle w:val="NvrhP-text"/>
        </w:rPr>
        <w:t xml:space="preserve"> zástavby,</w:t>
      </w:r>
    </w:p>
    <w:p w:rsidR="00EC7976" w:rsidRDefault="00EC7976" w:rsidP="00C90286">
      <w:pPr>
        <w:pStyle w:val="a-cislo"/>
        <w:numPr>
          <w:ilvl w:val="0"/>
          <w:numId w:val="81"/>
        </w:numPr>
        <w:spacing w:before="6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zástavba</w:t>
      </w:r>
      <w:r>
        <w:rPr>
          <w:rStyle w:val="NvrhP-text"/>
        </w:rPr>
        <w:t xml:space="preserve"> sídla </w:t>
      </w:r>
      <w:r w:rsidRPr="00EC7976">
        <w:rPr>
          <w:rStyle w:val="NvrhP-text"/>
        </w:rPr>
        <w:t>je stabilizována jako území venkovského bydlení</w:t>
      </w:r>
      <w:r w:rsidR="00EC08E4">
        <w:rPr>
          <w:rStyle w:val="NvrhP-text"/>
        </w:rPr>
        <w:t xml:space="preserve"> s dominantní rezidenční funkcí</w:t>
      </w:r>
      <w:r w:rsidRPr="00EC7976">
        <w:rPr>
          <w:rStyle w:val="NvrhP-text"/>
        </w:rPr>
        <w:t>,</w:t>
      </w:r>
    </w:p>
    <w:p w:rsidR="007B3713" w:rsidRDefault="007B3713" w:rsidP="00C90286">
      <w:pPr>
        <w:pStyle w:val="a-cislo"/>
        <w:numPr>
          <w:ilvl w:val="0"/>
          <w:numId w:val="81"/>
        </w:numPr>
        <w:spacing w:before="6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je chráněna zástavba původních venkovských stavení a chalup v ul. Pod Lesem jako urbanisticky významný kompoziční prvek a hodnota území,</w:t>
      </w:r>
    </w:p>
    <w:p w:rsidR="006869EC" w:rsidRPr="00EC7976" w:rsidRDefault="006869EC" w:rsidP="00C90286">
      <w:pPr>
        <w:pStyle w:val="a-cislo"/>
        <w:numPr>
          <w:ilvl w:val="0"/>
          <w:numId w:val="81"/>
        </w:numPr>
        <w:spacing w:before="6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jsou chráněna veškerá veřejná prostranství, zajišťující dostupnost a prostupnost území;</w:t>
      </w:r>
    </w:p>
    <w:p w:rsidR="006869EC" w:rsidRPr="00EC7976" w:rsidRDefault="006869EC" w:rsidP="00C90286">
      <w:pPr>
        <w:pStyle w:val="a-cislo"/>
        <w:numPr>
          <w:ilvl w:val="0"/>
          <w:numId w:val="81"/>
        </w:numPr>
        <w:spacing w:before="6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je navrženo lokální doplnění obytné zástavby na východním okraji zastavěného území podél silnice III/</w:t>
      </w:r>
      <w:r w:rsidR="00EC7976" w:rsidRPr="00EC7976">
        <w:rPr>
          <w:rStyle w:val="NvrhP-text"/>
        </w:rPr>
        <w:t xml:space="preserve">2716 </w:t>
      </w:r>
      <w:r w:rsidRPr="00EC7976">
        <w:rPr>
          <w:rStyle w:val="NvrhP-text"/>
        </w:rPr>
        <w:t xml:space="preserve">v plochách </w:t>
      </w:r>
      <w:r w:rsidR="00A62D9A">
        <w:rPr>
          <w:rStyle w:val="NvrhP-text"/>
        </w:rPr>
        <w:t xml:space="preserve">bydlení </w:t>
      </w:r>
      <w:r w:rsidR="00EC7976" w:rsidRPr="00EC7976">
        <w:rPr>
          <w:rStyle w:val="NvrhP-text"/>
        </w:rPr>
        <w:t>venkovského</w:t>
      </w:r>
      <w:r w:rsidRPr="00EC7976">
        <w:rPr>
          <w:rStyle w:val="NvrhP-text"/>
        </w:rPr>
        <w:t>.</w:t>
      </w:r>
    </w:p>
    <w:p w:rsidR="006869EC" w:rsidRPr="00EC7976" w:rsidRDefault="006869EC" w:rsidP="00C90286">
      <w:pPr>
        <w:pStyle w:val="a-cislo"/>
        <w:numPr>
          <w:ilvl w:val="0"/>
          <w:numId w:val="82"/>
        </w:numPr>
        <w:spacing w:before="120"/>
        <w:ind w:left="709" w:hanging="709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V části Dolní Sedlo:</w:t>
      </w:r>
    </w:p>
    <w:p w:rsidR="005548EE" w:rsidRDefault="005548EE" w:rsidP="00247EBF">
      <w:pPr>
        <w:pStyle w:val="1text"/>
        <w:numPr>
          <w:ilvl w:val="0"/>
          <w:numId w:val="127"/>
        </w:numPr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 xml:space="preserve">je </w:t>
      </w:r>
      <w:r w:rsidR="006F7893">
        <w:rPr>
          <w:rStyle w:val="NvrhP-text"/>
        </w:rPr>
        <w:t xml:space="preserve">koncepce založena na rozvoji této části </w:t>
      </w:r>
      <w:r>
        <w:rPr>
          <w:rStyle w:val="NvrhP-text"/>
        </w:rPr>
        <w:t>jako samostatné</w:t>
      </w:r>
      <w:r w:rsidR="006F7893">
        <w:rPr>
          <w:rStyle w:val="NvrhP-text"/>
        </w:rPr>
        <w:t>ho</w:t>
      </w:r>
      <w:r>
        <w:rPr>
          <w:rStyle w:val="NvrhP-text"/>
        </w:rPr>
        <w:t xml:space="preserve"> </w:t>
      </w:r>
      <w:r w:rsidR="006F7893">
        <w:rPr>
          <w:rStyle w:val="NvrhP-text"/>
        </w:rPr>
        <w:t xml:space="preserve">sídla </w:t>
      </w:r>
      <w:r>
        <w:rPr>
          <w:rStyle w:val="NvrhP-text"/>
        </w:rPr>
        <w:t>s tradičním venkovským rázem</w:t>
      </w:r>
      <w:r w:rsidR="00ED00DE">
        <w:rPr>
          <w:rStyle w:val="NvrhP-text"/>
        </w:rPr>
        <w:t xml:space="preserve"> a rozvolněnou strukturou zástavby</w:t>
      </w:r>
      <w:r>
        <w:rPr>
          <w:rStyle w:val="NvrhP-text"/>
        </w:rPr>
        <w:t>,</w:t>
      </w:r>
    </w:p>
    <w:p w:rsidR="00881C47" w:rsidRPr="00B0306D" w:rsidRDefault="00881C47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EC7976">
        <w:rPr>
          <w:rStyle w:val="NvrhP-text"/>
        </w:rPr>
        <w:t>je stabilizována silnice III/2716 jako urbanistická osa území</w:t>
      </w:r>
      <w:r>
        <w:rPr>
          <w:rStyle w:val="NvrhP-text"/>
        </w:rPr>
        <w:t>,</w:t>
      </w:r>
      <w:r w:rsidRPr="00900D39">
        <w:rPr>
          <w:rStyle w:val="NvrhP-text"/>
          <w:highlight w:val="yellow"/>
        </w:rPr>
        <w:t xml:space="preserve"> </w:t>
      </w:r>
    </w:p>
    <w:p w:rsidR="00B0306D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B0306D">
        <w:rPr>
          <w:rStyle w:val="NvrhP-text"/>
        </w:rPr>
        <w:t>je stabilizována stávající obytná zástavba, v centrální části sídla jako území smíšené obytné venkovského charakteru, v okrajových polohách jako území venkovského bydlení,</w:t>
      </w:r>
    </w:p>
    <w:p w:rsidR="00B0306D" w:rsidRPr="00B0306D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je stabilizována plocha sportoviště na západním okraji sídla v ploše sportu,</w:t>
      </w:r>
    </w:p>
    <w:p w:rsidR="006869EC" w:rsidRPr="00B0306D" w:rsidRDefault="006869EC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B0306D">
        <w:rPr>
          <w:rStyle w:val="NvrhP-text"/>
        </w:rPr>
        <w:t>jsou chráněna veškerá veřejná prostranství, zajišťující</w:t>
      </w:r>
      <w:r w:rsidR="00B0306D" w:rsidRPr="00B0306D">
        <w:rPr>
          <w:rStyle w:val="NvrhP-text"/>
        </w:rPr>
        <w:t xml:space="preserve"> dostupnost a prostupnost území,</w:t>
      </w:r>
    </w:p>
    <w:p w:rsidR="00B0306D" w:rsidRPr="007B3713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jsou stabilizovány a chráněny plochy soukromé a krajinné zeleně jako významný pros</w:t>
      </w:r>
      <w:r w:rsidR="00C90286">
        <w:rPr>
          <w:rStyle w:val="NvrhP-text"/>
        </w:rPr>
        <w:t xml:space="preserve">torotvorný </w:t>
      </w:r>
      <w:r>
        <w:rPr>
          <w:rStyle w:val="NvrhP-text"/>
        </w:rPr>
        <w:t>a ekologický prvek v území,</w:t>
      </w:r>
    </w:p>
    <w:p w:rsidR="00B0306D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B0306D">
        <w:rPr>
          <w:rStyle w:val="NvrhP-text"/>
        </w:rPr>
        <w:t xml:space="preserve">je navržen rozvoj přednostně podél silnice III/2716 a v území přiléhajícím západně, ke scelení zástavby a posílení kompaktnosti sídla, </w:t>
      </w:r>
    </w:p>
    <w:p w:rsidR="00B0306D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 xml:space="preserve">je navrženo lokální doplnění zástavby východně od silnice III/2716 v plochách </w:t>
      </w:r>
      <w:r w:rsidR="00A62D9A">
        <w:rPr>
          <w:rStyle w:val="NvrhP-text"/>
        </w:rPr>
        <w:t xml:space="preserve">bydlení </w:t>
      </w:r>
      <w:r>
        <w:rPr>
          <w:rStyle w:val="NvrhP-text"/>
        </w:rPr>
        <w:t>ven</w:t>
      </w:r>
      <w:r w:rsidR="00C90286">
        <w:rPr>
          <w:rStyle w:val="NvrhP-text"/>
        </w:rPr>
        <w:t>kovského</w:t>
      </w:r>
      <w:r>
        <w:rPr>
          <w:rStyle w:val="NvrhP-text"/>
        </w:rPr>
        <w:t>,</w:t>
      </w:r>
    </w:p>
    <w:p w:rsidR="00B0306D" w:rsidRDefault="00B0306D" w:rsidP="00247EBF">
      <w:pPr>
        <w:pStyle w:val="a-cislo"/>
        <w:numPr>
          <w:ilvl w:val="0"/>
          <w:numId w:val="127"/>
        </w:numPr>
        <w:spacing w:before="120"/>
        <w:ind w:left="1134" w:hanging="425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>
        <w:rPr>
          <w:rStyle w:val="NvrhP-text"/>
        </w:rPr>
        <w:t>rozvoj izolovaných staveb v krajině není umožněn.</w:t>
      </w:r>
    </w:p>
    <w:p w:rsidR="00BE0F30" w:rsidRPr="00AA42E3" w:rsidRDefault="0048045E" w:rsidP="00E10C9D">
      <w:pPr>
        <w:pStyle w:val="Heading2"/>
      </w:pPr>
      <w:bookmarkStart w:id="15" w:name="_Toc339371779"/>
      <w:bookmarkStart w:id="16" w:name="_Toc33540025"/>
      <w:r w:rsidRPr="00D75194">
        <w:t>C</w:t>
      </w:r>
      <w:r w:rsidR="00E932D7" w:rsidRPr="00D75194">
        <w:t>.</w:t>
      </w:r>
      <w:r w:rsidR="00554748" w:rsidRPr="00D75194">
        <w:t>2</w:t>
      </w:r>
      <w:r w:rsidR="00E932D7" w:rsidRPr="00D75194">
        <w:tab/>
      </w:r>
      <w:r w:rsidR="004067BE" w:rsidRPr="00AA42E3">
        <w:t>Vymezení</w:t>
      </w:r>
      <w:r w:rsidR="00A76DA1" w:rsidRPr="00AA42E3">
        <w:t xml:space="preserve"> </w:t>
      </w:r>
      <w:r w:rsidR="00BE0F30" w:rsidRPr="00AA42E3">
        <w:t>zastavitelných ploch</w:t>
      </w:r>
      <w:bookmarkEnd w:id="15"/>
      <w:bookmarkEnd w:id="16"/>
    </w:p>
    <w:p w:rsidR="00E91295" w:rsidRPr="00AA42E3" w:rsidRDefault="00E91295" w:rsidP="00247EBF">
      <w:pPr>
        <w:pStyle w:val="a-cislo"/>
        <w:numPr>
          <w:ilvl w:val="0"/>
          <w:numId w:val="107"/>
        </w:numPr>
        <w:ind w:left="709" w:hanging="709"/>
        <w:rPr>
          <w:rStyle w:val="NvrhP-text"/>
          <w:b/>
          <w:bCs/>
          <w:caps/>
          <w:spacing w:val="40"/>
          <w:kern w:val="32"/>
          <w:sz w:val="30"/>
          <w:szCs w:val="32"/>
          <w:lang w:val="nl-NL"/>
        </w:rPr>
      </w:pPr>
      <w:r w:rsidRPr="00AA42E3">
        <w:rPr>
          <w:rFonts w:ascii="Arial Narrow" w:hAnsi="Arial Narrow"/>
        </w:rPr>
        <w:t xml:space="preserve">V rozsahu zakresleném ve </w:t>
      </w:r>
      <w:r w:rsidR="00774BD5" w:rsidRPr="00AA42E3">
        <w:rPr>
          <w:rFonts w:ascii="Arial Narrow" w:hAnsi="Arial Narrow"/>
        </w:rPr>
        <w:t>výkres</w:t>
      </w:r>
      <w:r w:rsidR="00774BD5">
        <w:rPr>
          <w:rFonts w:ascii="Arial Narrow" w:hAnsi="Arial Narrow"/>
        </w:rPr>
        <w:t>u</w:t>
      </w:r>
      <w:r w:rsidR="00774BD5" w:rsidRPr="00AA42E3">
        <w:rPr>
          <w:rFonts w:ascii="Arial Narrow" w:hAnsi="Arial Narrow"/>
        </w:rPr>
        <w:t xml:space="preserve"> </w:t>
      </w:r>
      <w:r w:rsidR="00F458BE" w:rsidRPr="00F458BE">
        <w:rPr>
          <w:rFonts w:ascii="Arial Narrow" w:hAnsi="Arial Narrow"/>
          <w:i/>
        </w:rPr>
        <w:t>I.</w:t>
      </w:r>
      <w:r w:rsidR="00F458BE">
        <w:rPr>
          <w:rFonts w:ascii="Arial Narrow" w:hAnsi="Arial Narrow"/>
          <w:i/>
        </w:rPr>
        <w:t>1</w:t>
      </w:r>
      <w:r w:rsidR="00F458BE">
        <w:rPr>
          <w:rFonts w:ascii="Arial Narrow" w:hAnsi="Arial Narrow"/>
        </w:rPr>
        <w:t xml:space="preserve"> </w:t>
      </w:r>
      <w:r w:rsidR="00F458BE" w:rsidRPr="00AA42E3">
        <w:rPr>
          <w:rFonts w:ascii="Arial Narrow" w:hAnsi="Arial Narrow"/>
          <w:i/>
        </w:rPr>
        <w:t>Výkres základního členění území</w:t>
      </w:r>
      <w:r w:rsidR="00F458BE" w:rsidRPr="00AA42E3">
        <w:rPr>
          <w:rFonts w:ascii="Arial Narrow" w:hAnsi="Arial Narrow"/>
        </w:rPr>
        <w:t xml:space="preserve"> </w:t>
      </w:r>
      <w:r w:rsidRPr="00AA42E3">
        <w:rPr>
          <w:rFonts w:ascii="Arial Narrow" w:hAnsi="Arial Narrow"/>
        </w:rPr>
        <w:t>j</w:t>
      </w:r>
      <w:r w:rsidRPr="00AA42E3">
        <w:rPr>
          <w:rStyle w:val="NvrhP-text"/>
        </w:rPr>
        <w:t>sou vymezeny následující zastavitelné plochy:</w:t>
      </w:r>
    </w:p>
    <w:tbl>
      <w:tblPr>
        <w:tblW w:w="4561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71"/>
        <w:gridCol w:w="3526"/>
        <w:gridCol w:w="2430"/>
        <w:gridCol w:w="1546"/>
      </w:tblGrid>
      <w:tr w:rsidR="00C90286" w:rsidRPr="00F16814" w:rsidTr="009C6CA6">
        <w:trPr>
          <w:tblHeader/>
          <w:jc w:val="right"/>
        </w:trPr>
        <w:tc>
          <w:tcPr>
            <w:tcW w:w="971" w:type="dxa"/>
            <w:shd w:val="clear" w:color="auto" w:fill="F2F2F2" w:themeFill="background1" w:themeFillShade="F2"/>
          </w:tcPr>
          <w:p w:rsidR="00E91295" w:rsidRPr="00F16814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F16814">
              <w:rPr>
                <w:rStyle w:val="NvrhP-text"/>
                <w:b/>
                <w:sz w:val="20"/>
                <w:szCs w:val="20"/>
                <w:lang w:eastAsia="en-US"/>
              </w:rPr>
              <w:t>Označení</w:t>
            </w:r>
          </w:p>
        </w:tc>
        <w:tc>
          <w:tcPr>
            <w:tcW w:w="3526" w:type="dxa"/>
            <w:shd w:val="clear" w:color="auto" w:fill="F2F2F2" w:themeFill="background1" w:themeFillShade="F2"/>
          </w:tcPr>
          <w:p w:rsidR="00E91295" w:rsidRPr="00F16814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F16814">
              <w:rPr>
                <w:rStyle w:val="NvrhP-text"/>
                <w:b/>
                <w:sz w:val="20"/>
                <w:szCs w:val="20"/>
                <w:lang w:eastAsia="en-US"/>
              </w:rPr>
              <w:t>Navržené využití plochy</w:t>
            </w:r>
          </w:p>
        </w:tc>
        <w:tc>
          <w:tcPr>
            <w:tcW w:w="2430" w:type="dxa"/>
            <w:shd w:val="clear" w:color="auto" w:fill="F2F2F2" w:themeFill="background1" w:themeFillShade="F2"/>
          </w:tcPr>
          <w:p w:rsidR="00E91295" w:rsidRPr="00F16814" w:rsidRDefault="006869EC" w:rsidP="00E91295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F16814">
              <w:rPr>
                <w:rStyle w:val="NvrhP-text"/>
                <w:b/>
                <w:sz w:val="20"/>
                <w:szCs w:val="20"/>
                <w:lang w:eastAsia="en-US"/>
              </w:rPr>
              <w:t>K</w:t>
            </w:r>
            <w:r w:rsidR="00E91295" w:rsidRPr="00F16814">
              <w:rPr>
                <w:rStyle w:val="NvrhP-text"/>
                <w:b/>
                <w:sz w:val="20"/>
                <w:szCs w:val="20"/>
                <w:lang w:eastAsia="en-US"/>
              </w:rPr>
              <w:t>.ú.</w:t>
            </w:r>
          </w:p>
        </w:tc>
        <w:tc>
          <w:tcPr>
            <w:tcW w:w="1546" w:type="dxa"/>
            <w:shd w:val="clear" w:color="auto" w:fill="F2F2F2" w:themeFill="background1" w:themeFillShade="F2"/>
          </w:tcPr>
          <w:p w:rsidR="00E91295" w:rsidRPr="00F16814" w:rsidRDefault="00E91295" w:rsidP="00C90286">
            <w:pPr>
              <w:spacing w:before="40" w:after="40" w:line="240" w:lineRule="auto"/>
              <w:jc w:val="righ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F16814">
              <w:rPr>
                <w:rStyle w:val="NvrhP-text"/>
                <w:b/>
                <w:sz w:val="20"/>
                <w:szCs w:val="20"/>
                <w:lang w:eastAsia="en-US"/>
              </w:rPr>
              <w:t>Výměra (ha)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Z19</w:t>
            </w:r>
          </w:p>
        </w:tc>
        <w:tc>
          <w:tcPr>
            <w:tcW w:w="3526" w:type="dxa"/>
            <w:shd w:val="clear" w:color="auto" w:fill="auto"/>
          </w:tcPr>
          <w:p w:rsidR="00073AB8" w:rsidRPr="00055A79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SV – plocha smíšená obytná 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–</w:t>
            </w: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0,285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Z20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0,302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lastRenderedPageBreak/>
              <w:t>Z21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0,749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Z22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0,237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Z23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0,814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Z24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OS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sport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0,497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Z25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0,246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Z26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0,318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Z28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0,584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Z29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 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</w:tcPr>
          <w:p w:rsidR="00073AB8" w:rsidRPr="009B2A28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B2A28">
              <w:rPr>
                <w:rFonts w:ascii="Arial Narrow" w:hAnsi="Arial Narrow"/>
                <w:color w:val="000000"/>
                <w:sz w:val="20"/>
                <w:szCs w:val="20"/>
              </w:rPr>
              <w:t>0,380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Z30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0,426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Z31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ZV – veřejn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é</w:t>
            </w: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 prostranství – veřejná zeleň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0,714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Z32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RN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rekreace na plochách přírodního charakteru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9B2A28" w:rsidRDefault="00073AB8" w:rsidP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B2A28">
              <w:rPr>
                <w:rFonts w:ascii="Arial Narrow" w:hAnsi="Arial Narrow"/>
                <w:color w:val="000000"/>
                <w:sz w:val="20"/>
                <w:szCs w:val="20"/>
              </w:rPr>
              <w:t>13,</w:t>
            </w:r>
            <w:r w:rsidR="009B2A28">
              <w:rPr>
                <w:rFonts w:ascii="Arial Narrow" w:hAnsi="Arial Narrow"/>
                <w:color w:val="000000"/>
                <w:sz w:val="20"/>
                <w:szCs w:val="20"/>
              </w:rPr>
              <w:t>211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Z35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RN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rekreace na plochách přírodního charakteru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0,572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Z36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546" w:type="dxa"/>
            <w:shd w:val="clear" w:color="auto" w:fill="auto"/>
          </w:tcPr>
          <w:p w:rsidR="00073AB8" w:rsidRPr="00EC1F23" w:rsidRDefault="009B2A28" w:rsidP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9B2A28">
              <w:rPr>
                <w:rFonts w:ascii="Arial Narrow" w:hAnsi="Arial Narrow"/>
                <w:color w:val="000000"/>
                <w:sz w:val="20"/>
                <w:szCs w:val="20"/>
              </w:rPr>
              <w:t>1,638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Z37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546" w:type="dxa"/>
            <w:shd w:val="clear" w:color="auto" w:fill="auto"/>
          </w:tcPr>
          <w:p w:rsidR="00073AB8" w:rsidRPr="009B2A28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B2A28">
              <w:rPr>
                <w:rFonts w:ascii="Arial Narrow" w:hAnsi="Arial Narrow"/>
                <w:color w:val="000000"/>
                <w:sz w:val="20"/>
                <w:szCs w:val="20"/>
              </w:rPr>
              <w:t>8,168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Z38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0,436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Z39</w:t>
            </w:r>
          </w:p>
        </w:tc>
        <w:tc>
          <w:tcPr>
            <w:tcW w:w="3526" w:type="dxa"/>
            <w:shd w:val="clear" w:color="auto" w:fill="auto"/>
          </w:tcPr>
          <w:p w:rsidR="00073AB8" w:rsidRPr="00DA60D0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PX – veřejné prostranství - komunikace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F16814" w:rsidRDefault="00073AB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0,565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Z41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C90286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VX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výroba a skladování – se specifickým využitím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546" w:type="dxa"/>
            <w:shd w:val="clear" w:color="auto" w:fill="auto"/>
          </w:tcPr>
          <w:p w:rsidR="00073AB8" w:rsidRPr="009B2A28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10,571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Z43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9B2A28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B2A28">
              <w:rPr>
                <w:rFonts w:ascii="Arial Narrow" w:hAnsi="Arial Narrow"/>
                <w:color w:val="000000"/>
                <w:sz w:val="20"/>
                <w:szCs w:val="20"/>
              </w:rPr>
              <w:t>7,238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073AB8" w:rsidRPr="00F16814" w:rsidRDefault="00073AB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Z44</w:t>
            </w:r>
            <w:r w:rsidR="00DF792D">
              <w:rPr>
                <w:rFonts w:ascii="Arial Narrow" w:hAnsi="Arial Narrow"/>
                <w:color w:val="000000"/>
                <w:sz w:val="20"/>
                <w:szCs w:val="20"/>
              </w:rPr>
              <w:t>A</w:t>
            </w:r>
          </w:p>
        </w:tc>
        <w:tc>
          <w:tcPr>
            <w:tcW w:w="3526" w:type="dxa"/>
            <w:shd w:val="clear" w:color="auto" w:fill="auto"/>
          </w:tcPr>
          <w:p w:rsidR="00073AB8" w:rsidRPr="00F16814" w:rsidRDefault="00073AB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073AB8" w:rsidRPr="00073AB8" w:rsidRDefault="00073AB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073AB8" w:rsidRPr="001950E9" w:rsidRDefault="001950E9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1950E9">
              <w:rPr>
                <w:rFonts w:ascii="Arial Narrow" w:hAnsi="Arial Narrow"/>
                <w:color w:val="000000"/>
                <w:sz w:val="20"/>
                <w:szCs w:val="20"/>
              </w:rPr>
              <w:t>2,237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Z44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B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1950E9" w:rsidRDefault="00D62557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8,291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Z45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3,786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Z46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2,085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Z47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SM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smíšené obytná -  městská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0,564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Z48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1,494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Z49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0,934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Z50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VD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drobná a řemeslná výroba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2,931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Z51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SM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smíšené obytná -  městská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0,160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Z52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1,677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Z54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 w:rsidP="001E5CF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0,634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Z55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1,201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lastRenderedPageBreak/>
              <w:t>Z56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RZ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rekreace v zahrádkových osadách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0,421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Z57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0,397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47432B" w:rsidRPr="00F16814" w:rsidRDefault="0047432B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Z58</w:t>
            </w:r>
          </w:p>
        </w:tc>
        <w:tc>
          <w:tcPr>
            <w:tcW w:w="3526" w:type="dxa"/>
            <w:shd w:val="clear" w:color="auto" w:fill="auto"/>
          </w:tcPr>
          <w:p w:rsidR="0047432B" w:rsidRPr="00F16814" w:rsidRDefault="0047432B" w:rsidP="000D15DE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ZV – veřejn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é</w:t>
            </w: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 prostranství – veřejná zeleň</w:t>
            </w:r>
          </w:p>
        </w:tc>
        <w:tc>
          <w:tcPr>
            <w:tcW w:w="2430" w:type="dxa"/>
          </w:tcPr>
          <w:p w:rsidR="0047432B" w:rsidRPr="00073AB8" w:rsidRDefault="0047432B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47432B" w:rsidRPr="00F16814" w:rsidRDefault="0047432B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5,858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Z59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0,881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Z60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1,186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Z61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1,466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Z62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0,647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Z63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0,125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Z64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200DD0" w:rsidRDefault="005C2D94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  <w:highlight w:val="green"/>
              </w:rPr>
            </w:pPr>
            <w:r w:rsidRPr="005C2D94">
              <w:rPr>
                <w:rFonts w:ascii="Arial Narrow" w:hAnsi="Arial Narrow"/>
                <w:color w:val="000000"/>
                <w:sz w:val="20"/>
                <w:szCs w:val="20"/>
              </w:rPr>
              <w:t>0,330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Z65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546" w:type="dxa"/>
            <w:shd w:val="clear" w:color="auto" w:fill="auto"/>
          </w:tcPr>
          <w:p w:rsidR="00DF792D" w:rsidRPr="009310A0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1,859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Z66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9310A0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0,260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Z67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0,340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Z68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0,220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Z70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1950E9" w:rsidRDefault="001950E9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1950E9">
              <w:rPr>
                <w:rFonts w:ascii="Arial Narrow" w:hAnsi="Arial Narrow"/>
                <w:color w:val="000000"/>
                <w:sz w:val="20"/>
                <w:szCs w:val="20"/>
              </w:rPr>
              <w:t>1,527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Z71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0,154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Z73</w:t>
            </w:r>
          </w:p>
        </w:tc>
        <w:tc>
          <w:tcPr>
            <w:tcW w:w="3526" w:type="dxa"/>
            <w:shd w:val="clear" w:color="auto" w:fill="auto"/>
          </w:tcPr>
          <w:p w:rsidR="00DF792D" w:rsidRPr="00F16814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0,333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Z74</w:t>
            </w:r>
          </w:p>
        </w:tc>
        <w:tc>
          <w:tcPr>
            <w:tcW w:w="3526" w:type="dxa"/>
            <w:shd w:val="clear" w:color="auto" w:fill="auto"/>
          </w:tcPr>
          <w:p w:rsidR="00DF792D" w:rsidRPr="00DA60D0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0,505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Z75</w:t>
            </w:r>
          </w:p>
        </w:tc>
        <w:tc>
          <w:tcPr>
            <w:tcW w:w="3526" w:type="dxa"/>
            <w:shd w:val="clear" w:color="auto" w:fill="auto"/>
          </w:tcPr>
          <w:p w:rsidR="00DF792D" w:rsidRPr="00DA60D0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0,783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Z76</w:t>
            </w:r>
          </w:p>
        </w:tc>
        <w:tc>
          <w:tcPr>
            <w:tcW w:w="3526" w:type="dxa"/>
            <w:shd w:val="clear" w:color="auto" w:fill="auto"/>
          </w:tcPr>
          <w:p w:rsidR="00DF792D" w:rsidRPr="00DA60D0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DF792D" w:rsidRPr="00F16814" w:rsidRDefault="00DF792D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1,400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Z77</w:t>
            </w:r>
          </w:p>
        </w:tc>
        <w:tc>
          <w:tcPr>
            <w:tcW w:w="3526" w:type="dxa"/>
            <w:shd w:val="clear" w:color="auto" w:fill="auto"/>
          </w:tcPr>
          <w:p w:rsidR="00DF792D" w:rsidRPr="00DA60D0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DF792D" w:rsidRPr="009310A0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0,402</w:t>
            </w:r>
          </w:p>
        </w:tc>
      </w:tr>
      <w:tr w:rsidR="00C90286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DF792D" w:rsidRPr="00F16814" w:rsidRDefault="00DF792D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Z78</w:t>
            </w:r>
            <w:r w:rsidR="009B2A28">
              <w:rPr>
                <w:rFonts w:ascii="Arial Narrow" w:hAnsi="Arial Narrow"/>
                <w:color w:val="000000"/>
                <w:sz w:val="20"/>
                <w:szCs w:val="20"/>
              </w:rPr>
              <w:t>A</w:t>
            </w:r>
          </w:p>
        </w:tc>
        <w:tc>
          <w:tcPr>
            <w:tcW w:w="3526" w:type="dxa"/>
            <w:shd w:val="clear" w:color="auto" w:fill="auto"/>
          </w:tcPr>
          <w:p w:rsidR="00DF792D" w:rsidRPr="00DA60D0" w:rsidRDefault="00DF792D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DF792D" w:rsidRPr="00073AB8" w:rsidRDefault="00DF792D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DF792D" w:rsidRPr="009310A0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0,272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 w:rsidP="009310A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Z78</w:t>
            </w:r>
            <w:r w:rsidR="009310A0">
              <w:rPr>
                <w:rFonts w:ascii="Arial Narrow" w:hAnsi="Arial Narrow"/>
                <w:color w:val="000000"/>
                <w:sz w:val="20"/>
                <w:szCs w:val="20"/>
              </w:rPr>
              <w:t>B</w:t>
            </w:r>
          </w:p>
        </w:tc>
        <w:tc>
          <w:tcPr>
            <w:tcW w:w="3526" w:type="dxa"/>
            <w:shd w:val="clear" w:color="auto" w:fill="auto"/>
          </w:tcPr>
          <w:p w:rsidR="009B2A28" w:rsidRPr="00DA60D0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9B2A28" w:rsidRPr="009310A0" w:rsidDel="009B2A28" w:rsidRDefault="009310A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0,191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Z79</w:t>
            </w:r>
          </w:p>
        </w:tc>
        <w:tc>
          <w:tcPr>
            <w:tcW w:w="3526" w:type="dxa"/>
            <w:shd w:val="clear" w:color="auto" w:fill="auto"/>
          </w:tcPr>
          <w:p w:rsidR="009B2A28" w:rsidRPr="00DA60D0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9B2A28" w:rsidRPr="009310A0" w:rsidRDefault="009310A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0,538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Z82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9B2A28" w:rsidRPr="009310A0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0,089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Z84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9B2A28" w:rsidRPr="009310A0" w:rsidRDefault="009310A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310A0">
              <w:rPr>
                <w:rFonts w:ascii="Arial Narrow" w:hAnsi="Arial Narrow"/>
                <w:color w:val="000000"/>
                <w:sz w:val="20"/>
                <w:szCs w:val="20"/>
              </w:rPr>
              <w:t>0,123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Z85</w:t>
            </w:r>
          </w:p>
        </w:tc>
        <w:tc>
          <w:tcPr>
            <w:tcW w:w="3526" w:type="dxa"/>
            <w:shd w:val="clear" w:color="auto" w:fill="auto"/>
          </w:tcPr>
          <w:p w:rsidR="009B2A28" w:rsidRPr="00DA60D0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0,123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Z86</w:t>
            </w:r>
          </w:p>
        </w:tc>
        <w:tc>
          <w:tcPr>
            <w:tcW w:w="3526" w:type="dxa"/>
            <w:shd w:val="clear" w:color="auto" w:fill="auto"/>
          </w:tcPr>
          <w:p w:rsidR="009B2A28" w:rsidRPr="00DA60D0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1,077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Z87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0,268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Z88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0,165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Z89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0,192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Z90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0,149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Z91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0,179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Z92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0,702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lastRenderedPageBreak/>
              <w:t>Z94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0,971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Z95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0,591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Z96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0,607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Z97</w:t>
            </w:r>
          </w:p>
        </w:tc>
        <w:tc>
          <w:tcPr>
            <w:tcW w:w="3526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0,765</w:t>
            </w:r>
          </w:p>
        </w:tc>
      </w:tr>
      <w:tr w:rsidR="009B2A28" w:rsidRPr="00F16814" w:rsidTr="009C6CA6">
        <w:trPr>
          <w:jc w:val="right"/>
        </w:trPr>
        <w:tc>
          <w:tcPr>
            <w:tcW w:w="971" w:type="dxa"/>
            <w:shd w:val="clear" w:color="auto" w:fill="auto"/>
          </w:tcPr>
          <w:p w:rsidR="009B2A28" w:rsidRPr="00F16814" w:rsidRDefault="009B2A28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Z98</w:t>
            </w:r>
          </w:p>
        </w:tc>
        <w:tc>
          <w:tcPr>
            <w:tcW w:w="3526" w:type="dxa"/>
            <w:shd w:val="clear" w:color="auto" w:fill="auto"/>
          </w:tcPr>
          <w:p w:rsidR="009B2A28" w:rsidRPr="00DA60D0" w:rsidRDefault="009B2A28" w:rsidP="00A80A5C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PX – veřejné prostranství - komunikace</w:t>
            </w:r>
          </w:p>
        </w:tc>
        <w:tc>
          <w:tcPr>
            <w:tcW w:w="2430" w:type="dxa"/>
          </w:tcPr>
          <w:p w:rsidR="009B2A28" w:rsidRPr="00073AB8" w:rsidRDefault="009B2A28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</w:tcPr>
          <w:p w:rsidR="009B2A28" w:rsidRPr="00F16814" w:rsidRDefault="009B2A28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0,027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Z99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E23176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2,522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Z101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VZ – zemědělská výroba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4,472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Z102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0,156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Z103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0,497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Z104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0,184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Z105</w:t>
            </w:r>
          </w:p>
        </w:tc>
        <w:tc>
          <w:tcPr>
            <w:tcW w:w="3526" w:type="dxa"/>
            <w:shd w:val="clear" w:color="auto" w:fill="auto"/>
          </w:tcPr>
          <w:p w:rsidR="00396C4E" w:rsidRPr="00DA60D0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1,094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Z10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6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Sedlo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0,107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BC3BB4">
              <w:rPr>
                <w:rFonts w:ascii="Arial Narrow" w:hAnsi="Arial Narrow"/>
                <w:color w:val="000000"/>
                <w:sz w:val="20"/>
                <w:szCs w:val="20"/>
              </w:rPr>
              <w:t>Z107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Pr="00073AB8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1,128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Z109</w:t>
            </w:r>
          </w:p>
        </w:tc>
        <w:tc>
          <w:tcPr>
            <w:tcW w:w="3526" w:type="dxa"/>
            <w:shd w:val="clear" w:color="auto" w:fill="auto"/>
          </w:tcPr>
          <w:p w:rsidR="00396C4E" w:rsidRPr="00F16814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0,678</w:t>
            </w:r>
          </w:p>
        </w:tc>
      </w:tr>
      <w:tr w:rsidR="00396C4E" w:rsidRPr="00F16814" w:rsidTr="00396C4E">
        <w:trPr>
          <w:jc w:val="right"/>
        </w:trPr>
        <w:tc>
          <w:tcPr>
            <w:tcW w:w="971" w:type="dxa"/>
            <w:shd w:val="clear" w:color="auto" w:fill="auto"/>
          </w:tcPr>
          <w:p w:rsidR="00396C4E" w:rsidRPr="00BC3BB4" w:rsidRDefault="00396C4E" w:rsidP="00BC3BB4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Z111</w:t>
            </w:r>
          </w:p>
        </w:tc>
        <w:tc>
          <w:tcPr>
            <w:tcW w:w="3526" w:type="dxa"/>
            <w:shd w:val="clear" w:color="auto" w:fill="auto"/>
          </w:tcPr>
          <w:p w:rsidR="00396C4E" w:rsidRPr="00DA60D0" w:rsidRDefault="00396C4E" w:rsidP="00A80A5C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2430" w:type="dxa"/>
          </w:tcPr>
          <w:p w:rsidR="00396C4E" w:rsidRDefault="00396C4E" w:rsidP="00073AB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073AB8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546" w:type="dxa"/>
            <w:shd w:val="clear" w:color="auto" w:fill="auto"/>
            <w:vAlign w:val="bottom"/>
          </w:tcPr>
          <w:p w:rsidR="00396C4E" w:rsidRPr="005C2D94" w:rsidRDefault="00396C4E">
            <w:pPr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5C2D94">
              <w:rPr>
                <w:rFonts w:ascii="Arial Narrow" w:hAnsi="Arial Narrow"/>
                <w:bCs/>
                <w:sz w:val="20"/>
                <w:szCs w:val="20"/>
              </w:rPr>
              <w:t>0,102</w:t>
            </w:r>
          </w:p>
        </w:tc>
      </w:tr>
    </w:tbl>
    <w:p w:rsidR="00F44BE8" w:rsidRPr="00AA42E3" w:rsidRDefault="0089056A" w:rsidP="00E10C9D">
      <w:pPr>
        <w:pStyle w:val="Heading2"/>
      </w:pPr>
      <w:bookmarkStart w:id="17" w:name="_Toc33540026"/>
      <w:r w:rsidRPr="00D75194">
        <w:rPr>
          <w:rFonts w:eastAsia="Arial Unicode MS"/>
        </w:rPr>
        <w:t>C</w:t>
      </w:r>
      <w:r w:rsidR="00F44BE8" w:rsidRPr="00D75194">
        <w:rPr>
          <w:rStyle w:val="NvrhP-text"/>
        </w:rPr>
        <w:t>.</w:t>
      </w:r>
      <w:r w:rsidR="00554748" w:rsidRPr="00D75194">
        <w:rPr>
          <w:rStyle w:val="NvrhP-text"/>
        </w:rPr>
        <w:t>3</w:t>
      </w:r>
      <w:r w:rsidR="00F44BE8" w:rsidRPr="00D75194">
        <w:rPr>
          <w:rStyle w:val="NvrhP-text"/>
        </w:rPr>
        <w:tab/>
      </w:r>
      <w:r w:rsidR="00F44BE8" w:rsidRPr="00D75194">
        <w:t>Vymezení pl</w:t>
      </w:r>
      <w:r w:rsidR="00F44BE8" w:rsidRPr="00AA42E3">
        <w:t>och přestavby</w:t>
      </w:r>
      <w:bookmarkEnd w:id="17"/>
    </w:p>
    <w:p w:rsidR="00E91295" w:rsidRPr="00AA42E3" w:rsidRDefault="00E91295" w:rsidP="00247EBF">
      <w:pPr>
        <w:pStyle w:val="a-cislo"/>
        <w:numPr>
          <w:ilvl w:val="0"/>
          <w:numId w:val="107"/>
        </w:numPr>
        <w:ind w:left="709" w:hanging="709"/>
        <w:rPr>
          <w:rStyle w:val="NvrhP-text"/>
          <w:rFonts w:cs="Times New Roman"/>
        </w:rPr>
      </w:pPr>
      <w:r w:rsidRPr="00AA42E3">
        <w:rPr>
          <w:rFonts w:ascii="Arial Narrow" w:hAnsi="Arial Narrow"/>
        </w:rPr>
        <w:t xml:space="preserve">V rozsahu zakresleném ve </w:t>
      </w:r>
      <w:r w:rsidR="00774BD5" w:rsidRPr="00AA42E3">
        <w:rPr>
          <w:rFonts w:ascii="Arial Narrow" w:hAnsi="Arial Narrow"/>
        </w:rPr>
        <w:t>výkres</w:t>
      </w:r>
      <w:r w:rsidR="00774BD5">
        <w:rPr>
          <w:rFonts w:ascii="Arial Narrow" w:hAnsi="Arial Narrow"/>
        </w:rPr>
        <w:t>u</w:t>
      </w:r>
      <w:r w:rsidR="00774BD5" w:rsidRPr="00AA42E3">
        <w:rPr>
          <w:rFonts w:ascii="Arial Narrow" w:hAnsi="Arial Narrow"/>
        </w:rPr>
        <w:t xml:space="preserve"> </w:t>
      </w:r>
      <w:r w:rsidR="00F458BE" w:rsidRPr="00F458BE">
        <w:rPr>
          <w:rFonts w:ascii="Arial Narrow" w:hAnsi="Arial Narrow"/>
          <w:i/>
        </w:rPr>
        <w:t>I.</w:t>
      </w:r>
      <w:r w:rsidR="00F458BE">
        <w:rPr>
          <w:rFonts w:ascii="Arial Narrow" w:hAnsi="Arial Narrow"/>
          <w:i/>
        </w:rPr>
        <w:t>1</w:t>
      </w:r>
      <w:r w:rsidR="00F458BE">
        <w:rPr>
          <w:rFonts w:ascii="Arial Narrow" w:hAnsi="Arial Narrow"/>
        </w:rPr>
        <w:t xml:space="preserve"> </w:t>
      </w:r>
      <w:r w:rsidR="00F458BE" w:rsidRPr="00AA42E3">
        <w:rPr>
          <w:rFonts w:ascii="Arial Narrow" w:hAnsi="Arial Narrow"/>
          <w:i/>
        </w:rPr>
        <w:t>Výkres základního členění území</w:t>
      </w:r>
      <w:r w:rsidR="00F458BE" w:rsidRPr="00AA42E3">
        <w:rPr>
          <w:rFonts w:ascii="Arial Narrow" w:hAnsi="Arial Narrow"/>
        </w:rPr>
        <w:t xml:space="preserve"> </w:t>
      </w:r>
      <w:r w:rsidRPr="00AA42E3">
        <w:rPr>
          <w:rFonts w:ascii="Arial Narrow" w:hAnsi="Arial Narrow"/>
        </w:rPr>
        <w:t>j</w:t>
      </w:r>
      <w:r w:rsidRPr="00AA42E3">
        <w:rPr>
          <w:rStyle w:val="NvrhP-text"/>
        </w:rPr>
        <w:t xml:space="preserve">sou vymezeny následující </w:t>
      </w:r>
      <w:r w:rsidR="00AA42E3" w:rsidRPr="00AA42E3">
        <w:rPr>
          <w:rStyle w:val="NvrhP-text"/>
        </w:rPr>
        <w:t>p</w:t>
      </w:r>
      <w:r w:rsidRPr="00AA42E3">
        <w:rPr>
          <w:rStyle w:val="NvrhP-text"/>
        </w:rPr>
        <w:t>lochy</w:t>
      </w:r>
      <w:r w:rsidR="00AA42E3" w:rsidRPr="00AA42E3">
        <w:rPr>
          <w:rStyle w:val="NvrhP-text"/>
        </w:rPr>
        <w:t xml:space="preserve"> přestavby</w:t>
      </w:r>
      <w:r w:rsidRPr="00AA42E3">
        <w:rPr>
          <w:rStyle w:val="NvrhP-text"/>
        </w:rPr>
        <w:t>:</w:t>
      </w:r>
    </w:p>
    <w:tbl>
      <w:tblPr>
        <w:tblW w:w="4561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5"/>
        <w:gridCol w:w="3828"/>
        <w:gridCol w:w="2399"/>
        <w:gridCol w:w="1251"/>
      </w:tblGrid>
      <w:tr w:rsidR="00E91295" w:rsidRPr="00900D39" w:rsidTr="00F97890">
        <w:trPr>
          <w:tblHeader/>
          <w:jc w:val="right"/>
        </w:trPr>
        <w:tc>
          <w:tcPr>
            <w:tcW w:w="995" w:type="dxa"/>
            <w:shd w:val="clear" w:color="auto" w:fill="F2F2F2" w:themeFill="background1" w:themeFillShade="F2"/>
          </w:tcPr>
          <w:p w:rsidR="00E91295" w:rsidRPr="006869EC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Označení</w:t>
            </w:r>
          </w:p>
        </w:tc>
        <w:tc>
          <w:tcPr>
            <w:tcW w:w="3828" w:type="dxa"/>
            <w:shd w:val="clear" w:color="auto" w:fill="F2F2F2" w:themeFill="background1" w:themeFillShade="F2"/>
          </w:tcPr>
          <w:p w:rsidR="00E91295" w:rsidRPr="006869EC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Navržené využití plochy</w:t>
            </w:r>
          </w:p>
        </w:tc>
        <w:tc>
          <w:tcPr>
            <w:tcW w:w="2399" w:type="dxa"/>
            <w:shd w:val="clear" w:color="auto" w:fill="F2F2F2" w:themeFill="background1" w:themeFillShade="F2"/>
          </w:tcPr>
          <w:p w:rsidR="00E91295" w:rsidRPr="006869EC" w:rsidRDefault="006869EC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K</w:t>
            </w:r>
            <w:r w:rsidR="00E91295" w:rsidRPr="006869EC">
              <w:rPr>
                <w:rStyle w:val="NvrhP-text"/>
                <w:b/>
                <w:sz w:val="20"/>
                <w:szCs w:val="20"/>
                <w:lang w:eastAsia="en-US"/>
              </w:rPr>
              <w:t>.ú.</w:t>
            </w:r>
          </w:p>
        </w:tc>
        <w:tc>
          <w:tcPr>
            <w:tcW w:w="1251" w:type="dxa"/>
            <w:shd w:val="clear" w:color="auto" w:fill="F2F2F2" w:themeFill="background1" w:themeFillShade="F2"/>
          </w:tcPr>
          <w:p w:rsidR="00E91295" w:rsidRPr="006869EC" w:rsidRDefault="00E91295" w:rsidP="00DD1DA8">
            <w:pPr>
              <w:spacing w:before="40" w:after="40" w:line="240" w:lineRule="auto"/>
              <w:jc w:val="righ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Výměra (ha)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P01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 w:rsidP="00F97890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0,127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P02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 w:rsidP="00F97890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0,475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P03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 w:rsidP="00F97890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0,164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P04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 w:rsidP="00F97890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0,123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P05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 w:rsidP="00F97890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Oldřichov na Hranicích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1,397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P06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OS 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- </w:t>
            </w: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sport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0,437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P07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OM – občanské vybavení komerční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0,277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P08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BI – bydlení městské a příměstské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0,924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P10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ZV – veřejn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é</w:t>
            </w: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 xml:space="preserve"> prostranství – veřejná zeleň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5C2D94" w:rsidRDefault="005C2D94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5C2D94">
              <w:rPr>
                <w:rFonts w:ascii="Arial Narrow" w:hAnsi="Arial Narrow"/>
                <w:color w:val="000000"/>
                <w:sz w:val="20"/>
                <w:szCs w:val="20"/>
              </w:rPr>
              <w:t>0,279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P11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5C2D94" w:rsidRDefault="005C2D94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5C2D94">
              <w:rPr>
                <w:rFonts w:ascii="Arial Narrow" w:hAnsi="Arial Narrow"/>
                <w:color w:val="000000"/>
                <w:sz w:val="20"/>
                <w:szCs w:val="20"/>
              </w:rPr>
              <w:t>0,279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lastRenderedPageBreak/>
              <w:t>P14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1,131</w:t>
            </w:r>
          </w:p>
        </w:tc>
      </w:tr>
      <w:tr w:rsidR="00F97890" w:rsidRPr="00736D53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 w:rsidP="00F651D5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</w:t>
            </w:r>
            <w:r>
              <w:rPr>
                <w:rFonts w:ascii="Arial Narrow" w:hAnsi="Arial Narrow"/>
                <w:sz w:val="20"/>
                <w:szCs w:val="20"/>
              </w:rPr>
              <w:t>5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F651D5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Dolní Suchá u Chotyně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 w:rsidP="00F651D5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0,511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P16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SC – plocha smíšená obytná – v centrech měst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1,107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P17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0,116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P18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OS – plocha občanského vybavení - sport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1,707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P19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OS – plocha občanského vybavení - sport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0,983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P20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SC – plocha smíšená obytná – v centrech měst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0,111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P21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PX – veřejné prostranství - komunikace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0,105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P22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2140E3" w:rsidRDefault="002140E3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2140E3">
              <w:rPr>
                <w:rFonts w:ascii="Arial Narrow" w:hAnsi="Arial Narrow"/>
                <w:color w:val="000000"/>
                <w:sz w:val="20"/>
                <w:szCs w:val="20"/>
              </w:rPr>
              <w:t>1,165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P25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1,833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P26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0,736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P27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BI – bydlení městské a příměstské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Hrádek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1,277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P28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4,042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P29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SM – plocha smíšená obytná - městská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Donín u Hrádku nad Nisou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1,874</w:t>
            </w:r>
          </w:p>
        </w:tc>
      </w:tr>
      <w:tr w:rsidR="00F97890" w:rsidRPr="00900D39" w:rsidTr="00F97890">
        <w:trPr>
          <w:jc w:val="right"/>
        </w:trPr>
        <w:tc>
          <w:tcPr>
            <w:tcW w:w="995" w:type="dxa"/>
            <w:shd w:val="clear" w:color="auto" w:fill="auto"/>
          </w:tcPr>
          <w:p w:rsidR="00F97890" w:rsidRPr="00DA60D0" w:rsidRDefault="00F97890">
            <w:pPr>
              <w:rPr>
                <w:rFonts w:ascii="Arial Narrow" w:hAnsi="Arial Narrow"/>
                <w:sz w:val="20"/>
                <w:szCs w:val="20"/>
              </w:rPr>
            </w:pPr>
            <w:r w:rsidRPr="00DA60D0">
              <w:rPr>
                <w:rFonts w:ascii="Arial Narrow" w:hAnsi="Arial Narrow"/>
                <w:sz w:val="20"/>
                <w:szCs w:val="20"/>
              </w:rPr>
              <w:t>P30</w:t>
            </w:r>
          </w:p>
        </w:tc>
        <w:tc>
          <w:tcPr>
            <w:tcW w:w="3828" w:type="dxa"/>
            <w:shd w:val="clear" w:color="auto" w:fill="auto"/>
          </w:tcPr>
          <w:p w:rsidR="00F97890" w:rsidRPr="00DA60D0" w:rsidRDefault="00F97890" w:rsidP="00DA60D0">
            <w:pPr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BI – bydlení městské a příměstské</w:t>
            </w:r>
          </w:p>
        </w:tc>
        <w:tc>
          <w:tcPr>
            <w:tcW w:w="2399" w:type="dxa"/>
          </w:tcPr>
          <w:p w:rsidR="00F97890" w:rsidRPr="00F97890" w:rsidRDefault="00F9789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Loučná</w:t>
            </w:r>
          </w:p>
        </w:tc>
        <w:tc>
          <w:tcPr>
            <w:tcW w:w="1251" w:type="dxa"/>
            <w:shd w:val="clear" w:color="auto" w:fill="auto"/>
          </w:tcPr>
          <w:p w:rsidR="00F97890" w:rsidRPr="00DA60D0" w:rsidRDefault="00F97890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0,955</w:t>
            </w:r>
          </w:p>
        </w:tc>
      </w:tr>
      <w:tr w:rsidR="002140E3" w:rsidRPr="00900D39" w:rsidTr="002140E3">
        <w:trPr>
          <w:jc w:val="right"/>
        </w:trPr>
        <w:tc>
          <w:tcPr>
            <w:tcW w:w="995" w:type="dxa"/>
            <w:shd w:val="clear" w:color="auto" w:fill="auto"/>
          </w:tcPr>
          <w:p w:rsidR="002140E3" w:rsidRDefault="002140E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P31</w:t>
            </w:r>
          </w:p>
        </w:tc>
        <w:tc>
          <w:tcPr>
            <w:tcW w:w="3828" w:type="dxa"/>
            <w:shd w:val="clear" w:color="auto" w:fill="auto"/>
          </w:tcPr>
          <w:p w:rsidR="002140E3" w:rsidRPr="00F16814" w:rsidRDefault="002140E3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2140E3" w:rsidRPr="00F97890" w:rsidRDefault="002140E3" w:rsidP="00F86D4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2140E3" w:rsidRPr="00963882" w:rsidRDefault="002140E3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963882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0,127</w:t>
            </w:r>
          </w:p>
        </w:tc>
      </w:tr>
      <w:tr w:rsidR="002140E3" w:rsidRPr="00900D39" w:rsidTr="002140E3">
        <w:trPr>
          <w:jc w:val="right"/>
        </w:trPr>
        <w:tc>
          <w:tcPr>
            <w:tcW w:w="995" w:type="dxa"/>
            <w:shd w:val="clear" w:color="auto" w:fill="auto"/>
          </w:tcPr>
          <w:p w:rsidR="002140E3" w:rsidRDefault="002140E3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P32</w:t>
            </w:r>
          </w:p>
        </w:tc>
        <w:tc>
          <w:tcPr>
            <w:tcW w:w="3828" w:type="dxa"/>
            <w:shd w:val="clear" w:color="auto" w:fill="auto"/>
          </w:tcPr>
          <w:p w:rsidR="002140E3" w:rsidRPr="00DA60D0" w:rsidRDefault="002140E3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16814">
              <w:rPr>
                <w:rFonts w:ascii="Arial Narrow" w:hAnsi="Arial Narrow"/>
                <w:color w:val="000000"/>
                <w:sz w:val="20"/>
                <w:szCs w:val="20"/>
              </w:rPr>
              <w:t>VD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drobná a řemeslná výroba</w:t>
            </w:r>
          </w:p>
        </w:tc>
        <w:tc>
          <w:tcPr>
            <w:tcW w:w="2399" w:type="dxa"/>
          </w:tcPr>
          <w:p w:rsidR="002140E3" w:rsidRDefault="002140E3" w:rsidP="00F86D4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97890"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2140E3" w:rsidRPr="00963882" w:rsidRDefault="002140E3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963882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0,308</w:t>
            </w:r>
          </w:p>
        </w:tc>
      </w:tr>
      <w:tr w:rsidR="002140E3" w:rsidRPr="00900D39" w:rsidTr="002140E3">
        <w:trPr>
          <w:jc w:val="right"/>
        </w:trPr>
        <w:tc>
          <w:tcPr>
            <w:tcW w:w="995" w:type="dxa"/>
            <w:shd w:val="clear" w:color="auto" w:fill="auto"/>
          </w:tcPr>
          <w:p w:rsidR="002140E3" w:rsidRDefault="002140E3">
            <w:pPr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P33</w:t>
            </w:r>
          </w:p>
        </w:tc>
        <w:tc>
          <w:tcPr>
            <w:tcW w:w="3828" w:type="dxa"/>
            <w:shd w:val="clear" w:color="auto" w:fill="auto"/>
          </w:tcPr>
          <w:p w:rsidR="002140E3" w:rsidRPr="00F16814" w:rsidRDefault="002140E3" w:rsidP="00DA60D0">
            <w:pPr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A60D0">
              <w:rPr>
                <w:rFonts w:ascii="Arial Narrow" w:hAnsi="Arial Narrow"/>
                <w:color w:val="000000"/>
                <w:sz w:val="20"/>
                <w:szCs w:val="20"/>
              </w:rPr>
              <w:t>SV – plocha smíšená obytná - venkovská</w:t>
            </w:r>
          </w:p>
        </w:tc>
        <w:tc>
          <w:tcPr>
            <w:tcW w:w="2399" w:type="dxa"/>
          </w:tcPr>
          <w:p w:rsidR="002140E3" w:rsidRPr="00F97890" w:rsidRDefault="002140E3" w:rsidP="00F86D48">
            <w:pPr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Václavice u Hrádku nad Nisou</w:t>
            </w:r>
          </w:p>
        </w:tc>
        <w:tc>
          <w:tcPr>
            <w:tcW w:w="1251" w:type="dxa"/>
            <w:shd w:val="clear" w:color="auto" w:fill="auto"/>
          </w:tcPr>
          <w:p w:rsidR="002140E3" w:rsidRPr="00963882" w:rsidRDefault="002140E3">
            <w:pPr>
              <w:jc w:val="right"/>
              <w:rPr>
                <w:rFonts w:ascii="Arial Narrow" w:hAnsi="Arial Narrow"/>
                <w:color w:val="000000"/>
                <w:sz w:val="20"/>
                <w:szCs w:val="20"/>
                <w:highlight w:val="yellow"/>
              </w:rPr>
            </w:pPr>
            <w:r w:rsidRPr="00963882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0,136</w:t>
            </w:r>
          </w:p>
        </w:tc>
      </w:tr>
    </w:tbl>
    <w:p w:rsidR="00372C83" w:rsidRPr="00AA42E3" w:rsidRDefault="0089056A" w:rsidP="0089056A">
      <w:pPr>
        <w:pStyle w:val="Heading2"/>
        <w:rPr>
          <w:lang w:eastAsia="en-US"/>
        </w:rPr>
      </w:pPr>
      <w:bookmarkStart w:id="18" w:name="_Toc33540027"/>
      <w:r w:rsidRPr="00AA42E3">
        <w:rPr>
          <w:lang w:eastAsia="en-US"/>
        </w:rPr>
        <w:t>C.4</w:t>
      </w:r>
      <w:r w:rsidRPr="00AA42E3">
        <w:rPr>
          <w:lang w:eastAsia="en-US"/>
        </w:rPr>
        <w:tab/>
      </w:r>
      <w:r w:rsidR="004067BE" w:rsidRPr="00AA42E3">
        <w:rPr>
          <w:lang w:eastAsia="en-US"/>
        </w:rPr>
        <w:t xml:space="preserve">Vymezení </w:t>
      </w:r>
      <w:r w:rsidR="004067BE" w:rsidRPr="00AA42E3">
        <w:rPr>
          <w:rStyle w:val="NvrhP-text"/>
        </w:rPr>
        <w:t>koridorů dopravní infrastruktury</w:t>
      </w:r>
      <w:bookmarkEnd w:id="18"/>
      <w:r w:rsidR="00372C83" w:rsidRPr="00AA42E3">
        <w:rPr>
          <w:lang w:eastAsia="en-US"/>
        </w:rPr>
        <w:t xml:space="preserve"> </w:t>
      </w:r>
    </w:p>
    <w:p w:rsidR="00E91295" w:rsidRPr="00AA42E3" w:rsidRDefault="00E91295" w:rsidP="00247EBF">
      <w:pPr>
        <w:pStyle w:val="a-cislo"/>
        <w:numPr>
          <w:ilvl w:val="0"/>
          <w:numId w:val="107"/>
        </w:numPr>
        <w:ind w:left="709" w:hanging="709"/>
        <w:rPr>
          <w:rStyle w:val="NvrhP-text"/>
          <w:rFonts w:cs="Times New Roman"/>
        </w:rPr>
      </w:pPr>
      <w:r w:rsidRPr="00AA42E3">
        <w:rPr>
          <w:rFonts w:ascii="Arial Narrow" w:hAnsi="Arial Narrow"/>
        </w:rPr>
        <w:t xml:space="preserve">V rozsahu zakresleném ve </w:t>
      </w:r>
      <w:r w:rsidR="00774BD5" w:rsidRPr="00AA42E3">
        <w:rPr>
          <w:rFonts w:ascii="Arial Narrow" w:hAnsi="Arial Narrow"/>
        </w:rPr>
        <w:t>výkres</w:t>
      </w:r>
      <w:r w:rsidR="00774BD5">
        <w:rPr>
          <w:rFonts w:ascii="Arial Narrow" w:hAnsi="Arial Narrow"/>
        </w:rPr>
        <w:t>u</w:t>
      </w:r>
      <w:r w:rsidR="00774BD5" w:rsidRPr="00AA42E3">
        <w:rPr>
          <w:rFonts w:ascii="Arial Narrow" w:hAnsi="Arial Narrow"/>
        </w:rPr>
        <w:t xml:space="preserve"> </w:t>
      </w:r>
      <w:r w:rsidRPr="00F458BE">
        <w:rPr>
          <w:rFonts w:ascii="Arial Narrow" w:hAnsi="Arial Narrow"/>
          <w:i/>
        </w:rPr>
        <w:t>I.</w:t>
      </w:r>
      <w:r w:rsidR="00F458BE">
        <w:rPr>
          <w:rFonts w:ascii="Arial Narrow" w:hAnsi="Arial Narrow"/>
          <w:i/>
        </w:rPr>
        <w:t>1</w:t>
      </w:r>
      <w:r w:rsidR="00F458BE">
        <w:rPr>
          <w:rFonts w:ascii="Arial Narrow" w:hAnsi="Arial Narrow"/>
        </w:rPr>
        <w:t xml:space="preserve"> </w:t>
      </w:r>
      <w:r w:rsidRPr="00AA42E3">
        <w:rPr>
          <w:rFonts w:ascii="Arial Narrow" w:hAnsi="Arial Narrow"/>
          <w:i/>
        </w:rPr>
        <w:t>Výkres základního členění území</w:t>
      </w:r>
      <w:r w:rsidRPr="00AA42E3">
        <w:rPr>
          <w:rFonts w:ascii="Arial Narrow" w:hAnsi="Arial Narrow"/>
        </w:rPr>
        <w:t xml:space="preserve"> j</w:t>
      </w:r>
      <w:r w:rsidRPr="00AA42E3">
        <w:rPr>
          <w:rStyle w:val="NvrhP-text"/>
        </w:rPr>
        <w:t>sou vymezeny následující koridory pro umístění staveb dopravní infrastruktury:</w:t>
      </w:r>
    </w:p>
    <w:tbl>
      <w:tblPr>
        <w:tblW w:w="4561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6"/>
        <w:gridCol w:w="3686"/>
        <w:gridCol w:w="2400"/>
        <w:gridCol w:w="1251"/>
      </w:tblGrid>
      <w:tr w:rsidR="00E91295" w:rsidRPr="00900D39" w:rsidTr="000148AA">
        <w:trPr>
          <w:tblHeader/>
          <w:jc w:val="right"/>
        </w:trPr>
        <w:tc>
          <w:tcPr>
            <w:tcW w:w="1136" w:type="dxa"/>
            <w:shd w:val="clear" w:color="auto" w:fill="F2F2F2" w:themeFill="background1" w:themeFillShade="F2"/>
            <w:vAlign w:val="center"/>
          </w:tcPr>
          <w:p w:rsidR="00E91295" w:rsidRPr="006869EC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Označení</w:t>
            </w:r>
          </w:p>
        </w:tc>
        <w:tc>
          <w:tcPr>
            <w:tcW w:w="3686" w:type="dxa"/>
            <w:shd w:val="clear" w:color="auto" w:fill="F2F2F2" w:themeFill="background1" w:themeFillShade="F2"/>
            <w:vAlign w:val="center"/>
          </w:tcPr>
          <w:p w:rsidR="00E91295" w:rsidRPr="006869EC" w:rsidRDefault="00E91295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Účel</w:t>
            </w:r>
          </w:p>
        </w:tc>
        <w:tc>
          <w:tcPr>
            <w:tcW w:w="2400" w:type="dxa"/>
            <w:shd w:val="clear" w:color="auto" w:fill="F2F2F2" w:themeFill="background1" w:themeFillShade="F2"/>
          </w:tcPr>
          <w:p w:rsidR="00E91295" w:rsidRPr="006869EC" w:rsidRDefault="006869EC" w:rsidP="00DD1DA8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>
              <w:rPr>
                <w:rStyle w:val="NvrhP-text"/>
                <w:b/>
                <w:sz w:val="20"/>
                <w:szCs w:val="20"/>
                <w:lang w:eastAsia="en-US"/>
              </w:rPr>
              <w:t>K</w:t>
            </w:r>
            <w:r w:rsidR="00E91295" w:rsidRPr="006869EC">
              <w:rPr>
                <w:rStyle w:val="NvrhP-text"/>
                <w:b/>
                <w:sz w:val="20"/>
                <w:szCs w:val="20"/>
                <w:lang w:eastAsia="en-US"/>
              </w:rPr>
              <w:t>.ú.</w:t>
            </w:r>
          </w:p>
        </w:tc>
        <w:tc>
          <w:tcPr>
            <w:tcW w:w="1251" w:type="dxa"/>
            <w:shd w:val="clear" w:color="auto" w:fill="F2F2F2" w:themeFill="background1" w:themeFillShade="F2"/>
            <w:vAlign w:val="center"/>
          </w:tcPr>
          <w:p w:rsidR="00E91295" w:rsidRPr="006869EC" w:rsidRDefault="00E91295" w:rsidP="00DD1DA8">
            <w:pPr>
              <w:spacing w:before="40" w:after="40" w:line="240" w:lineRule="auto"/>
              <w:jc w:val="righ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Výměra (ha)</w:t>
            </w:r>
          </w:p>
        </w:tc>
      </w:tr>
      <w:tr w:rsidR="00E91295" w:rsidRPr="00900D39" w:rsidTr="000148AA">
        <w:trPr>
          <w:jc w:val="right"/>
        </w:trPr>
        <w:tc>
          <w:tcPr>
            <w:tcW w:w="1136" w:type="dxa"/>
            <w:shd w:val="clear" w:color="auto" w:fill="auto"/>
          </w:tcPr>
          <w:p w:rsidR="00E91295" w:rsidRPr="00F458BE" w:rsidRDefault="00E91295" w:rsidP="00DD1DA8">
            <w:pPr>
              <w:rPr>
                <w:rFonts w:ascii="Arial Narrow" w:hAnsi="Arial Narrow" w:cs="Arial"/>
                <w:sz w:val="20"/>
                <w:szCs w:val="20"/>
              </w:rPr>
            </w:pPr>
            <w:r w:rsidRPr="00F458BE">
              <w:rPr>
                <w:rFonts w:ascii="Arial Narrow" w:hAnsi="Arial Narrow" w:cs="Arial"/>
                <w:sz w:val="20"/>
                <w:szCs w:val="20"/>
              </w:rPr>
              <w:t>X01</w:t>
            </w:r>
          </w:p>
        </w:tc>
        <w:tc>
          <w:tcPr>
            <w:tcW w:w="3686" w:type="dxa"/>
            <w:shd w:val="clear" w:color="auto" w:fill="auto"/>
          </w:tcPr>
          <w:p w:rsidR="00E91295" w:rsidRPr="00F458BE" w:rsidRDefault="00E91295" w:rsidP="00F458BE">
            <w:pPr>
              <w:jc w:val="left"/>
              <w:rPr>
                <w:rFonts w:ascii="Arial Narrow" w:hAnsi="Arial Narrow" w:cs="Arial"/>
                <w:sz w:val="20"/>
                <w:szCs w:val="20"/>
              </w:rPr>
            </w:pPr>
            <w:r w:rsidRPr="00F458BE">
              <w:rPr>
                <w:rFonts w:ascii="Arial Narrow" w:hAnsi="Arial Narrow" w:cs="Arial"/>
                <w:sz w:val="20"/>
                <w:szCs w:val="20"/>
              </w:rPr>
              <w:t xml:space="preserve">Koridor pro </w:t>
            </w:r>
            <w:r w:rsidR="00E267AF" w:rsidRPr="00F458BE">
              <w:rPr>
                <w:rFonts w:ascii="Arial Narrow" w:hAnsi="Arial Narrow" w:cs="Arial"/>
                <w:sz w:val="20"/>
                <w:szCs w:val="20"/>
              </w:rPr>
              <w:t xml:space="preserve">umístění </w:t>
            </w:r>
            <w:r w:rsidR="00542177" w:rsidRPr="00F458BE">
              <w:rPr>
                <w:rFonts w:ascii="Arial Narrow" w:hAnsi="Arial Narrow" w:cs="Arial"/>
                <w:sz w:val="20"/>
                <w:szCs w:val="20"/>
              </w:rPr>
              <w:t>optimalizac</w:t>
            </w:r>
            <w:r w:rsidR="00F458BE" w:rsidRPr="00F458BE">
              <w:rPr>
                <w:rFonts w:ascii="Arial Narrow" w:hAnsi="Arial Narrow" w:cs="Arial"/>
                <w:sz w:val="20"/>
                <w:szCs w:val="20"/>
              </w:rPr>
              <w:t xml:space="preserve">e a </w:t>
            </w:r>
            <w:r w:rsidR="00542177" w:rsidRPr="00F458BE">
              <w:rPr>
                <w:rFonts w:ascii="Arial Narrow" w:hAnsi="Arial Narrow" w:cs="Arial"/>
                <w:sz w:val="20"/>
                <w:szCs w:val="20"/>
              </w:rPr>
              <w:t>elektrizace</w:t>
            </w:r>
            <w:r w:rsidR="00F458BE" w:rsidRPr="00F458BE">
              <w:rPr>
                <w:rFonts w:ascii="Arial Narrow" w:hAnsi="Arial Narrow" w:cs="Arial"/>
                <w:sz w:val="20"/>
                <w:szCs w:val="20"/>
              </w:rPr>
              <w:t xml:space="preserve"> železniční trati č. 089</w:t>
            </w:r>
          </w:p>
        </w:tc>
        <w:tc>
          <w:tcPr>
            <w:tcW w:w="2400" w:type="dxa"/>
          </w:tcPr>
          <w:p w:rsidR="00E91295" w:rsidRPr="00F97890" w:rsidRDefault="00F458BE" w:rsidP="005B645B">
            <w:pPr>
              <w:jc w:val="left"/>
              <w:rPr>
                <w:rFonts w:ascii="Arial Narrow" w:hAnsi="Arial Narrow"/>
                <w:sz w:val="20"/>
                <w:szCs w:val="20"/>
              </w:rPr>
            </w:pPr>
            <w:r w:rsidRPr="00F97890">
              <w:rPr>
                <w:rFonts w:ascii="Arial Narrow" w:hAnsi="Arial Narrow"/>
                <w:sz w:val="20"/>
                <w:szCs w:val="20"/>
              </w:rPr>
              <w:t>Donín u Hrádku nad Nisou, Hrádek nad Nisou</w:t>
            </w:r>
          </w:p>
        </w:tc>
        <w:tc>
          <w:tcPr>
            <w:tcW w:w="1251" w:type="dxa"/>
            <w:shd w:val="clear" w:color="auto" w:fill="auto"/>
          </w:tcPr>
          <w:p w:rsidR="00E91295" w:rsidRPr="00F97890" w:rsidRDefault="00F97890" w:rsidP="00DD1DA8">
            <w:pPr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F97890">
              <w:rPr>
                <w:rFonts w:ascii="Arial Narrow" w:hAnsi="Arial Narrow" w:cs="Arial"/>
                <w:sz w:val="20"/>
                <w:szCs w:val="20"/>
              </w:rPr>
              <w:t>22,082</w:t>
            </w:r>
          </w:p>
        </w:tc>
      </w:tr>
    </w:tbl>
    <w:p w:rsidR="00F458BE" w:rsidRPr="00AA42E3" w:rsidRDefault="00F458BE" w:rsidP="00F458BE">
      <w:pPr>
        <w:pStyle w:val="Heading2"/>
        <w:rPr>
          <w:lang w:eastAsia="en-US"/>
        </w:rPr>
      </w:pPr>
      <w:bookmarkStart w:id="19" w:name="_Toc33540028"/>
      <w:r>
        <w:rPr>
          <w:lang w:eastAsia="en-US"/>
        </w:rPr>
        <w:t>C.5</w:t>
      </w:r>
      <w:r w:rsidRPr="00AA42E3">
        <w:rPr>
          <w:lang w:eastAsia="en-US"/>
        </w:rPr>
        <w:tab/>
        <w:t xml:space="preserve">Vymezení </w:t>
      </w:r>
      <w:r w:rsidRPr="00AA42E3">
        <w:rPr>
          <w:rStyle w:val="NvrhP-text"/>
        </w:rPr>
        <w:t xml:space="preserve">koridorů </w:t>
      </w:r>
      <w:r>
        <w:rPr>
          <w:rStyle w:val="NvrhP-text"/>
        </w:rPr>
        <w:t>technické</w:t>
      </w:r>
      <w:r w:rsidRPr="00AA42E3">
        <w:rPr>
          <w:rStyle w:val="NvrhP-text"/>
        </w:rPr>
        <w:t xml:space="preserve"> infrastruktury</w:t>
      </w:r>
      <w:bookmarkEnd w:id="19"/>
      <w:r w:rsidRPr="00AA42E3">
        <w:rPr>
          <w:lang w:eastAsia="en-US"/>
        </w:rPr>
        <w:t xml:space="preserve"> </w:t>
      </w:r>
    </w:p>
    <w:p w:rsidR="00F458BE" w:rsidRPr="00AA42E3" w:rsidRDefault="00F458BE" w:rsidP="00247EBF">
      <w:pPr>
        <w:pStyle w:val="a-cislo"/>
        <w:numPr>
          <w:ilvl w:val="0"/>
          <w:numId w:val="107"/>
        </w:numPr>
        <w:ind w:left="709" w:hanging="709"/>
        <w:rPr>
          <w:rStyle w:val="NvrhP-text"/>
          <w:rFonts w:cs="Times New Roman"/>
        </w:rPr>
      </w:pPr>
      <w:r w:rsidRPr="00AA42E3">
        <w:rPr>
          <w:rFonts w:ascii="Arial Narrow" w:hAnsi="Arial Narrow"/>
        </w:rPr>
        <w:t xml:space="preserve">V rozsahu zakresleném ve </w:t>
      </w:r>
      <w:r w:rsidR="00774BD5" w:rsidRPr="00AA42E3">
        <w:rPr>
          <w:rFonts w:ascii="Arial Narrow" w:hAnsi="Arial Narrow"/>
        </w:rPr>
        <w:t>výkres</w:t>
      </w:r>
      <w:r w:rsidR="00774BD5">
        <w:rPr>
          <w:rFonts w:ascii="Arial Narrow" w:hAnsi="Arial Narrow"/>
        </w:rPr>
        <w:t>u</w:t>
      </w:r>
      <w:r w:rsidR="00774BD5" w:rsidRPr="00AA42E3">
        <w:rPr>
          <w:rFonts w:ascii="Arial Narrow" w:hAnsi="Arial Narrow"/>
        </w:rPr>
        <w:t xml:space="preserve"> </w:t>
      </w:r>
      <w:r w:rsidRPr="00F458BE">
        <w:rPr>
          <w:rFonts w:ascii="Arial Narrow" w:hAnsi="Arial Narrow"/>
          <w:i/>
        </w:rPr>
        <w:t>I.</w:t>
      </w:r>
      <w:r>
        <w:rPr>
          <w:rFonts w:ascii="Arial Narrow" w:hAnsi="Arial Narrow"/>
          <w:i/>
        </w:rPr>
        <w:t>1</w:t>
      </w:r>
      <w:r>
        <w:rPr>
          <w:rFonts w:ascii="Arial Narrow" w:hAnsi="Arial Narrow"/>
        </w:rPr>
        <w:t xml:space="preserve"> </w:t>
      </w:r>
      <w:r w:rsidRPr="00AA42E3">
        <w:rPr>
          <w:rFonts w:ascii="Arial Narrow" w:hAnsi="Arial Narrow"/>
          <w:i/>
        </w:rPr>
        <w:t>Výkres základního členění území</w:t>
      </w:r>
      <w:r w:rsidRPr="00AA42E3">
        <w:rPr>
          <w:rFonts w:ascii="Arial Narrow" w:hAnsi="Arial Narrow"/>
        </w:rPr>
        <w:t xml:space="preserve"> j</w:t>
      </w:r>
      <w:r w:rsidRPr="00AA42E3">
        <w:rPr>
          <w:rStyle w:val="NvrhP-text"/>
        </w:rPr>
        <w:t>sou vymezeny následující koridory pro umístění staveb dopravní infrastruktury:</w:t>
      </w:r>
    </w:p>
    <w:tbl>
      <w:tblPr>
        <w:tblW w:w="4561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6"/>
        <w:gridCol w:w="3686"/>
        <w:gridCol w:w="2400"/>
        <w:gridCol w:w="1251"/>
      </w:tblGrid>
      <w:tr w:rsidR="00F458BE" w:rsidRPr="00900D39" w:rsidTr="000148AA">
        <w:trPr>
          <w:tblHeader/>
          <w:jc w:val="right"/>
        </w:trPr>
        <w:tc>
          <w:tcPr>
            <w:tcW w:w="1136" w:type="dxa"/>
            <w:shd w:val="clear" w:color="auto" w:fill="F2F2F2" w:themeFill="background1" w:themeFillShade="F2"/>
            <w:vAlign w:val="center"/>
          </w:tcPr>
          <w:p w:rsidR="00F458BE" w:rsidRPr="006869EC" w:rsidRDefault="00F458BE" w:rsidP="00736D53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Označení</w:t>
            </w:r>
          </w:p>
        </w:tc>
        <w:tc>
          <w:tcPr>
            <w:tcW w:w="3686" w:type="dxa"/>
            <w:shd w:val="clear" w:color="auto" w:fill="F2F2F2" w:themeFill="background1" w:themeFillShade="F2"/>
            <w:vAlign w:val="center"/>
          </w:tcPr>
          <w:p w:rsidR="00F458BE" w:rsidRPr="006869EC" w:rsidRDefault="00F458BE" w:rsidP="00736D53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Účel</w:t>
            </w:r>
          </w:p>
        </w:tc>
        <w:tc>
          <w:tcPr>
            <w:tcW w:w="2400" w:type="dxa"/>
            <w:shd w:val="clear" w:color="auto" w:fill="F2F2F2" w:themeFill="background1" w:themeFillShade="F2"/>
          </w:tcPr>
          <w:p w:rsidR="00F458BE" w:rsidRPr="006869EC" w:rsidRDefault="00F458BE" w:rsidP="00736D53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>
              <w:rPr>
                <w:rStyle w:val="NvrhP-text"/>
                <w:b/>
                <w:sz w:val="20"/>
                <w:szCs w:val="20"/>
                <w:lang w:eastAsia="en-US"/>
              </w:rPr>
              <w:t>K</w:t>
            </w: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.ú.</w:t>
            </w:r>
          </w:p>
        </w:tc>
        <w:tc>
          <w:tcPr>
            <w:tcW w:w="1251" w:type="dxa"/>
            <w:shd w:val="clear" w:color="auto" w:fill="F2F2F2" w:themeFill="background1" w:themeFillShade="F2"/>
            <w:vAlign w:val="center"/>
          </w:tcPr>
          <w:p w:rsidR="00F458BE" w:rsidRPr="006869EC" w:rsidRDefault="00F458BE" w:rsidP="00736D53">
            <w:pPr>
              <w:spacing w:before="40" w:after="40" w:line="240" w:lineRule="auto"/>
              <w:jc w:val="righ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6869EC">
              <w:rPr>
                <w:rStyle w:val="NvrhP-text"/>
                <w:b/>
                <w:sz w:val="20"/>
                <w:szCs w:val="20"/>
                <w:lang w:eastAsia="en-US"/>
              </w:rPr>
              <w:t>Výměra (ha)</w:t>
            </w:r>
          </w:p>
        </w:tc>
      </w:tr>
      <w:tr w:rsidR="00F458BE" w:rsidRPr="00900D39" w:rsidTr="000148AA">
        <w:trPr>
          <w:jc w:val="right"/>
        </w:trPr>
        <w:tc>
          <w:tcPr>
            <w:tcW w:w="1136" w:type="dxa"/>
            <w:shd w:val="clear" w:color="auto" w:fill="auto"/>
          </w:tcPr>
          <w:p w:rsidR="00F458BE" w:rsidRPr="00F458BE" w:rsidRDefault="00BE42F3" w:rsidP="000148AA">
            <w:pPr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X</w:t>
            </w:r>
            <w:r w:rsidR="000148AA">
              <w:rPr>
                <w:rFonts w:ascii="Arial Narrow" w:hAnsi="Arial Narrow" w:cs="Arial"/>
                <w:sz w:val="20"/>
                <w:szCs w:val="20"/>
              </w:rPr>
              <w:t>02</w:t>
            </w:r>
          </w:p>
        </w:tc>
        <w:tc>
          <w:tcPr>
            <w:tcW w:w="3686" w:type="dxa"/>
            <w:shd w:val="clear" w:color="auto" w:fill="auto"/>
          </w:tcPr>
          <w:p w:rsidR="00F458BE" w:rsidRPr="00F458BE" w:rsidRDefault="00F458BE" w:rsidP="00BE42F3">
            <w:pPr>
              <w:jc w:val="left"/>
              <w:rPr>
                <w:rFonts w:ascii="Arial Narrow" w:hAnsi="Arial Narrow" w:cs="Arial"/>
                <w:sz w:val="20"/>
                <w:szCs w:val="20"/>
              </w:rPr>
            </w:pPr>
            <w:r w:rsidRPr="00F458BE">
              <w:rPr>
                <w:rFonts w:ascii="Arial Narrow" w:hAnsi="Arial Narrow" w:cs="Arial"/>
                <w:sz w:val="20"/>
                <w:szCs w:val="20"/>
              </w:rPr>
              <w:t>Koridor pro</w:t>
            </w:r>
            <w:r w:rsidR="00BE42F3">
              <w:rPr>
                <w:rFonts w:ascii="Arial Narrow" w:hAnsi="Arial Narrow" w:cs="Arial"/>
                <w:sz w:val="20"/>
                <w:szCs w:val="20"/>
              </w:rPr>
              <w:t xml:space="preserve"> umístění protipovodňových opatření na Lužické Nise</w:t>
            </w:r>
          </w:p>
        </w:tc>
        <w:tc>
          <w:tcPr>
            <w:tcW w:w="2400" w:type="dxa"/>
          </w:tcPr>
          <w:p w:rsidR="00F458BE" w:rsidRPr="00900D39" w:rsidRDefault="00F458BE" w:rsidP="00736D53">
            <w:pPr>
              <w:jc w:val="left"/>
              <w:rPr>
                <w:rFonts w:ascii="Arial Narrow" w:hAnsi="Arial Narrow"/>
                <w:sz w:val="20"/>
                <w:szCs w:val="20"/>
                <w:highlight w:val="yellow"/>
              </w:rPr>
            </w:pPr>
            <w:r w:rsidRPr="00F458BE">
              <w:rPr>
                <w:rFonts w:ascii="Arial Narrow" w:hAnsi="Arial Narrow"/>
                <w:sz w:val="20"/>
                <w:szCs w:val="20"/>
              </w:rPr>
              <w:t>Donín u Hrádku nad Nisou, Hrádek nad Nisou</w:t>
            </w:r>
            <w:r w:rsidR="0003117B">
              <w:rPr>
                <w:rFonts w:ascii="Arial Narrow" w:hAnsi="Arial Narrow"/>
                <w:sz w:val="20"/>
                <w:szCs w:val="20"/>
              </w:rPr>
              <w:t>, Loučná</w:t>
            </w:r>
          </w:p>
        </w:tc>
        <w:tc>
          <w:tcPr>
            <w:tcW w:w="1251" w:type="dxa"/>
            <w:shd w:val="clear" w:color="auto" w:fill="auto"/>
          </w:tcPr>
          <w:p w:rsidR="00F458BE" w:rsidRPr="00F97890" w:rsidRDefault="00F97890" w:rsidP="00736D53">
            <w:pPr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F97890">
              <w:rPr>
                <w:rFonts w:ascii="Arial Narrow" w:hAnsi="Arial Narrow" w:cs="Arial"/>
                <w:sz w:val="20"/>
                <w:szCs w:val="20"/>
              </w:rPr>
              <w:t>24,129</w:t>
            </w:r>
          </w:p>
        </w:tc>
      </w:tr>
    </w:tbl>
    <w:p w:rsidR="00F17F11" w:rsidRPr="00D75194" w:rsidRDefault="0089056A" w:rsidP="00E10C9D">
      <w:pPr>
        <w:pStyle w:val="Heading2"/>
        <w:rPr>
          <w:rStyle w:val="NvrhP-text"/>
        </w:rPr>
      </w:pPr>
      <w:bookmarkStart w:id="20" w:name="_Toc33540029"/>
      <w:r w:rsidRPr="00D75194">
        <w:rPr>
          <w:rStyle w:val="NvrhP-text"/>
        </w:rPr>
        <w:lastRenderedPageBreak/>
        <w:t>C</w:t>
      </w:r>
      <w:r w:rsidR="00D57F8C" w:rsidRPr="00D75194">
        <w:rPr>
          <w:rStyle w:val="NvrhP-text"/>
        </w:rPr>
        <w:t>.</w:t>
      </w:r>
      <w:r w:rsidR="00F458BE">
        <w:rPr>
          <w:rStyle w:val="NvrhP-text"/>
        </w:rPr>
        <w:t>6</w:t>
      </w:r>
      <w:r w:rsidR="00D57F8C" w:rsidRPr="00D75194">
        <w:rPr>
          <w:rStyle w:val="NvrhP-text"/>
        </w:rPr>
        <w:tab/>
      </w:r>
      <w:r w:rsidR="007A430B" w:rsidRPr="00D75194">
        <w:rPr>
          <w:rStyle w:val="NvrhP-text"/>
        </w:rPr>
        <w:t xml:space="preserve">Vymezení systému </w:t>
      </w:r>
      <w:r w:rsidR="00F17F11" w:rsidRPr="00D75194">
        <w:rPr>
          <w:rStyle w:val="NvrhP-text"/>
        </w:rPr>
        <w:t>sídelní zeleně</w:t>
      </w:r>
      <w:bookmarkEnd w:id="20"/>
      <w:r w:rsidR="00F17F11" w:rsidRPr="00D75194">
        <w:rPr>
          <w:rStyle w:val="NvrhP-text"/>
        </w:rPr>
        <w:t xml:space="preserve"> </w:t>
      </w:r>
    </w:p>
    <w:p w:rsidR="00E91295" w:rsidRPr="007B2333" w:rsidRDefault="003524E8" w:rsidP="00E91295">
      <w:pPr>
        <w:pStyle w:val="a-cislo"/>
        <w:numPr>
          <w:ilvl w:val="0"/>
          <w:numId w:val="0"/>
        </w:numPr>
        <w:ind w:left="709" w:hanging="709"/>
        <w:rPr>
          <w:rFonts w:ascii="Arial Narrow" w:hAnsi="Arial Narrow"/>
        </w:rPr>
      </w:pPr>
      <w:r w:rsidRPr="007B2333">
        <w:rPr>
          <w:rFonts w:ascii="Arial Narrow" w:hAnsi="Arial Narrow"/>
        </w:rPr>
        <w:t>(C1</w:t>
      </w:r>
      <w:r w:rsidR="00842047" w:rsidRPr="007B2333">
        <w:rPr>
          <w:rFonts w:ascii="Arial Narrow" w:hAnsi="Arial Narrow"/>
        </w:rPr>
        <w:t>6</w:t>
      </w:r>
      <w:r w:rsidR="00E91295" w:rsidRPr="007B2333">
        <w:rPr>
          <w:rFonts w:ascii="Arial Narrow" w:hAnsi="Arial Narrow"/>
        </w:rPr>
        <w:t>)</w:t>
      </w:r>
      <w:r w:rsidR="00E91295" w:rsidRPr="007B2333">
        <w:rPr>
          <w:rFonts w:ascii="Arial Narrow" w:hAnsi="Arial Narrow"/>
        </w:rPr>
        <w:tab/>
      </w:r>
      <w:r w:rsidR="00B0728D">
        <w:rPr>
          <w:rFonts w:ascii="Arial Narrow" w:hAnsi="Arial Narrow"/>
        </w:rPr>
        <w:t xml:space="preserve">V rozsahu zakresleném ve </w:t>
      </w:r>
      <w:r w:rsidR="00774BD5">
        <w:rPr>
          <w:rFonts w:ascii="Arial Narrow" w:hAnsi="Arial Narrow"/>
        </w:rPr>
        <w:t xml:space="preserve">výkresu </w:t>
      </w:r>
      <w:r w:rsidR="00B0728D">
        <w:rPr>
          <w:rFonts w:ascii="Arial Narrow" w:hAnsi="Arial Narrow"/>
        </w:rPr>
        <w:t>I.2a je vymezen s</w:t>
      </w:r>
      <w:r w:rsidR="00E91295" w:rsidRPr="007B2333">
        <w:rPr>
          <w:rFonts w:ascii="Arial Narrow" w:hAnsi="Arial Narrow"/>
        </w:rPr>
        <w:t>ystém sídelní zeleně tvořen</w:t>
      </w:r>
      <w:r w:rsidR="00B0728D">
        <w:rPr>
          <w:rFonts w:ascii="Arial Narrow" w:hAnsi="Arial Narrow"/>
        </w:rPr>
        <w:t>ý</w:t>
      </w:r>
      <w:r w:rsidR="00E91295" w:rsidRPr="007B2333">
        <w:rPr>
          <w:rFonts w:ascii="Arial Narrow" w:hAnsi="Arial Narrow"/>
        </w:rPr>
        <w:t xml:space="preserve"> plochami zeleně v zastavěném území obce </w:t>
      </w:r>
      <w:r w:rsidR="00B0728D">
        <w:rPr>
          <w:rFonts w:ascii="Arial Narrow" w:hAnsi="Arial Narrow"/>
        </w:rPr>
        <w:t xml:space="preserve">a navazujícími plochami </w:t>
      </w:r>
      <w:r w:rsidR="00E91295" w:rsidRPr="007B2333">
        <w:rPr>
          <w:rFonts w:ascii="Arial Narrow" w:hAnsi="Arial Narrow"/>
        </w:rPr>
        <w:t>zeleně ve volné krajině. Jsou do něj zařazeny</w:t>
      </w:r>
    </w:p>
    <w:p w:rsidR="00D74080" w:rsidRPr="007B2333" w:rsidRDefault="00E91295" w:rsidP="004873BF">
      <w:pPr>
        <w:pStyle w:val="b-pismeno"/>
        <w:numPr>
          <w:ilvl w:val="0"/>
          <w:numId w:val="36"/>
        </w:numPr>
      </w:pPr>
      <w:r w:rsidRPr="007B2333">
        <w:t>parkové plochy</w:t>
      </w:r>
      <w:r w:rsidR="00AE448D" w:rsidRPr="007B2333">
        <w:t xml:space="preserve"> </w:t>
      </w:r>
      <w:r w:rsidR="00B0728D">
        <w:t xml:space="preserve">vymezené jako plochy </w:t>
      </w:r>
      <w:r w:rsidR="00D74080" w:rsidRPr="007B2333">
        <w:t>ZV</w:t>
      </w:r>
      <w:r w:rsidR="00B0728D">
        <w:t>,</w:t>
      </w:r>
      <w:r w:rsidR="00D74080" w:rsidRPr="007B2333">
        <w:t xml:space="preserve"> </w:t>
      </w:r>
    </w:p>
    <w:p w:rsidR="00D74080" w:rsidRDefault="00E91295" w:rsidP="004873BF">
      <w:pPr>
        <w:pStyle w:val="b-pismeno"/>
        <w:numPr>
          <w:ilvl w:val="0"/>
          <w:numId w:val="36"/>
        </w:numPr>
      </w:pPr>
      <w:r w:rsidRPr="007B2333">
        <w:t>zele</w:t>
      </w:r>
      <w:r w:rsidR="00D74080" w:rsidRPr="007B2333">
        <w:t xml:space="preserve">ň </w:t>
      </w:r>
      <w:r w:rsidRPr="007B2333">
        <w:t>veřejn</w:t>
      </w:r>
      <w:r w:rsidR="00D74080" w:rsidRPr="007B2333">
        <w:t xml:space="preserve">ých </w:t>
      </w:r>
      <w:r w:rsidRPr="007B2333">
        <w:t>prostranství</w:t>
      </w:r>
      <w:r w:rsidR="00D74080" w:rsidRPr="007B2333">
        <w:t xml:space="preserve"> </w:t>
      </w:r>
      <w:r w:rsidR="00B0728D">
        <w:t xml:space="preserve">vymezených jako plochy </w:t>
      </w:r>
      <w:r w:rsidR="00D74080" w:rsidRPr="007B2333">
        <w:t>PV</w:t>
      </w:r>
      <w:r w:rsidR="00B0728D">
        <w:t xml:space="preserve"> popř. PX</w:t>
      </w:r>
      <w:r w:rsidRPr="007B2333">
        <w:t>,</w:t>
      </w:r>
    </w:p>
    <w:p w:rsidR="00AE6784" w:rsidRPr="007B2333" w:rsidRDefault="00AE6784" w:rsidP="004873BF">
      <w:pPr>
        <w:pStyle w:val="b-pismeno"/>
        <w:numPr>
          <w:ilvl w:val="0"/>
          <w:numId w:val="36"/>
        </w:numPr>
      </w:pPr>
      <w:r>
        <w:t xml:space="preserve">přírodní plochy </w:t>
      </w:r>
      <w:r w:rsidR="00B0728D">
        <w:t xml:space="preserve">vymezené jako plochy </w:t>
      </w:r>
      <w:r>
        <w:t xml:space="preserve">NK navazující na plochy parků, </w:t>
      </w:r>
    </w:p>
    <w:p w:rsidR="00D74080" w:rsidRPr="007B2333" w:rsidRDefault="00E91295" w:rsidP="004873BF">
      <w:pPr>
        <w:pStyle w:val="b-pismeno"/>
        <w:numPr>
          <w:ilvl w:val="0"/>
          <w:numId w:val="36"/>
        </w:numPr>
      </w:pPr>
      <w:r w:rsidRPr="007B2333">
        <w:t>zeleň hřbitov</w:t>
      </w:r>
      <w:r w:rsidR="007B2333" w:rsidRPr="007B2333">
        <w:t>ů</w:t>
      </w:r>
      <w:r w:rsidRPr="007B2333">
        <w:t xml:space="preserve"> </w:t>
      </w:r>
      <w:r w:rsidR="00B0728D">
        <w:t xml:space="preserve">vymezených jako plochy </w:t>
      </w:r>
      <w:r w:rsidRPr="007B2333">
        <w:t>OH</w:t>
      </w:r>
      <w:r w:rsidR="00D74080" w:rsidRPr="007B2333">
        <w:t>,</w:t>
      </w:r>
    </w:p>
    <w:p w:rsidR="00E91295" w:rsidRDefault="00E91295" w:rsidP="004873BF">
      <w:pPr>
        <w:pStyle w:val="b-pismeno"/>
        <w:numPr>
          <w:ilvl w:val="0"/>
          <w:numId w:val="36"/>
        </w:numPr>
      </w:pPr>
      <w:r w:rsidRPr="007B2333">
        <w:t xml:space="preserve">doplňková sídelní zeleň, tedy doprovodná zeleň, zahrady, ochranná a izolační zeleň ap. v rámci </w:t>
      </w:r>
      <w:r w:rsidR="00D74080" w:rsidRPr="007B2333">
        <w:t xml:space="preserve">dalších </w:t>
      </w:r>
      <w:r w:rsidRPr="007B2333">
        <w:t xml:space="preserve">ploch s rozdílným způsobem využití v zastavěném území. </w:t>
      </w:r>
    </w:p>
    <w:p w:rsidR="00B0728D" w:rsidRPr="00B0728D" w:rsidRDefault="00AE6784" w:rsidP="00B0728D">
      <w:pPr>
        <w:pStyle w:val="a-cislo"/>
        <w:numPr>
          <w:ilvl w:val="0"/>
          <w:numId w:val="0"/>
        </w:numPr>
        <w:ind w:left="709" w:hanging="709"/>
        <w:rPr>
          <w:rFonts w:ascii="Arial Narrow" w:hAnsi="Arial Narrow"/>
        </w:rPr>
      </w:pPr>
      <w:r w:rsidRPr="00B0728D">
        <w:rPr>
          <w:rFonts w:ascii="Arial Narrow" w:hAnsi="Arial Narrow"/>
        </w:rPr>
        <w:t>(C17)</w:t>
      </w:r>
      <w:r w:rsidRPr="00B0728D">
        <w:rPr>
          <w:rFonts w:ascii="Arial Narrow" w:hAnsi="Arial Narrow"/>
        </w:rPr>
        <w:tab/>
        <w:t xml:space="preserve">Pro doplnění systému sídelní zeleně </w:t>
      </w:r>
      <w:r w:rsidR="00B0728D">
        <w:rPr>
          <w:rFonts w:ascii="Arial Narrow" w:hAnsi="Arial Narrow"/>
        </w:rPr>
        <w:t xml:space="preserve">se vymezují </w:t>
      </w:r>
      <w:r w:rsidRPr="00B0728D">
        <w:rPr>
          <w:rFonts w:ascii="Arial Narrow" w:hAnsi="Arial Narrow"/>
        </w:rPr>
        <w:t xml:space="preserve">plochy P10, Z31 a </w:t>
      </w:r>
      <w:r w:rsidR="0047432B" w:rsidRPr="00B0728D">
        <w:rPr>
          <w:rFonts w:ascii="Arial Narrow" w:hAnsi="Arial Narrow"/>
        </w:rPr>
        <w:t>Z</w:t>
      </w:r>
      <w:r w:rsidR="0047432B">
        <w:rPr>
          <w:rFonts w:ascii="Arial Narrow" w:hAnsi="Arial Narrow"/>
        </w:rPr>
        <w:t>58</w:t>
      </w:r>
      <w:r w:rsidR="0047432B" w:rsidRPr="00B0728D">
        <w:rPr>
          <w:rFonts w:ascii="Arial Narrow" w:hAnsi="Arial Narrow"/>
        </w:rPr>
        <w:t xml:space="preserve"> </w:t>
      </w:r>
      <w:r w:rsidRPr="00B0728D">
        <w:rPr>
          <w:rFonts w:ascii="Arial Narrow" w:hAnsi="Arial Narrow"/>
        </w:rPr>
        <w:t xml:space="preserve">se způsobem využití </w:t>
      </w:r>
      <w:r w:rsidR="00B0728D" w:rsidRPr="00B0728D">
        <w:rPr>
          <w:rFonts w:ascii="Arial Narrow" w:hAnsi="Arial Narrow"/>
        </w:rPr>
        <w:t xml:space="preserve">ZV. </w:t>
      </w:r>
      <w:r w:rsidR="00B0728D">
        <w:rPr>
          <w:rFonts w:ascii="Arial Narrow" w:hAnsi="Arial Narrow"/>
        </w:rPr>
        <w:t>Systém veřejné zeleně bude dále doplňován plochami</w:t>
      </w:r>
      <w:r w:rsidR="00B0728D" w:rsidRPr="00B0728D">
        <w:rPr>
          <w:rFonts w:ascii="Arial Narrow" w:hAnsi="Arial Narrow"/>
        </w:rPr>
        <w:t xml:space="preserve"> doprovodn</w:t>
      </w:r>
      <w:r w:rsidR="00B0728D">
        <w:rPr>
          <w:rFonts w:ascii="Arial Narrow" w:hAnsi="Arial Narrow"/>
        </w:rPr>
        <w:t xml:space="preserve">é </w:t>
      </w:r>
      <w:r w:rsidR="00B0728D" w:rsidRPr="00B0728D">
        <w:rPr>
          <w:rFonts w:ascii="Arial Narrow" w:hAnsi="Arial Narrow"/>
        </w:rPr>
        <w:t>zele</w:t>
      </w:r>
      <w:r w:rsidR="00B0728D">
        <w:rPr>
          <w:rFonts w:ascii="Arial Narrow" w:hAnsi="Arial Narrow"/>
        </w:rPr>
        <w:t>ně</w:t>
      </w:r>
      <w:r w:rsidR="00B0728D" w:rsidRPr="00B0728D">
        <w:rPr>
          <w:rFonts w:ascii="Arial Narrow" w:hAnsi="Arial Narrow"/>
        </w:rPr>
        <w:t>, zahrad, ochrann</w:t>
      </w:r>
      <w:r w:rsidR="00B0728D">
        <w:rPr>
          <w:rFonts w:ascii="Arial Narrow" w:hAnsi="Arial Narrow"/>
        </w:rPr>
        <w:t xml:space="preserve">é </w:t>
      </w:r>
      <w:r w:rsidR="00B0728D" w:rsidRPr="00B0728D">
        <w:rPr>
          <w:rFonts w:ascii="Arial Narrow" w:hAnsi="Arial Narrow"/>
        </w:rPr>
        <w:t>a izolační zele</w:t>
      </w:r>
      <w:r w:rsidR="00B0728D">
        <w:rPr>
          <w:rFonts w:ascii="Arial Narrow" w:hAnsi="Arial Narrow"/>
        </w:rPr>
        <w:t xml:space="preserve">ně </w:t>
      </w:r>
      <w:r w:rsidR="00B0728D" w:rsidRPr="00B0728D">
        <w:rPr>
          <w:rFonts w:ascii="Arial Narrow" w:hAnsi="Arial Narrow"/>
        </w:rPr>
        <w:t xml:space="preserve">ap. v rámci dalších ploch s rozdílným způsobem využití v zastavěném území. </w:t>
      </w:r>
    </w:p>
    <w:p w:rsidR="009F119F" w:rsidRPr="00900D39" w:rsidRDefault="009F119F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481430" w:rsidRPr="00D75194" w:rsidRDefault="0089056A" w:rsidP="00E05E35">
      <w:pPr>
        <w:pStyle w:val="Heading1"/>
        <w:rPr>
          <w:lang w:val="cs-CZ"/>
        </w:rPr>
      </w:pPr>
      <w:bookmarkStart w:id="21" w:name="_Toc33540030"/>
      <w:r w:rsidRPr="00D75194">
        <w:rPr>
          <w:lang w:val="cs-CZ"/>
        </w:rPr>
        <w:lastRenderedPageBreak/>
        <w:t>D</w:t>
      </w:r>
      <w:r w:rsidR="00D63F01" w:rsidRPr="00D75194">
        <w:rPr>
          <w:lang w:val="cs-CZ"/>
        </w:rPr>
        <w:t>.</w:t>
      </w:r>
      <w:r w:rsidR="00D63F01" w:rsidRPr="00D75194">
        <w:rPr>
          <w:lang w:val="cs-CZ"/>
        </w:rPr>
        <w:tab/>
      </w:r>
      <w:r w:rsidR="007316DF" w:rsidRPr="00D75194">
        <w:rPr>
          <w:lang w:val="cs-CZ"/>
        </w:rPr>
        <w:t>KONCEPCE VEŘEJNÉ INFRASTRUKTURY, VČETNĚ PODMÍNEK PRO JEJÍ UMÍSŤOVÁNÍ</w:t>
      </w:r>
      <w:r w:rsidR="00F06BA0">
        <w:rPr>
          <w:lang w:val="cs-CZ"/>
        </w:rPr>
        <w:t>, VYMEZENÍ PLOCH A KORIDORŮ PRO VEŘEJNOU INFRASTRUKTURU, VČETNĚ STANOVENÍ PODMÍNEK PRO JEJICH VYUŽITÍ</w:t>
      </w:r>
      <w:bookmarkEnd w:id="21"/>
    </w:p>
    <w:p w:rsidR="00176855" w:rsidRPr="00D75194" w:rsidRDefault="0089056A" w:rsidP="00E10C9D">
      <w:pPr>
        <w:pStyle w:val="Heading2"/>
      </w:pPr>
      <w:bookmarkStart w:id="22" w:name="_Toc33540031"/>
      <w:r w:rsidRPr="00D75194">
        <w:t>D</w:t>
      </w:r>
      <w:r w:rsidR="00176855" w:rsidRPr="00D75194">
        <w:t>.1</w:t>
      </w:r>
      <w:r w:rsidR="00176855" w:rsidRPr="00D75194">
        <w:tab/>
        <w:t>Dopravní infrastruktura</w:t>
      </w:r>
      <w:bookmarkEnd w:id="22"/>
      <w:r w:rsidR="008B04C5">
        <w:t xml:space="preserve"> </w:t>
      </w:r>
    </w:p>
    <w:p w:rsidR="00F92BE5" w:rsidRDefault="00F92BE5" w:rsidP="00F92BE5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FC1881">
        <w:rPr>
          <w:rFonts w:ascii="Arial Narrow" w:hAnsi="Arial Narrow"/>
        </w:rPr>
        <w:t>Koncepce dopravní infrastruktury je založena na stabilizaci významných dopravních tahů, komunikací nižších tříd, místních a účelových komunikací a vytvoření podmínek ke zlepšení prostupnosti města a krajiny.</w:t>
      </w:r>
      <w:r>
        <w:rPr>
          <w:rFonts w:ascii="Arial Narrow" w:hAnsi="Arial Narrow"/>
        </w:rPr>
        <w:t xml:space="preserve"> </w:t>
      </w:r>
    </w:p>
    <w:p w:rsidR="00F92BE5" w:rsidRPr="00CA3EA2" w:rsidRDefault="00F92BE5" w:rsidP="00F92BE5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CA3EA2">
        <w:rPr>
          <w:rFonts w:ascii="Arial Narrow" w:hAnsi="Arial Narrow"/>
        </w:rPr>
        <w:t xml:space="preserve">Územní plán zobrazuje řešení koncepce dopravní infrastruktury v grafické části územního plánu ve </w:t>
      </w:r>
      <w:r w:rsidR="005F3777" w:rsidRPr="00CA3EA2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CA3EA2">
        <w:rPr>
          <w:rFonts w:ascii="Arial Narrow" w:hAnsi="Arial Narrow"/>
        </w:rPr>
        <w:t xml:space="preserve"> </w:t>
      </w:r>
      <w:r w:rsidRPr="00CA3EA2">
        <w:rPr>
          <w:rFonts w:ascii="Arial Narrow" w:hAnsi="Arial Narrow"/>
          <w:i/>
        </w:rPr>
        <w:t xml:space="preserve">I.2c Výkres koncepce </w:t>
      </w:r>
      <w:r w:rsidR="00D26703">
        <w:rPr>
          <w:rFonts w:ascii="Arial Narrow" w:hAnsi="Arial Narrow"/>
          <w:i/>
        </w:rPr>
        <w:t xml:space="preserve">veřejné </w:t>
      </w:r>
      <w:r w:rsidRPr="00CA3EA2">
        <w:rPr>
          <w:rFonts w:ascii="Arial Narrow" w:hAnsi="Arial Narrow"/>
          <w:i/>
        </w:rPr>
        <w:t>infrastruktury</w:t>
      </w:r>
      <w:r w:rsidRPr="00CA3EA2">
        <w:rPr>
          <w:rFonts w:ascii="Arial Narrow" w:hAnsi="Arial Narrow"/>
        </w:rPr>
        <w:t xml:space="preserve">. Veškeré konkrétní prostorové nároky vyplývající z řešení koncepce dopravní infrastruktury jsou zohledněny v rámci vymezení ploch s rozdílným způsobem využití a koridorů pro umístění vedení dopravní infrastruktury vymezených ve </w:t>
      </w:r>
      <w:r w:rsidR="005F3777" w:rsidRPr="00CA3EA2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CA3EA2">
        <w:rPr>
          <w:rFonts w:ascii="Arial Narrow" w:hAnsi="Arial Narrow"/>
        </w:rPr>
        <w:t xml:space="preserve"> </w:t>
      </w:r>
      <w:r w:rsidRPr="00CA3EA2">
        <w:rPr>
          <w:rFonts w:ascii="Arial Narrow" w:hAnsi="Arial Narrow"/>
          <w:i/>
        </w:rPr>
        <w:t>I.2a Hlavní výkres – způsob využití území.</w:t>
      </w:r>
    </w:p>
    <w:p w:rsidR="00926FE6" w:rsidRPr="003458E6" w:rsidRDefault="00F92BE5" w:rsidP="00F92BE5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F92BE5">
        <w:rPr>
          <w:rFonts w:ascii="Arial Narrow" w:hAnsi="Arial Narrow"/>
        </w:rPr>
        <w:t xml:space="preserve">V rámci grafické části územního plánu ve </w:t>
      </w:r>
      <w:r w:rsidR="005F3777" w:rsidRPr="00F92BE5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F92BE5">
        <w:rPr>
          <w:rFonts w:ascii="Arial Narrow" w:hAnsi="Arial Narrow"/>
        </w:rPr>
        <w:t xml:space="preserve"> </w:t>
      </w:r>
      <w:r w:rsidRPr="00F92BE5">
        <w:rPr>
          <w:rFonts w:ascii="Arial Narrow" w:hAnsi="Arial Narrow"/>
          <w:i/>
        </w:rPr>
        <w:t>I.2a Hlavní výkres – způsob využití</w:t>
      </w:r>
      <w:r w:rsidRPr="00F92BE5">
        <w:rPr>
          <w:rFonts w:ascii="Arial Narrow" w:hAnsi="Arial Narrow"/>
        </w:rPr>
        <w:t xml:space="preserve"> </w:t>
      </w:r>
      <w:r w:rsidRPr="00F92BE5">
        <w:rPr>
          <w:rFonts w:ascii="Arial Narrow" w:hAnsi="Arial Narrow"/>
          <w:i/>
        </w:rPr>
        <w:t>území</w:t>
      </w:r>
      <w:r w:rsidRPr="00F92BE5">
        <w:rPr>
          <w:rFonts w:ascii="Arial Narrow" w:hAnsi="Arial Narrow"/>
        </w:rPr>
        <w:t xml:space="preserve"> vymezuje územní plán plochy všech komunikací nadřazeného komunikačního systému města </w:t>
      </w:r>
      <w:r>
        <w:rPr>
          <w:rFonts w:ascii="Arial Narrow" w:hAnsi="Arial Narrow"/>
        </w:rPr>
        <w:t>Hrádek nad Nisou</w:t>
      </w:r>
      <w:r w:rsidRPr="00F92BE5">
        <w:rPr>
          <w:rFonts w:ascii="Arial Narrow" w:hAnsi="Arial Narrow"/>
        </w:rPr>
        <w:t xml:space="preserve"> jako plochy dopravní infrastruktury – silniční (DS), plochy všech ostatních komunikací pak vymezuje jako plochy veřejných prostranství – komunikace (PX) resp. také jako součást ploch s jiným rozdílným </w:t>
      </w:r>
      <w:r w:rsidRPr="003458E6">
        <w:rPr>
          <w:rFonts w:ascii="Arial Narrow" w:hAnsi="Arial Narrow"/>
        </w:rPr>
        <w:t>způsobem využití.</w:t>
      </w:r>
    </w:p>
    <w:p w:rsidR="00926FE6" w:rsidRPr="003458E6" w:rsidRDefault="00926FE6" w:rsidP="00CD7151">
      <w:pPr>
        <w:pStyle w:val="Heading3"/>
        <w:rPr>
          <w:lang w:eastAsia="en-US"/>
        </w:rPr>
      </w:pPr>
      <w:bookmarkStart w:id="23" w:name="_Toc33540032"/>
      <w:r w:rsidRPr="003458E6">
        <w:rPr>
          <w:lang w:eastAsia="en-US"/>
        </w:rPr>
        <w:t>D.1.1</w:t>
      </w:r>
      <w:r w:rsidRPr="003458E6">
        <w:rPr>
          <w:lang w:eastAsia="en-US"/>
        </w:rPr>
        <w:tab/>
        <w:t>Pozemní komunikace</w:t>
      </w:r>
      <w:bookmarkEnd w:id="23"/>
    </w:p>
    <w:p w:rsidR="003458E6" w:rsidRPr="003458E6" w:rsidRDefault="003458E6" w:rsidP="003458E6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3458E6">
        <w:rPr>
          <w:rFonts w:ascii="Arial Narrow" w:hAnsi="Arial Narrow"/>
        </w:rPr>
        <w:t xml:space="preserve">Územní plán navrhuje utvářet a rozvíjet na území města </w:t>
      </w:r>
      <w:r w:rsidR="00E53D1E">
        <w:rPr>
          <w:rFonts w:ascii="Arial Narrow" w:hAnsi="Arial Narrow"/>
        </w:rPr>
        <w:t>Hrádek nad Nisou</w:t>
      </w:r>
      <w:r w:rsidR="00E53D1E" w:rsidRPr="00F92BE5">
        <w:rPr>
          <w:rFonts w:ascii="Arial Narrow" w:hAnsi="Arial Narrow"/>
        </w:rPr>
        <w:t xml:space="preserve"> </w:t>
      </w:r>
      <w:r w:rsidRPr="003458E6">
        <w:rPr>
          <w:rFonts w:ascii="Arial Narrow" w:hAnsi="Arial Narrow"/>
        </w:rPr>
        <w:t>prostorově a provozně ucelený a spojitý systém pozemních komunikací pro provoz silničních motorových vozidel, systém funkčně a významově hierarchizovaný dle urbanisticko-dopravní funkce jednotlivých komunikací:</w:t>
      </w:r>
    </w:p>
    <w:p w:rsidR="003458E6" w:rsidRPr="003458E6" w:rsidRDefault="003458E6" w:rsidP="00247EBF">
      <w:pPr>
        <w:numPr>
          <w:ilvl w:val="0"/>
          <w:numId w:val="85"/>
        </w:numPr>
        <w:tabs>
          <w:tab w:val="num" w:pos="1080"/>
        </w:tabs>
        <w:spacing w:after="120" w:line="240" w:lineRule="auto"/>
        <w:ind w:left="1080"/>
        <w:rPr>
          <w:rFonts w:ascii="Arial Narrow" w:hAnsi="Arial Narrow" w:cs="Arial"/>
          <w:lang w:eastAsia="en-US"/>
        </w:rPr>
      </w:pPr>
      <w:r w:rsidRPr="003458E6">
        <w:rPr>
          <w:rFonts w:ascii="Arial Narrow" w:hAnsi="Arial Narrow" w:cs="Arial"/>
          <w:lang w:eastAsia="en-US"/>
        </w:rPr>
        <w:t>silnice I. třídy;</w:t>
      </w:r>
    </w:p>
    <w:p w:rsidR="003458E6" w:rsidRPr="003458E6" w:rsidRDefault="003458E6" w:rsidP="00247EBF">
      <w:pPr>
        <w:numPr>
          <w:ilvl w:val="0"/>
          <w:numId w:val="85"/>
        </w:numPr>
        <w:tabs>
          <w:tab w:val="clear" w:pos="5760"/>
          <w:tab w:val="num" w:pos="1080"/>
          <w:tab w:val="num" w:pos="1134"/>
        </w:tabs>
        <w:spacing w:after="120" w:line="240" w:lineRule="auto"/>
        <w:ind w:hanging="5051"/>
        <w:rPr>
          <w:rFonts w:ascii="Arial Narrow" w:hAnsi="Arial Narrow" w:cs="Arial"/>
          <w:lang w:eastAsia="en-US"/>
        </w:rPr>
      </w:pPr>
      <w:r w:rsidRPr="003458E6">
        <w:rPr>
          <w:rFonts w:ascii="Arial Narrow" w:hAnsi="Arial Narrow" w:cs="Arial"/>
          <w:lang w:eastAsia="en-US"/>
        </w:rPr>
        <w:t>silnice III. třídy;</w:t>
      </w:r>
    </w:p>
    <w:p w:rsidR="00E53D1E" w:rsidRDefault="003458E6" w:rsidP="00247EBF">
      <w:pPr>
        <w:numPr>
          <w:ilvl w:val="0"/>
          <w:numId w:val="85"/>
        </w:numPr>
        <w:tabs>
          <w:tab w:val="num" w:pos="1080"/>
        </w:tabs>
        <w:spacing w:after="120" w:line="240" w:lineRule="auto"/>
        <w:ind w:left="1080"/>
        <w:rPr>
          <w:rFonts w:ascii="Arial Narrow" w:hAnsi="Arial Narrow" w:cs="Arial"/>
          <w:lang w:eastAsia="en-US"/>
        </w:rPr>
      </w:pPr>
      <w:r w:rsidRPr="003458E6">
        <w:rPr>
          <w:rFonts w:ascii="Arial Narrow" w:hAnsi="Arial Narrow" w:cs="Arial"/>
          <w:lang w:eastAsia="en-US"/>
        </w:rPr>
        <w:t>místní a účelové komunikace.</w:t>
      </w:r>
    </w:p>
    <w:p w:rsidR="00E53D1E" w:rsidRPr="007F7F5E" w:rsidRDefault="00E53D1E" w:rsidP="00E53D1E">
      <w:pPr>
        <w:spacing w:before="240" w:after="60" w:line="240" w:lineRule="auto"/>
        <w:rPr>
          <w:rFonts w:ascii="Arial Narrow" w:hAnsi="Arial Narrow" w:cs="Arial"/>
          <w:lang w:eastAsia="en-US"/>
        </w:rPr>
      </w:pPr>
      <w:r>
        <w:rPr>
          <w:rFonts w:ascii="Arial Narrow" w:hAnsi="Arial Narrow" w:cs="Arial"/>
          <w:b/>
          <w:i/>
          <w:sz w:val="24"/>
        </w:rPr>
        <w:t>Nadřazený komunikační systém města</w:t>
      </w:r>
    </w:p>
    <w:p w:rsidR="00E53D1E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333262">
        <w:rPr>
          <w:rFonts w:ascii="Arial Narrow" w:hAnsi="Arial Narrow"/>
        </w:rPr>
        <w:t xml:space="preserve">Územní plán navrhuje stabilizovat </w:t>
      </w:r>
      <w:r>
        <w:rPr>
          <w:rFonts w:ascii="Arial Narrow" w:hAnsi="Arial Narrow"/>
        </w:rPr>
        <w:t xml:space="preserve">a dílčími způsoby rozvíjet </w:t>
      </w:r>
      <w:r w:rsidRPr="00333262">
        <w:rPr>
          <w:rFonts w:ascii="Arial Narrow" w:hAnsi="Arial Narrow"/>
        </w:rPr>
        <w:t xml:space="preserve">nadřazený komunikační systém města </w:t>
      </w:r>
      <w:r>
        <w:rPr>
          <w:rFonts w:ascii="Arial Narrow" w:hAnsi="Arial Narrow"/>
        </w:rPr>
        <w:t>Hrádek nad Nisou</w:t>
      </w:r>
      <w:r w:rsidRPr="00333262">
        <w:rPr>
          <w:rFonts w:ascii="Arial Narrow" w:hAnsi="Arial Narrow"/>
        </w:rPr>
        <w:t>, sestávající</w:t>
      </w:r>
      <w:r>
        <w:rPr>
          <w:rFonts w:ascii="Arial Narrow" w:hAnsi="Arial Narrow"/>
        </w:rPr>
        <w:t xml:space="preserve"> ze silnic I. třídy a</w:t>
      </w:r>
      <w:r w:rsidRPr="00333262">
        <w:rPr>
          <w:rFonts w:ascii="Arial Narrow" w:hAnsi="Arial Narrow"/>
        </w:rPr>
        <w:t xml:space="preserve"> </w:t>
      </w:r>
      <w:r>
        <w:rPr>
          <w:rFonts w:ascii="Arial Narrow" w:hAnsi="Arial Narrow"/>
        </w:rPr>
        <w:t>I</w:t>
      </w:r>
      <w:r w:rsidRPr="00333262">
        <w:rPr>
          <w:rFonts w:ascii="Arial Narrow" w:hAnsi="Arial Narrow"/>
        </w:rPr>
        <w:t>II. třídy.</w:t>
      </w:r>
    </w:p>
    <w:p w:rsidR="00E53D1E" w:rsidRPr="00E70FD5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 xml:space="preserve">Územní plán </w:t>
      </w:r>
      <w:r w:rsidRPr="00E70FD5">
        <w:rPr>
          <w:rFonts w:ascii="Arial Narrow" w:hAnsi="Arial Narrow"/>
        </w:rPr>
        <w:t xml:space="preserve">stanovuje na území města zachovat funkci </w:t>
      </w:r>
      <w:r>
        <w:rPr>
          <w:rFonts w:ascii="Arial Narrow" w:hAnsi="Arial Narrow"/>
        </w:rPr>
        <w:t>silnic I. třídy jako komunikací</w:t>
      </w:r>
      <w:r w:rsidRPr="00E70FD5">
        <w:rPr>
          <w:rFonts w:ascii="Arial Narrow" w:hAnsi="Arial Narrow"/>
        </w:rPr>
        <w:t xml:space="preserve"> zajišťující převedení tranzitní dopravy celorepublikového i mezinárodního významu a funkci </w:t>
      </w:r>
      <w:r>
        <w:rPr>
          <w:rFonts w:ascii="Arial Narrow" w:hAnsi="Arial Narrow"/>
        </w:rPr>
        <w:t xml:space="preserve">ostatních </w:t>
      </w:r>
      <w:r w:rsidRPr="00E70FD5">
        <w:rPr>
          <w:rFonts w:ascii="Arial Narrow" w:hAnsi="Arial Narrow"/>
        </w:rPr>
        <w:t xml:space="preserve">silnic </w:t>
      </w:r>
      <w:r>
        <w:rPr>
          <w:rFonts w:ascii="Arial Narrow" w:hAnsi="Arial Narrow"/>
        </w:rPr>
        <w:t xml:space="preserve">jako </w:t>
      </w:r>
      <w:r w:rsidRPr="00E70FD5">
        <w:rPr>
          <w:rFonts w:ascii="Arial Narrow" w:hAnsi="Arial Narrow"/>
        </w:rPr>
        <w:t xml:space="preserve">dopravně významných komunikací plnících zejména funkci dopravně-obslužnou a zajišťujících hlavní dopravní vazby území města </w:t>
      </w:r>
      <w:r>
        <w:rPr>
          <w:rFonts w:ascii="Arial Narrow" w:hAnsi="Arial Narrow"/>
        </w:rPr>
        <w:t>Hrádek nad Nisou</w:t>
      </w:r>
      <w:r w:rsidRPr="00F92BE5">
        <w:rPr>
          <w:rFonts w:ascii="Arial Narrow" w:hAnsi="Arial Narrow"/>
        </w:rPr>
        <w:t xml:space="preserve"> </w:t>
      </w:r>
      <w:r w:rsidRPr="00E70FD5">
        <w:rPr>
          <w:rFonts w:ascii="Arial Narrow" w:hAnsi="Arial Narrow"/>
        </w:rPr>
        <w:t xml:space="preserve">na území okolních obcí a silnice vyšších tříd. </w:t>
      </w:r>
    </w:p>
    <w:p w:rsidR="00E53D1E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E70FD5">
        <w:rPr>
          <w:rFonts w:ascii="Arial Narrow" w:hAnsi="Arial Narrow"/>
        </w:rPr>
        <w:t xml:space="preserve">V rámci grafické části územního plánu ve </w:t>
      </w:r>
      <w:r w:rsidR="005F3777" w:rsidRPr="00E70FD5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E70FD5">
        <w:rPr>
          <w:rFonts w:ascii="Arial Narrow" w:hAnsi="Arial Narrow"/>
        </w:rPr>
        <w:t xml:space="preserve"> </w:t>
      </w:r>
      <w:r w:rsidRPr="00E70FD5">
        <w:rPr>
          <w:rFonts w:ascii="Arial Narrow" w:hAnsi="Arial Narrow"/>
          <w:i/>
        </w:rPr>
        <w:t>I.2a Hlavní výkres – způsob využití</w:t>
      </w:r>
      <w:r w:rsidRPr="00E70FD5">
        <w:rPr>
          <w:rFonts w:ascii="Arial Narrow" w:hAnsi="Arial Narrow"/>
        </w:rPr>
        <w:t xml:space="preserve"> </w:t>
      </w:r>
      <w:r w:rsidRPr="00E70FD5">
        <w:rPr>
          <w:rFonts w:ascii="Arial Narrow" w:hAnsi="Arial Narrow"/>
          <w:i/>
        </w:rPr>
        <w:t>území</w:t>
      </w:r>
      <w:r w:rsidRPr="00E70FD5">
        <w:rPr>
          <w:rFonts w:ascii="Arial Narrow" w:hAnsi="Arial Narrow"/>
        </w:rPr>
        <w:t xml:space="preserve"> vymezuje územní plán plochy všech komunikací nadřazeného komunikačního systému jako plochy dopravní </w:t>
      </w:r>
      <w:r>
        <w:rPr>
          <w:rFonts w:ascii="Arial Narrow" w:hAnsi="Arial Narrow"/>
        </w:rPr>
        <w:t xml:space="preserve">infrastruktury – silniční doprava (DS) </w:t>
      </w:r>
      <w:r w:rsidRPr="00E70FD5">
        <w:rPr>
          <w:rFonts w:ascii="Arial Narrow" w:hAnsi="Arial Narrow"/>
        </w:rPr>
        <w:t>resp. výjimečně také jako součást ploch s jiným rozdílným způsobem využití.</w:t>
      </w:r>
    </w:p>
    <w:p w:rsidR="007776C0" w:rsidRDefault="007776C0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>Územní plán vymezuje koridor územní rezervy R16 (DS – silniční doprava) pro výhledové</w:t>
      </w:r>
      <w:r w:rsidR="008661BC">
        <w:rPr>
          <w:rFonts w:ascii="Arial Narrow" w:hAnsi="Arial Narrow"/>
        </w:rPr>
        <w:t xml:space="preserve"> prověření</w:t>
      </w:r>
      <w:r>
        <w:rPr>
          <w:rFonts w:ascii="Arial Narrow" w:hAnsi="Arial Narrow"/>
        </w:rPr>
        <w:t xml:space="preserve"> zkapacitnění silnice I/35 v </w:t>
      </w:r>
      <w:r w:rsidRPr="007776C0">
        <w:rPr>
          <w:rFonts w:ascii="Arial Narrow" w:hAnsi="Arial Narrow"/>
        </w:rPr>
        <w:t>úsek</w:t>
      </w:r>
      <w:r>
        <w:rPr>
          <w:rFonts w:ascii="Arial Narrow" w:hAnsi="Arial Narrow"/>
        </w:rPr>
        <w:t>u</w:t>
      </w:r>
      <w:r w:rsidRPr="007776C0">
        <w:rPr>
          <w:rFonts w:ascii="Arial Narrow" w:hAnsi="Arial Narrow"/>
        </w:rPr>
        <w:t xml:space="preserve"> Bílý Kostel nad Nisou – Hrádek nad Nisou – hranice ČR/Polsko</w:t>
      </w:r>
      <w:r w:rsidR="00195B2E">
        <w:rPr>
          <w:rFonts w:ascii="Arial Narrow" w:hAnsi="Arial Narrow"/>
        </w:rPr>
        <w:t xml:space="preserve"> včetně úpravy stávající okružní křižovatky</w:t>
      </w:r>
      <w:r>
        <w:rPr>
          <w:rFonts w:ascii="Arial Narrow" w:hAnsi="Arial Narrow"/>
        </w:rPr>
        <w:t>.</w:t>
      </w:r>
    </w:p>
    <w:p w:rsidR="00E53D1E" w:rsidRPr="00C50A4C" w:rsidRDefault="00E53D1E" w:rsidP="00E53D1E">
      <w:pPr>
        <w:spacing w:before="240" w:after="60" w:line="240" w:lineRule="auto"/>
        <w:rPr>
          <w:rFonts w:ascii="Arial Narrow" w:hAnsi="Arial Narrow" w:cs="Arial"/>
          <w:b/>
          <w:i/>
          <w:sz w:val="24"/>
        </w:rPr>
      </w:pPr>
      <w:r w:rsidRPr="00C50A4C">
        <w:rPr>
          <w:rFonts w:ascii="Arial Narrow" w:hAnsi="Arial Narrow" w:cs="Arial"/>
          <w:b/>
          <w:i/>
          <w:sz w:val="24"/>
        </w:rPr>
        <w:t>Komunikace nižšího dopravního významu – místní a účelové komunikace</w:t>
      </w:r>
    </w:p>
    <w:p w:rsidR="00E53D1E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C50A4C">
        <w:rPr>
          <w:rFonts w:ascii="Arial Narrow" w:hAnsi="Arial Narrow"/>
        </w:rPr>
        <w:lastRenderedPageBreak/>
        <w:t>Územní plán navrhuje stabilizovat a dále rozvíjet systém komunikací nižšího dopravního významu, zabezpečující primárně dopravní dostupnost a obslužnost jednotlivých pozemků a staveb na nich a také dopravní dostupnost a prostupnost krajiny</w:t>
      </w:r>
      <w:r>
        <w:rPr>
          <w:rFonts w:ascii="Arial Narrow" w:hAnsi="Arial Narrow"/>
        </w:rPr>
        <w:t>, který je tvořený místními a účelovými komunikacemi.</w:t>
      </w:r>
    </w:p>
    <w:p w:rsidR="00E53D1E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BC4937">
        <w:rPr>
          <w:rFonts w:ascii="Arial Narrow" w:hAnsi="Arial Narrow"/>
        </w:rPr>
        <w:t xml:space="preserve">V rámci grafické části územního plánu ve </w:t>
      </w:r>
      <w:r w:rsidR="005F3777" w:rsidRPr="00BC4937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BC4937">
        <w:rPr>
          <w:rFonts w:ascii="Arial Narrow" w:hAnsi="Arial Narrow"/>
        </w:rPr>
        <w:t xml:space="preserve"> </w:t>
      </w:r>
      <w:r w:rsidRPr="00BC4937">
        <w:rPr>
          <w:rFonts w:ascii="Arial Narrow" w:hAnsi="Arial Narrow"/>
          <w:i/>
        </w:rPr>
        <w:t>I.2a Hlavní výkres – způsob využití</w:t>
      </w:r>
      <w:r w:rsidRPr="00BC4937">
        <w:rPr>
          <w:rFonts w:ascii="Arial Narrow" w:hAnsi="Arial Narrow"/>
        </w:rPr>
        <w:t xml:space="preserve"> </w:t>
      </w:r>
      <w:r w:rsidRPr="00BC4937">
        <w:rPr>
          <w:rFonts w:ascii="Arial Narrow" w:hAnsi="Arial Narrow"/>
          <w:i/>
        </w:rPr>
        <w:t>území</w:t>
      </w:r>
      <w:r w:rsidRPr="00BC4937">
        <w:rPr>
          <w:rFonts w:ascii="Arial Narrow" w:hAnsi="Arial Narrow"/>
        </w:rPr>
        <w:t xml:space="preserve"> vymezuje územní plán plochy všech komunikací </w:t>
      </w:r>
      <w:r>
        <w:rPr>
          <w:rFonts w:ascii="Arial Narrow" w:hAnsi="Arial Narrow"/>
        </w:rPr>
        <w:t xml:space="preserve">nižšího dopravního významu </w:t>
      </w:r>
      <w:r w:rsidRPr="00BC4937">
        <w:rPr>
          <w:rFonts w:ascii="Arial Narrow" w:hAnsi="Arial Narrow"/>
        </w:rPr>
        <w:t>jako plochy veřejných prostranství – komunikace (PX) resp. také jako součást ploch s jiným rozdílným způsobem využití.</w:t>
      </w:r>
    </w:p>
    <w:p w:rsidR="00E53D1E" w:rsidRPr="001D262B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BC4937">
        <w:rPr>
          <w:rFonts w:ascii="Arial Narrow" w:hAnsi="Arial Narrow"/>
        </w:rPr>
        <w:t xml:space="preserve">Územní plán </w:t>
      </w:r>
      <w:r w:rsidR="00184D71">
        <w:rPr>
          <w:rFonts w:ascii="Arial Narrow" w:hAnsi="Arial Narrow"/>
        </w:rPr>
        <w:t>umožňuje</w:t>
      </w:r>
      <w:r w:rsidRPr="00BC4937">
        <w:rPr>
          <w:rFonts w:ascii="Arial Narrow" w:hAnsi="Arial Narrow"/>
        </w:rPr>
        <w:t xml:space="preserve"> stávající komunikace nižšího dopravního významu s nevyhovujícími technickými parametry (šířkové uspořádání, rozhledové poměry, apod.), tam, kde to místní prostorové podmínky dovolí, postupně navrhovat a upravovat v parametrech v souladu s požadavky platné legislativy a přiměřeně dle dalších oborových předpisů.</w:t>
      </w:r>
    </w:p>
    <w:p w:rsidR="00E53D1E" w:rsidRPr="008C5F37" w:rsidRDefault="00E53D1E" w:rsidP="00E53D1E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>P</w:t>
      </w:r>
      <w:r w:rsidRPr="00BC4937">
        <w:rPr>
          <w:rFonts w:ascii="Arial Narrow" w:hAnsi="Arial Narrow"/>
        </w:rPr>
        <w:t>ro dopravní obsluhu nově vymezovaných zastavitelných ploch a pro jejich dopravní napojení</w:t>
      </w:r>
      <w:r w:rsidRPr="00BC4937">
        <w:rPr>
          <w:rFonts w:ascii="Arial Narrow" w:hAnsi="Arial Narrow"/>
          <w:b/>
        </w:rPr>
        <w:t xml:space="preserve"> </w:t>
      </w:r>
      <w:r w:rsidRPr="00BC4937">
        <w:rPr>
          <w:rFonts w:ascii="Arial Narrow" w:hAnsi="Arial Narrow"/>
        </w:rPr>
        <w:t>na stávající komunikační systém města</w:t>
      </w:r>
      <w:r>
        <w:rPr>
          <w:rFonts w:ascii="Arial Narrow" w:hAnsi="Arial Narrow"/>
        </w:rPr>
        <w:t xml:space="preserve"> ú</w:t>
      </w:r>
      <w:r w:rsidRPr="00BC4937">
        <w:rPr>
          <w:rFonts w:ascii="Arial Narrow" w:hAnsi="Arial Narrow"/>
        </w:rPr>
        <w:t>zemní plán vymezuje zastaviteln</w:t>
      </w:r>
      <w:r w:rsidR="00A3110C">
        <w:rPr>
          <w:rFonts w:ascii="Arial Narrow" w:hAnsi="Arial Narrow"/>
        </w:rPr>
        <w:t>ou</w:t>
      </w:r>
      <w:r w:rsidRPr="00BC4937">
        <w:rPr>
          <w:rFonts w:ascii="Arial Narrow" w:hAnsi="Arial Narrow"/>
        </w:rPr>
        <w:t xml:space="preserve"> </w:t>
      </w:r>
      <w:r w:rsidR="00A3110C" w:rsidRPr="00BC4937">
        <w:rPr>
          <w:rFonts w:ascii="Arial Narrow" w:hAnsi="Arial Narrow"/>
        </w:rPr>
        <w:t>ploch</w:t>
      </w:r>
      <w:r w:rsidR="00A3110C">
        <w:rPr>
          <w:rFonts w:ascii="Arial Narrow" w:hAnsi="Arial Narrow"/>
        </w:rPr>
        <w:t>u</w:t>
      </w:r>
      <w:r w:rsidR="00A3110C" w:rsidRPr="00BC4937">
        <w:rPr>
          <w:rFonts w:ascii="Arial Narrow" w:hAnsi="Arial Narrow"/>
        </w:rPr>
        <w:t xml:space="preserve"> </w:t>
      </w:r>
      <w:r w:rsidRPr="00BC4937">
        <w:rPr>
          <w:rFonts w:ascii="Arial Narrow" w:hAnsi="Arial Narrow"/>
        </w:rPr>
        <w:t>veřejných prostranství</w:t>
      </w:r>
      <w:r>
        <w:rPr>
          <w:rFonts w:ascii="Arial Narrow" w:hAnsi="Arial Narrow"/>
        </w:rPr>
        <w:t xml:space="preserve"> - komunikace (PX</w:t>
      </w:r>
      <w:r w:rsidRPr="00BC4937">
        <w:rPr>
          <w:rFonts w:ascii="Arial Narrow" w:hAnsi="Arial Narrow"/>
        </w:rPr>
        <w:t xml:space="preserve">) pro umístění </w:t>
      </w:r>
      <w:r w:rsidR="00A3110C" w:rsidRPr="00BC4937">
        <w:rPr>
          <w:rFonts w:ascii="Arial Narrow" w:hAnsi="Arial Narrow"/>
          <w:b/>
        </w:rPr>
        <w:t>nov</w:t>
      </w:r>
      <w:r w:rsidR="00A3110C">
        <w:rPr>
          <w:rFonts w:ascii="Arial Narrow" w:hAnsi="Arial Narrow"/>
          <w:b/>
        </w:rPr>
        <w:t>é</w:t>
      </w:r>
      <w:r w:rsidR="00A3110C" w:rsidRPr="00BC4937">
        <w:rPr>
          <w:rFonts w:ascii="Arial Narrow" w:hAnsi="Arial Narrow"/>
          <w:b/>
        </w:rPr>
        <w:t xml:space="preserve"> komunikac</w:t>
      </w:r>
      <w:r w:rsidR="00A3110C">
        <w:rPr>
          <w:rFonts w:ascii="Arial Narrow" w:hAnsi="Arial Narrow"/>
          <w:b/>
        </w:rPr>
        <w:t>e</w:t>
      </w:r>
      <w:r w:rsidRPr="00BC4937">
        <w:rPr>
          <w:rFonts w:ascii="Arial Narrow" w:hAnsi="Arial Narrow"/>
        </w:rPr>
        <w:t>:</w:t>
      </w:r>
    </w:p>
    <w:p w:rsidR="00E53D1E" w:rsidRPr="00147B11" w:rsidRDefault="00147B11" w:rsidP="00A3110C">
      <w:pPr>
        <w:spacing w:after="120" w:line="240" w:lineRule="auto"/>
        <w:ind w:left="1080"/>
        <w:rPr>
          <w:rFonts w:ascii="Arial Narrow" w:hAnsi="Arial Narrow" w:cs="Arial"/>
          <w:lang w:eastAsia="en-US"/>
        </w:rPr>
      </w:pPr>
      <w:r>
        <w:rPr>
          <w:rFonts w:ascii="Arial Narrow" w:hAnsi="Arial Narrow" w:cs="Arial"/>
          <w:lang w:eastAsia="en-US"/>
        </w:rPr>
        <w:t>Z39 – pro dopravní propojení ulice Větrná se silnicí I/35L a zajištění přímého dopravního napojení výrobních areálů na silnici I/35L.</w:t>
      </w:r>
    </w:p>
    <w:p w:rsidR="00E53D1E" w:rsidRPr="00781E9E" w:rsidRDefault="00E53D1E" w:rsidP="00E53D1E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781E9E">
        <w:rPr>
          <w:rFonts w:ascii="Arial Narrow" w:hAnsi="Arial Narrow"/>
        </w:rPr>
        <w:t>Vnitřní uspořádání systému komunikací zastavitelných ploch a ploch p</w:t>
      </w:r>
      <w:r>
        <w:rPr>
          <w:rFonts w:ascii="Arial Narrow" w:hAnsi="Arial Narrow"/>
        </w:rPr>
        <w:t>řestavby územní plán nevymezuje.</w:t>
      </w:r>
      <w:r w:rsidRPr="00781E9E">
        <w:rPr>
          <w:rFonts w:ascii="Arial Narrow" w:hAnsi="Arial Narrow"/>
        </w:rPr>
        <w:t xml:space="preserve"> </w:t>
      </w:r>
      <w:r>
        <w:rPr>
          <w:rFonts w:ascii="Arial Narrow" w:hAnsi="Arial Narrow"/>
        </w:rPr>
        <w:t xml:space="preserve">Toto </w:t>
      </w:r>
      <w:r w:rsidRPr="00781E9E">
        <w:rPr>
          <w:rFonts w:ascii="Arial Narrow" w:hAnsi="Arial Narrow"/>
        </w:rPr>
        <w:t xml:space="preserve">bude, včetně návrhu technických parametrů komunikací, řešeno v rámci podrobnější dokumentace s ohledem na </w:t>
      </w:r>
      <w:r w:rsidRPr="00BF46CC">
        <w:rPr>
          <w:rFonts w:ascii="Arial Narrow" w:hAnsi="Arial Narrow"/>
        </w:rPr>
        <w:t>uspořádání navrhovaných ploch</w:t>
      </w:r>
      <w:r>
        <w:rPr>
          <w:rFonts w:ascii="Arial Narrow" w:hAnsi="Arial Narrow"/>
        </w:rPr>
        <w:t xml:space="preserve">, </w:t>
      </w:r>
      <w:r w:rsidRPr="00781E9E">
        <w:rPr>
          <w:rFonts w:ascii="Arial Narrow" w:hAnsi="Arial Narrow"/>
        </w:rPr>
        <w:t>preferenci pohybu chodců a cyklistů a dosažení optimální obytné a pobytové kvality veřejných prostranství, ji</w:t>
      </w:r>
      <w:r>
        <w:rPr>
          <w:rFonts w:ascii="Arial Narrow" w:hAnsi="Arial Narrow"/>
        </w:rPr>
        <w:t>chž jsou komunikace součástí.</w:t>
      </w:r>
    </w:p>
    <w:p w:rsidR="00E53D1E" w:rsidRPr="00E53D1E" w:rsidRDefault="00E53D1E" w:rsidP="00EE3AC3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6546FE">
        <w:rPr>
          <w:rFonts w:ascii="Arial Narrow" w:hAnsi="Arial Narrow"/>
        </w:rPr>
        <w:t xml:space="preserve">U ploch, ve kterých je </w:t>
      </w:r>
      <w:r>
        <w:rPr>
          <w:rFonts w:ascii="Arial Narrow" w:hAnsi="Arial Narrow"/>
        </w:rPr>
        <w:t xml:space="preserve">rozhodování o změnách v území podmíněno zpracováním územní studie </w:t>
      </w:r>
      <w:r w:rsidRPr="00DD48E4">
        <w:rPr>
          <w:rFonts w:ascii="Arial Narrow" w:hAnsi="Arial Narrow"/>
        </w:rPr>
        <w:t>stanovuje územní plán vnitřní uspořádání systému komunikací včetně návrhu technických parametrů komunikací řešit v rámci příslušných územních studií.</w:t>
      </w:r>
    </w:p>
    <w:p w:rsidR="00926FE6" w:rsidRPr="009E6C51" w:rsidRDefault="00926FE6" w:rsidP="00CD7151">
      <w:pPr>
        <w:pStyle w:val="Heading3"/>
        <w:rPr>
          <w:lang w:eastAsia="en-US"/>
        </w:rPr>
      </w:pPr>
      <w:bookmarkStart w:id="24" w:name="_Toc33540033"/>
      <w:r w:rsidRPr="009E6C51">
        <w:rPr>
          <w:lang w:eastAsia="en-US"/>
        </w:rPr>
        <w:t>D.1.2</w:t>
      </w:r>
      <w:r w:rsidRPr="009E6C51">
        <w:rPr>
          <w:lang w:eastAsia="en-US"/>
        </w:rPr>
        <w:tab/>
        <w:t>Doprava v klidu</w:t>
      </w:r>
      <w:bookmarkEnd w:id="24"/>
    </w:p>
    <w:p w:rsidR="009E6C51" w:rsidRPr="00FA4DAF" w:rsidRDefault="009E6C51" w:rsidP="009E6C51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FA4DAF">
        <w:rPr>
          <w:rFonts w:ascii="Arial Narrow" w:hAnsi="Arial Narrow"/>
        </w:rPr>
        <w:t xml:space="preserve">Územní plán stanovuje při rozvoji území města respektovat a zohledňovat stávající plochy a zařízení sloužící pro veřejné parkování vozidel obyvatel a uživatelů města </w:t>
      </w:r>
      <w:r>
        <w:rPr>
          <w:rFonts w:ascii="Arial Narrow" w:hAnsi="Arial Narrow"/>
        </w:rPr>
        <w:t>Hrádek nad Nisou</w:t>
      </w:r>
      <w:r w:rsidRPr="00FA4DAF">
        <w:rPr>
          <w:rFonts w:ascii="Arial Narrow" w:hAnsi="Arial Narrow"/>
        </w:rPr>
        <w:t>.</w:t>
      </w:r>
    </w:p>
    <w:p w:rsidR="009E6C51" w:rsidRPr="00FA4DAF" w:rsidRDefault="009E6C51" w:rsidP="009E6C51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FA4DAF">
        <w:rPr>
          <w:rFonts w:ascii="Arial Narrow" w:hAnsi="Arial Narrow"/>
        </w:rPr>
        <w:t xml:space="preserve">Územní plán stanovuje tyto </w:t>
      </w:r>
      <w:r w:rsidRPr="00FA4DAF">
        <w:rPr>
          <w:rFonts w:ascii="Arial Narrow" w:hAnsi="Arial Narrow"/>
          <w:b/>
        </w:rPr>
        <w:t>zásady dopravy v klidu</w:t>
      </w:r>
      <w:r w:rsidRPr="00FA4DAF">
        <w:rPr>
          <w:rFonts w:ascii="Arial Narrow" w:hAnsi="Arial Narrow"/>
        </w:rPr>
        <w:t xml:space="preserve"> na území města </w:t>
      </w:r>
      <w:r>
        <w:rPr>
          <w:rFonts w:ascii="Arial Narrow" w:hAnsi="Arial Narrow"/>
        </w:rPr>
        <w:t>Hrádek nad Nisou</w:t>
      </w:r>
      <w:r w:rsidRPr="00FA4DAF">
        <w:rPr>
          <w:rFonts w:ascii="Arial Narrow" w:hAnsi="Arial Narrow"/>
        </w:rPr>
        <w:t>:</w:t>
      </w:r>
    </w:p>
    <w:p w:rsidR="009E6C51" w:rsidRPr="00CA3656" w:rsidRDefault="009E6C51" w:rsidP="00247EBF">
      <w:pPr>
        <w:numPr>
          <w:ilvl w:val="0"/>
          <w:numId w:val="88"/>
        </w:numPr>
        <w:spacing w:after="120" w:line="240" w:lineRule="auto"/>
        <w:ind w:left="1080"/>
        <w:rPr>
          <w:rFonts w:ascii="Arial Narrow" w:hAnsi="Arial Narrow" w:cs="Arial"/>
          <w:sz w:val="20"/>
          <w:szCs w:val="20"/>
        </w:rPr>
      </w:pPr>
      <w:r w:rsidRPr="008C7E04">
        <w:rPr>
          <w:rFonts w:ascii="Arial Narrow" w:hAnsi="Arial Narrow" w:cs="Arial"/>
        </w:rPr>
        <w:t>nároky na dopravu v klidu budou uspokojovány přednostně mimo veřejná prostranství;</w:t>
      </w:r>
    </w:p>
    <w:p w:rsidR="009E6C51" w:rsidRPr="00CA3656" w:rsidRDefault="009E6C51" w:rsidP="00247EBF">
      <w:pPr>
        <w:numPr>
          <w:ilvl w:val="0"/>
          <w:numId w:val="88"/>
        </w:numPr>
        <w:spacing w:after="120" w:line="240" w:lineRule="auto"/>
        <w:ind w:left="1080"/>
        <w:rPr>
          <w:rFonts w:ascii="Arial Narrow" w:hAnsi="Arial Narrow" w:cs="Arial"/>
          <w:sz w:val="20"/>
          <w:szCs w:val="20"/>
        </w:rPr>
      </w:pPr>
      <w:r w:rsidRPr="00CA3656">
        <w:rPr>
          <w:rFonts w:ascii="Arial Narrow" w:hAnsi="Arial Narrow" w:cs="Arial"/>
        </w:rPr>
        <w:t>vytvářet předpoklady pro nárůst kapacity parkovacích míst např. výstavbou veřejných parkovacích zařízení</w:t>
      </w:r>
      <w:r>
        <w:rPr>
          <w:rFonts w:ascii="Arial Narrow" w:hAnsi="Arial Narrow" w:cs="Arial"/>
        </w:rPr>
        <w:t xml:space="preserve"> </w:t>
      </w:r>
      <w:r w:rsidRPr="00CA3656">
        <w:rPr>
          <w:rFonts w:ascii="Arial Narrow" w:hAnsi="Arial Narrow" w:cs="Arial"/>
        </w:rPr>
        <w:t xml:space="preserve">a </w:t>
      </w:r>
      <w:r>
        <w:rPr>
          <w:rFonts w:ascii="Arial Narrow" w:hAnsi="Arial Narrow" w:cs="Arial"/>
        </w:rPr>
        <w:t>tím</w:t>
      </w:r>
      <w:r w:rsidRPr="00CA3656">
        <w:rPr>
          <w:rFonts w:ascii="Arial Narrow" w:hAnsi="Arial Narrow" w:cs="Arial"/>
        </w:rPr>
        <w:t xml:space="preserve"> minimalizovat podíl parkovacích a odstavných stání ve veřejných prostranstvích;</w:t>
      </w:r>
    </w:p>
    <w:p w:rsidR="009E6C51" w:rsidRDefault="009E6C51" w:rsidP="00247EBF">
      <w:pPr>
        <w:numPr>
          <w:ilvl w:val="0"/>
          <w:numId w:val="88"/>
        </w:numPr>
        <w:spacing w:after="120" w:line="240" w:lineRule="auto"/>
        <w:ind w:left="1080"/>
        <w:rPr>
          <w:rFonts w:ascii="Arial Narrow" w:hAnsi="Arial Narrow" w:cs="Arial"/>
        </w:rPr>
      </w:pPr>
      <w:r w:rsidRPr="006C5A2E">
        <w:rPr>
          <w:rFonts w:ascii="Arial Narrow" w:hAnsi="Arial Narrow" w:cs="Arial"/>
        </w:rPr>
        <w:t>odstavo</w:t>
      </w:r>
      <w:r>
        <w:rPr>
          <w:rFonts w:ascii="Arial Narrow" w:hAnsi="Arial Narrow" w:cs="Arial"/>
        </w:rPr>
        <w:t>vání vozidel v plochách s podílem bydlení bude řešeno na vlastním pozemku, přičemž kapacitně bude splněna podmínka minimálně 2 parkovací stání na 1 bytovou jednotku,</w:t>
      </w:r>
    </w:p>
    <w:p w:rsidR="00926FE6" w:rsidRPr="009E6C51" w:rsidRDefault="00392126" w:rsidP="00247EBF">
      <w:pPr>
        <w:numPr>
          <w:ilvl w:val="0"/>
          <w:numId w:val="88"/>
        </w:numPr>
        <w:spacing w:after="120" w:line="240" w:lineRule="auto"/>
        <w:ind w:left="1080"/>
        <w:rPr>
          <w:rFonts w:ascii="Arial Narrow" w:hAnsi="Arial Narrow" w:cs="Arial"/>
        </w:rPr>
      </w:pPr>
      <w:r>
        <w:rPr>
          <w:rFonts w:ascii="Arial Narrow" w:hAnsi="Arial Narrow" w:cs="Arial"/>
        </w:rPr>
        <w:t>stupeň automobilizace</w:t>
      </w:r>
      <w:r w:rsidRPr="002F6511">
        <w:rPr>
          <w:rFonts w:ascii="Arial Narrow" w:hAnsi="Arial Narrow" w:cs="Arial"/>
        </w:rPr>
        <w:t xml:space="preserve"> </w:t>
      </w:r>
      <w:r>
        <w:rPr>
          <w:rFonts w:ascii="Arial Narrow" w:hAnsi="Arial Narrow" w:cs="Arial"/>
        </w:rPr>
        <w:t xml:space="preserve">je stanoven 2,2 (tj. 450 osobních vozidel na 1000 obyvatel), </w:t>
      </w:r>
      <w:r w:rsidRPr="008510B9">
        <w:rPr>
          <w:rFonts w:ascii="Arial Narrow" w:hAnsi="Arial Narrow" w:cs="Arial"/>
        </w:rPr>
        <w:t>součinitel vlivu stupně automobilizace je 1,</w:t>
      </w:r>
      <w:r>
        <w:rPr>
          <w:rFonts w:ascii="Arial Narrow" w:hAnsi="Arial Narrow" w:cs="Arial"/>
        </w:rPr>
        <w:t>13</w:t>
      </w:r>
      <w:r w:rsidR="009E6C51" w:rsidRPr="008510B9">
        <w:rPr>
          <w:rFonts w:ascii="Arial Narrow" w:hAnsi="Arial Narrow" w:cs="Arial"/>
        </w:rPr>
        <w:t>.</w:t>
      </w:r>
    </w:p>
    <w:p w:rsidR="00F318DC" w:rsidRPr="00F318DC" w:rsidRDefault="00F318DC" w:rsidP="0020066F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F318DC">
        <w:rPr>
          <w:rFonts w:ascii="Arial Narrow" w:hAnsi="Arial Narrow"/>
        </w:rPr>
        <w:t xml:space="preserve">Územní plán vymezuje plochu přestavby veřejných prostranství - komunikace (PX) P21 pro </w:t>
      </w:r>
      <w:r w:rsidRPr="00F318DC">
        <w:rPr>
          <w:rFonts w:ascii="Arial Narrow" w:hAnsi="Arial Narrow"/>
          <w:b/>
        </w:rPr>
        <w:t>veřejné parkoviště</w:t>
      </w:r>
      <w:r w:rsidRPr="00F318DC">
        <w:rPr>
          <w:rFonts w:ascii="Arial Narrow" w:hAnsi="Arial Narrow"/>
        </w:rPr>
        <w:t xml:space="preserve"> pro zajištění veřejných parkovacích stání.</w:t>
      </w:r>
    </w:p>
    <w:p w:rsidR="00926FE6" w:rsidRPr="00D36AF5" w:rsidRDefault="00926FE6" w:rsidP="00CD7151">
      <w:pPr>
        <w:pStyle w:val="Heading3"/>
        <w:rPr>
          <w:lang w:eastAsia="en-US"/>
        </w:rPr>
      </w:pPr>
      <w:bookmarkStart w:id="25" w:name="_Toc33540034"/>
      <w:r w:rsidRPr="00D36AF5">
        <w:rPr>
          <w:lang w:eastAsia="en-US"/>
        </w:rPr>
        <w:t>D.1.3</w:t>
      </w:r>
      <w:r w:rsidRPr="00D36AF5">
        <w:rPr>
          <w:lang w:eastAsia="en-US"/>
        </w:rPr>
        <w:tab/>
        <w:t>Veřejná hromadná doprava</w:t>
      </w:r>
      <w:bookmarkEnd w:id="25"/>
    </w:p>
    <w:p w:rsidR="00926FE6" w:rsidRPr="00D36AF5" w:rsidRDefault="00926FE6" w:rsidP="0020066F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D36AF5">
        <w:rPr>
          <w:rFonts w:ascii="Arial Narrow" w:hAnsi="Arial Narrow"/>
        </w:rPr>
        <w:t xml:space="preserve">Stávající systém veřejné hromadné dopravy je stabilizován a zůstane zachován. </w:t>
      </w:r>
    </w:p>
    <w:p w:rsidR="00D36AF5" w:rsidRPr="00D36AF5" w:rsidRDefault="00D36AF5" w:rsidP="00EE3AC3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/>
        </w:rPr>
      </w:pPr>
      <w:r w:rsidRPr="00D36AF5">
        <w:rPr>
          <w:rFonts w:ascii="Arial Narrow" w:hAnsi="Arial Narrow"/>
        </w:rPr>
        <w:t xml:space="preserve">Územní plán </w:t>
      </w:r>
      <w:r>
        <w:rPr>
          <w:rFonts w:ascii="Arial Narrow" w:hAnsi="Arial Narrow"/>
        </w:rPr>
        <w:t>umožňuje</w:t>
      </w:r>
      <w:r w:rsidRPr="00D36AF5">
        <w:rPr>
          <w:rFonts w:ascii="Arial Narrow" w:hAnsi="Arial Narrow"/>
        </w:rPr>
        <w:t xml:space="preserve"> další rozšiřování či optimalizaci systému veřejné autobusové dopravy vč. umísťování nových autobusových zastávek veřejné hromadné dopravy osob provádět dle aktuálních potřeb a poptávky, a to s ohledem na dodržení skutečné pěší docházkové vzdálenosti ze zastavěného území k autobusové zastávce maximálně 400 m.</w:t>
      </w:r>
    </w:p>
    <w:p w:rsidR="00926FE6" w:rsidRPr="00E0494F" w:rsidRDefault="00E0494F" w:rsidP="00CD7151">
      <w:pPr>
        <w:pStyle w:val="Heading3"/>
        <w:rPr>
          <w:lang w:eastAsia="en-US"/>
        </w:rPr>
      </w:pPr>
      <w:bookmarkStart w:id="26" w:name="_Toc33540035"/>
      <w:r w:rsidRPr="00E0494F">
        <w:rPr>
          <w:lang w:eastAsia="en-US"/>
        </w:rPr>
        <w:lastRenderedPageBreak/>
        <w:t>D.1.4</w:t>
      </w:r>
      <w:r w:rsidR="00926FE6" w:rsidRPr="00E0494F">
        <w:rPr>
          <w:lang w:eastAsia="en-US"/>
        </w:rPr>
        <w:tab/>
        <w:t>Pěší a cyklistická doprava</w:t>
      </w:r>
      <w:bookmarkEnd w:id="26"/>
    </w:p>
    <w:p w:rsidR="00E0494F" w:rsidRDefault="00E0494F" w:rsidP="00E0494F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EE3719">
        <w:rPr>
          <w:rFonts w:ascii="Arial Narrow" w:hAnsi="Arial Narrow"/>
        </w:rPr>
        <w:t xml:space="preserve">Na územní města jsou respektovány a stabilizovány místní a veřejně přístupné účelové komunikace umožňující pohyb cyklistů a pěších a vedení pěších turistických tras, značených cyklistických tras a naučné stezky jako </w:t>
      </w:r>
      <w:r>
        <w:rPr>
          <w:rFonts w:ascii="Arial Narrow" w:hAnsi="Arial Narrow"/>
        </w:rPr>
        <w:t xml:space="preserve">plochy </w:t>
      </w:r>
      <w:r w:rsidRPr="00EE3719">
        <w:rPr>
          <w:rFonts w:ascii="Arial Narrow" w:hAnsi="Arial Narrow"/>
        </w:rPr>
        <w:t>veřejných prostranství - komunikace (PX).</w:t>
      </w:r>
    </w:p>
    <w:p w:rsidR="00E0494F" w:rsidRPr="009451EB" w:rsidRDefault="00E0494F" w:rsidP="00E0494F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9451EB">
        <w:rPr>
          <w:rFonts w:ascii="Arial Narrow" w:hAnsi="Arial Narrow"/>
        </w:rPr>
        <w:t xml:space="preserve">Územní plán stanovuje tyto </w:t>
      </w:r>
      <w:r w:rsidRPr="009451EB">
        <w:rPr>
          <w:rFonts w:ascii="Arial Narrow" w:hAnsi="Arial Narrow"/>
          <w:b/>
        </w:rPr>
        <w:t>zásady rozvoje pěší a cyklistické dopravy</w:t>
      </w:r>
      <w:r w:rsidRPr="009451EB">
        <w:rPr>
          <w:rFonts w:ascii="Arial Narrow" w:hAnsi="Arial Narrow"/>
        </w:rPr>
        <w:t xml:space="preserve"> na území města </w:t>
      </w:r>
      <w:r>
        <w:rPr>
          <w:rFonts w:ascii="Arial Narrow" w:hAnsi="Arial Narrow"/>
        </w:rPr>
        <w:t>Hrádek nad Nisou</w:t>
      </w:r>
      <w:r w:rsidRPr="009451EB">
        <w:rPr>
          <w:rFonts w:ascii="Arial Narrow" w:hAnsi="Arial Narrow"/>
        </w:rPr>
        <w:t>:</w:t>
      </w:r>
    </w:p>
    <w:p w:rsidR="00E0494F" w:rsidRPr="008C7E04" w:rsidRDefault="00E0494F" w:rsidP="00247EBF">
      <w:pPr>
        <w:pStyle w:val="b-pismeno"/>
        <w:numPr>
          <w:ilvl w:val="0"/>
          <w:numId w:val="90"/>
        </w:numPr>
      </w:pPr>
      <w:r w:rsidRPr="008C7E04">
        <w:t>stabilizovat a dále zkvalitňovat prostupnost území města pro chodce a cyklisty, a to jak zasta</w:t>
      </w:r>
      <w:r>
        <w:t>věného území jednotlivých sídel a</w:t>
      </w:r>
      <w:r w:rsidRPr="008C7E04">
        <w:t xml:space="preserve"> zastavitelných ploch, tak volné krajiny; </w:t>
      </w:r>
    </w:p>
    <w:p w:rsidR="00E0494F" w:rsidRPr="008C7E04" w:rsidRDefault="00E0494F" w:rsidP="00247EBF">
      <w:pPr>
        <w:pStyle w:val="b-pismeno"/>
        <w:numPr>
          <w:ilvl w:val="0"/>
          <w:numId w:val="90"/>
        </w:numPr>
      </w:pPr>
      <w:r w:rsidRPr="008C7E04">
        <w:t>zkvalitňovat podmínky pro pohyb chodců a cyklistů po území města, zejména podél průjezdních úseků silnic doplňovat samostatné komunikace nebo jiná opatření pro chodce a cyklisty;</w:t>
      </w:r>
    </w:p>
    <w:p w:rsidR="00D335B8" w:rsidRPr="008C7E04" w:rsidRDefault="00E0494F" w:rsidP="00247EBF">
      <w:pPr>
        <w:pStyle w:val="b-pismeno"/>
        <w:numPr>
          <w:ilvl w:val="0"/>
          <w:numId w:val="90"/>
        </w:numPr>
      </w:pPr>
      <w:r>
        <w:t>zajišťovat</w:t>
      </w:r>
      <w:r w:rsidRPr="008C7E04">
        <w:t xml:space="preserve"> pro chodce a cyklisty veřejnou prostupnost </w:t>
      </w:r>
      <w:r>
        <w:t>mezi jednotlivými sídly města Hrádek nad Nisou a okolními obcemi</w:t>
      </w:r>
      <w:r w:rsidRPr="008C7E04">
        <w:t>;</w:t>
      </w:r>
    </w:p>
    <w:p w:rsidR="00E0494F" w:rsidRPr="008C7E04" w:rsidRDefault="00E0494F" w:rsidP="00247EBF">
      <w:pPr>
        <w:pStyle w:val="b-pismeno"/>
        <w:numPr>
          <w:ilvl w:val="0"/>
          <w:numId w:val="90"/>
        </w:numPr>
      </w:pPr>
      <w:r w:rsidRPr="008C7E04">
        <w:t>respektovat stávající značené pěší turistické trasy, značené naučné stezky a značené cyklistické trasy na území města</w:t>
      </w:r>
      <w:r>
        <w:t xml:space="preserve"> a tyto trasy dále rozvíjet</w:t>
      </w:r>
      <w:r w:rsidRPr="008C7E04">
        <w:t>;</w:t>
      </w:r>
    </w:p>
    <w:p w:rsidR="00E0494F" w:rsidRPr="008C7E04" w:rsidRDefault="00E0494F" w:rsidP="00247EBF">
      <w:pPr>
        <w:pStyle w:val="b-pismeno"/>
        <w:numPr>
          <w:ilvl w:val="0"/>
          <w:numId w:val="90"/>
        </w:numPr>
      </w:pPr>
      <w:r w:rsidRPr="008C7E04">
        <w:t>vytvořit síť značených cyklistických tras vedených po cyklostezkách odděleně od motorové dopravy, po polních a lesních cestách nebo po dopravně méně zatížených místních komunikacích či silnicích nižních tříd;</w:t>
      </w:r>
    </w:p>
    <w:p w:rsidR="00E0494F" w:rsidRPr="007653B7" w:rsidRDefault="00E0494F" w:rsidP="00247EBF">
      <w:pPr>
        <w:pStyle w:val="b-pismeno"/>
        <w:numPr>
          <w:ilvl w:val="0"/>
          <w:numId w:val="90"/>
        </w:numPr>
      </w:pPr>
      <w:r w:rsidRPr="008C7E04">
        <w:t>nové turistické trasy vymezovat a zřizovat dle aktuálních potřeb cestovního ruchu především s ohledem na pěší dostupnost a propojení jednotlivých atraktivit cestovního ruchu na území města.</w:t>
      </w:r>
    </w:p>
    <w:p w:rsidR="0033501C" w:rsidRDefault="00CE1934" w:rsidP="0033501C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 xml:space="preserve">Územní plán respektuje </w:t>
      </w:r>
      <w:r w:rsidRPr="00CE1934">
        <w:rPr>
          <w:rFonts w:ascii="Arial Narrow" w:hAnsi="Arial Narrow"/>
          <w:b/>
        </w:rPr>
        <w:t>multifunkční turistické koridory</w:t>
      </w:r>
      <w:r w:rsidRPr="00CE1934">
        <w:rPr>
          <w:rFonts w:ascii="Arial Narrow" w:hAnsi="Arial Narrow"/>
        </w:rPr>
        <w:t xml:space="preserve"> Lužická Nisa (D40) a Nová Hřebenovka (D42)</w:t>
      </w:r>
      <w:r>
        <w:rPr>
          <w:rFonts w:ascii="Arial Narrow" w:hAnsi="Arial Narrow"/>
        </w:rPr>
        <w:t xml:space="preserve"> vymezené</w:t>
      </w:r>
      <w:r w:rsidRPr="00CE1934">
        <w:rPr>
          <w:rFonts w:ascii="Arial Narrow" w:hAnsi="Arial Narrow"/>
        </w:rPr>
        <w:t xml:space="preserve"> v ZÚR Libereckého kraje</w:t>
      </w:r>
      <w:r w:rsidR="0033501C">
        <w:rPr>
          <w:rFonts w:ascii="Arial Narrow" w:hAnsi="Arial Narrow"/>
        </w:rPr>
        <w:t xml:space="preserve"> a</w:t>
      </w:r>
      <w:r w:rsidR="0069473E">
        <w:rPr>
          <w:rFonts w:ascii="Arial Narrow" w:hAnsi="Arial Narrow"/>
        </w:rPr>
        <w:t xml:space="preserve"> zejména stanovením </w:t>
      </w:r>
      <w:r w:rsidR="0069473E">
        <w:rPr>
          <w:rFonts w:ascii="Arial Narrow" w:hAnsi="Arial Narrow"/>
          <w:b/>
        </w:rPr>
        <w:t>zásad</w:t>
      </w:r>
      <w:r w:rsidR="0069473E" w:rsidRPr="0069473E">
        <w:rPr>
          <w:rFonts w:ascii="Arial Narrow" w:hAnsi="Arial Narrow"/>
          <w:b/>
        </w:rPr>
        <w:t xml:space="preserve"> rozvoje pěší a cyklistické dopravy</w:t>
      </w:r>
      <w:r w:rsidR="0069473E" w:rsidRPr="0069473E">
        <w:rPr>
          <w:rFonts w:ascii="Arial Narrow" w:hAnsi="Arial Narrow"/>
        </w:rPr>
        <w:t xml:space="preserve"> </w:t>
      </w:r>
      <w:r>
        <w:rPr>
          <w:rFonts w:ascii="Arial Narrow" w:hAnsi="Arial Narrow"/>
        </w:rPr>
        <w:t>vytváří předpoklady pro zajištění jejich funkčnosti a dalšího rozvoje.</w:t>
      </w:r>
      <w:r w:rsidR="0033501C">
        <w:rPr>
          <w:rFonts w:ascii="Arial Narrow" w:hAnsi="Arial Narrow"/>
        </w:rPr>
        <w:t xml:space="preserve"> </w:t>
      </w:r>
    </w:p>
    <w:p w:rsidR="0069473E" w:rsidRPr="0033501C" w:rsidRDefault="0069473E" w:rsidP="0033501C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33501C">
        <w:rPr>
          <w:rFonts w:ascii="Arial Narrow" w:hAnsi="Arial Narrow"/>
        </w:rPr>
        <w:t>Územní plán navrhuje vedení dálkové cyklotrasy Odra-Nisa</w:t>
      </w:r>
      <w:r w:rsidR="0033501C">
        <w:rPr>
          <w:rFonts w:ascii="Arial Narrow" w:hAnsi="Arial Narrow"/>
        </w:rPr>
        <w:t xml:space="preserve">. Grafické znázornění vedení cyklotrasy je vyjádřeno ve </w:t>
      </w:r>
      <w:r w:rsidR="00774BD5">
        <w:rPr>
          <w:rFonts w:ascii="Arial Narrow" w:hAnsi="Arial Narrow"/>
        </w:rPr>
        <w:t xml:space="preserve">výkresu </w:t>
      </w:r>
      <w:r w:rsidR="0033501C" w:rsidRPr="00FB3828">
        <w:rPr>
          <w:rFonts w:ascii="Arial Narrow" w:hAnsi="Arial Narrow"/>
          <w:i/>
        </w:rPr>
        <w:t>I.2c</w:t>
      </w:r>
      <w:r w:rsidR="00FB3828" w:rsidRPr="00FB3828">
        <w:rPr>
          <w:rFonts w:ascii="Arial Narrow" w:hAnsi="Arial Narrow"/>
          <w:i/>
        </w:rPr>
        <w:t xml:space="preserve"> Výkres </w:t>
      </w:r>
      <w:r w:rsidR="00D26703">
        <w:rPr>
          <w:rFonts w:ascii="Arial Narrow" w:hAnsi="Arial Narrow"/>
          <w:i/>
        </w:rPr>
        <w:t xml:space="preserve">koncepce </w:t>
      </w:r>
      <w:r w:rsidR="00066E10" w:rsidRPr="00D26703">
        <w:rPr>
          <w:rFonts w:ascii="Arial Narrow" w:hAnsi="Arial Narrow"/>
          <w:i/>
        </w:rPr>
        <w:t>veřejné</w:t>
      </w:r>
      <w:r w:rsidR="00FB3828" w:rsidRPr="00FB3828">
        <w:rPr>
          <w:rFonts w:ascii="Arial Narrow" w:hAnsi="Arial Narrow"/>
          <w:i/>
        </w:rPr>
        <w:t xml:space="preserve"> infrastruktury</w:t>
      </w:r>
      <w:r w:rsidR="00FB3828">
        <w:rPr>
          <w:rFonts w:ascii="Arial Narrow" w:hAnsi="Arial Narrow"/>
        </w:rPr>
        <w:t>.</w:t>
      </w:r>
    </w:p>
    <w:p w:rsidR="00E0494F" w:rsidRDefault="00E0494F" w:rsidP="00E0494F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245E04">
        <w:rPr>
          <w:rFonts w:ascii="Arial Narrow" w:hAnsi="Arial Narrow"/>
        </w:rPr>
        <w:t xml:space="preserve">Územní plán navrhuje zlepšení prostupnosti </w:t>
      </w:r>
      <w:r>
        <w:rPr>
          <w:rFonts w:ascii="Arial Narrow" w:hAnsi="Arial Narrow"/>
        </w:rPr>
        <w:t xml:space="preserve">území pro pěší a cyklistický pohyb </w:t>
      </w:r>
      <w:r w:rsidRPr="00245E04">
        <w:rPr>
          <w:rFonts w:ascii="Arial Narrow" w:hAnsi="Arial Narrow"/>
        </w:rPr>
        <w:t>a vymezuje plochy</w:t>
      </w:r>
      <w:r>
        <w:rPr>
          <w:rFonts w:ascii="Arial Narrow" w:hAnsi="Arial Narrow"/>
        </w:rPr>
        <w:t xml:space="preserve"> změn veřejných prostranství (PX</w:t>
      </w:r>
      <w:r w:rsidRPr="00245E04">
        <w:rPr>
          <w:rFonts w:ascii="Arial Narrow" w:hAnsi="Arial Narrow"/>
        </w:rPr>
        <w:t xml:space="preserve">) pro umístění těchto </w:t>
      </w:r>
      <w:r w:rsidRPr="00245E04">
        <w:rPr>
          <w:rFonts w:ascii="Arial Narrow" w:hAnsi="Arial Narrow"/>
          <w:b/>
        </w:rPr>
        <w:t>nových</w:t>
      </w:r>
      <w:r w:rsidRPr="00245E04">
        <w:rPr>
          <w:rFonts w:ascii="Arial Narrow" w:hAnsi="Arial Narrow"/>
        </w:rPr>
        <w:t xml:space="preserve"> </w:t>
      </w:r>
      <w:r w:rsidRPr="00245E04">
        <w:rPr>
          <w:rFonts w:ascii="Arial Narrow" w:hAnsi="Arial Narrow"/>
          <w:b/>
          <w:bCs/>
        </w:rPr>
        <w:t>komunikací</w:t>
      </w:r>
      <w:r>
        <w:rPr>
          <w:rFonts w:ascii="Arial Narrow" w:hAnsi="Arial Narrow"/>
          <w:b/>
          <w:bCs/>
        </w:rPr>
        <w:t xml:space="preserve"> </w:t>
      </w:r>
      <w:r>
        <w:rPr>
          <w:rFonts w:ascii="Arial Narrow" w:hAnsi="Arial Narrow"/>
        </w:rPr>
        <w:t>s vyloučením provozu motorových vozidel</w:t>
      </w:r>
      <w:r w:rsidRPr="00245E04">
        <w:rPr>
          <w:rFonts w:ascii="Arial Narrow" w:hAnsi="Arial Narrow"/>
        </w:rPr>
        <w:t xml:space="preserve">: </w:t>
      </w:r>
    </w:p>
    <w:p w:rsidR="00E0494F" w:rsidRDefault="00E0494F" w:rsidP="00247EBF">
      <w:pPr>
        <w:numPr>
          <w:ilvl w:val="0"/>
          <w:numId w:val="89"/>
        </w:numPr>
        <w:tabs>
          <w:tab w:val="clear" w:pos="5760"/>
          <w:tab w:val="num" w:pos="1134"/>
        </w:tabs>
        <w:spacing w:after="120" w:line="240" w:lineRule="auto"/>
        <w:ind w:left="1134"/>
        <w:rPr>
          <w:rFonts w:ascii="Arial Narrow" w:hAnsi="Arial Narrow" w:cs="Arial"/>
          <w:lang w:eastAsia="en-US"/>
        </w:rPr>
      </w:pPr>
      <w:r w:rsidRPr="00147B11">
        <w:rPr>
          <w:rFonts w:ascii="Arial Narrow" w:hAnsi="Arial Narrow" w:cs="Arial"/>
          <w:lang w:eastAsia="en-US"/>
        </w:rPr>
        <w:t xml:space="preserve">Z98 </w:t>
      </w:r>
      <w:r>
        <w:rPr>
          <w:rFonts w:ascii="Arial Narrow" w:hAnsi="Arial Narrow" w:cs="Arial"/>
          <w:lang w:eastAsia="en-US"/>
        </w:rPr>
        <w:t xml:space="preserve">– </w:t>
      </w:r>
      <w:r w:rsidRPr="00147B11">
        <w:rPr>
          <w:rFonts w:ascii="Arial Narrow" w:hAnsi="Arial Narrow" w:cs="Arial"/>
          <w:lang w:eastAsia="en-US"/>
        </w:rPr>
        <w:t>pro zlepšení prostupnosti krajiny pro pěší a cyklisty a zajištění koordinace s územím sousední obce</w:t>
      </w:r>
      <w:r>
        <w:rPr>
          <w:rFonts w:ascii="Arial Narrow" w:hAnsi="Arial Narrow" w:cs="Arial"/>
          <w:lang w:eastAsia="en-US"/>
        </w:rPr>
        <w:t>.</w:t>
      </w:r>
    </w:p>
    <w:p w:rsidR="00926FE6" w:rsidRPr="007F5A42" w:rsidRDefault="00AF11AF" w:rsidP="00CD7151">
      <w:pPr>
        <w:pStyle w:val="Heading3"/>
        <w:rPr>
          <w:lang w:eastAsia="en-US"/>
        </w:rPr>
      </w:pPr>
      <w:bookmarkStart w:id="27" w:name="_Toc33540036"/>
      <w:r w:rsidRPr="007F5A42">
        <w:rPr>
          <w:lang w:eastAsia="en-US"/>
        </w:rPr>
        <w:t>D.1.5</w:t>
      </w:r>
      <w:r w:rsidR="00926FE6" w:rsidRPr="007F5A42">
        <w:rPr>
          <w:lang w:eastAsia="en-US"/>
        </w:rPr>
        <w:tab/>
      </w:r>
      <w:r w:rsidR="007712DC">
        <w:rPr>
          <w:lang w:eastAsia="en-US"/>
        </w:rPr>
        <w:t>Drážn</w:t>
      </w:r>
      <w:r w:rsidR="00926FE6" w:rsidRPr="007F5A42">
        <w:rPr>
          <w:lang w:eastAsia="en-US"/>
        </w:rPr>
        <w:t>í doprava</w:t>
      </w:r>
      <w:bookmarkEnd w:id="27"/>
    </w:p>
    <w:p w:rsidR="007F5A42" w:rsidRPr="007F5A42" w:rsidRDefault="007F5A42" w:rsidP="007F5A42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 w:cs="Arial"/>
        </w:rPr>
      </w:pPr>
      <w:r w:rsidRPr="007F5A42">
        <w:rPr>
          <w:rFonts w:ascii="Arial Narrow" w:hAnsi="Arial Narrow" w:cs="Arial"/>
        </w:rPr>
        <w:t xml:space="preserve">Na území města jsou respektovány a stabilizovány stávající plochy </w:t>
      </w:r>
      <w:r w:rsidR="007712DC">
        <w:rPr>
          <w:rFonts w:ascii="Arial Narrow" w:hAnsi="Arial Narrow" w:cs="Arial"/>
        </w:rPr>
        <w:t>drážní</w:t>
      </w:r>
      <w:r w:rsidRPr="007F5A42">
        <w:rPr>
          <w:rFonts w:ascii="Arial Narrow" w:hAnsi="Arial Narrow" w:cs="Arial"/>
        </w:rPr>
        <w:t xml:space="preserve"> dopravy na drážních pozemcích. Nové zastavitelné plochy a plochy přestavby </w:t>
      </w:r>
      <w:r w:rsidR="007712DC">
        <w:rPr>
          <w:rFonts w:ascii="Arial Narrow" w:hAnsi="Arial Narrow" w:cs="Arial"/>
        </w:rPr>
        <w:t>drážn</w:t>
      </w:r>
      <w:r w:rsidRPr="007F5A42">
        <w:rPr>
          <w:rFonts w:ascii="Arial Narrow" w:hAnsi="Arial Narrow" w:cs="Arial"/>
        </w:rPr>
        <w:t>í dopravy vymezeny nejsou.</w:t>
      </w:r>
    </w:p>
    <w:p w:rsidR="00E53D1E" w:rsidRDefault="00E53D1E" w:rsidP="004C5983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 w:cs="Arial"/>
        </w:rPr>
      </w:pPr>
      <w:r w:rsidRPr="00E7245A">
        <w:rPr>
          <w:rFonts w:ascii="Arial Narrow" w:hAnsi="Arial Narrow" w:cs="Arial"/>
        </w:rPr>
        <w:t>Územní plán zpřesňuje v rámci správního území města Hrádek nad Nisou koridor „</w:t>
      </w:r>
      <w:r w:rsidR="00E7245A">
        <w:rPr>
          <w:rFonts w:ascii="Arial Narrow" w:hAnsi="Arial Narrow" w:cs="Arial"/>
        </w:rPr>
        <w:t xml:space="preserve">D28 </w:t>
      </w:r>
      <w:r w:rsidRPr="00E7245A">
        <w:rPr>
          <w:rFonts w:ascii="Arial Narrow" w:hAnsi="Arial Narrow" w:cs="Arial"/>
        </w:rPr>
        <w:t xml:space="preserve">úsek Liberec – Chrastava - Bílý Kostel nad Nisou - Hrádek nad Nisou, </w:t>
      </w:r>
      <w:r w:rsidR="00E7245A" w:rsidRPr="00E7245A">
        <w:rPr>
          <w:rFonts w:ascii="Arial Narrow" w:hAnsi="Arial Narrow" w:cs="Arial"/>
        </w:rPr>
        <w:t>optimalizac</w:t>
      </w:r>
      <w:r w:rsidR="00E7245A">
        <w:rPr>
          <w:rFonts w:ascii="Arial Narrow" w:hAnsi="Arial Narrow" w:cs="Arial"/>
        </w:rPr>
        <w:t>e, elektrizace</w:t>
      </w:r>
      <w:r w:rsidRPr="00E7245A">
        <w:rPr>
          <w:rFonts w:ascii="Arial Narrow" w:hAnsi="Arial Narrow" w:cs="Arial"/>
        </w:rPr>
        <w:t>“, vymezen</w:t>
      </w:r>
      <w:r w:rsidR="00E7245A">
        <w:rPr>
          <w:rFonts w:ascii="Arial Narrow" w:hAnsi="Arial Narrow" w:cs="Arial"/>
        </w:rPr>
        <w:t>ý jako veřejně prospěšná stavba</w:t>
      </w:r>
      <w:r w:rsidR="00E7245A" w:rsidRPr="00E7245A">
        <w:rPr>
          <w:rFonts w:ascii="Arial Narrow" w:hAnsi="Arial Narrow" w:cs="Arial"/>
        </w:rPr>
        <w:t xml:space="preserve"> </w:t>
      </w:r>
      <w:r w:rsidR="00E7245A">
        <w:rPr>
          <w:rFonts w:ascii="Arial Narrow" w:hAnsi="Arial Narrow" w:cs="Arial"/>
        </w:rPr>
        <w:t>v ZÚ</w:t>
      </w:r>
      <w:r w:rsidRPr="00E7245A">
        <w:rPr>
          <w:rFonts w:ascii="Arial Narrow" w:hAnsi="Arial Narrow" w:cs="Arial"/>
        </w:rPr>
        <w:t xml:space="preserve">R </w:t>
      </w:r>
      <w:r w:rsidR="00E7245A" w:rsidRPr="00E7245A">
        <w:rPr>
          <w:rFonts w:ascii="Arial Narrow" w:hAnsi="Arial Narrow" w:cs="Arial"/>
        </w:rPr>
        <w:t>Libereckého kraje</w:t>
      </w:r>
      <w:r w:rsidRPr="00E7245A">
        <w:rPr>
          <w:rFonts w:ascii="Arial Narrow" w:hAnsi="Arial Narrow" w:cs="Arial"/>
        </w:rPr>
        <w:t xml:space="preserve"> a vymezuje</w:t>
      </w:r>
      <w:r w:rsidR="00E7245A" w:rsidRPr="00E7245A">
        <w:rPr>
          <w:rFonts w:ascii="Arial Narrow" w:hAnsi="Arial Narrow" w:cs="Arial"/>
        </w:rPr>
        <w:t xml:space="preserve"> pro </w:t>
      </w:r>
      <w:r w:rsidR="00E7245A">
        <w:rPr>
          <w:rFonts w:ascii="Arial Narrow" w:hAnsi="Arial Narrow" w:cs="Arial"/>
        </w:rPr>
        <w:t>něj</w:t>
      </w:r>
      <w:r w:rsidRPr="00E7245A">
        <w:rPr>
          <w:rFonts w:ascii="Arial Narrow" w:hAnsi="Arial Narrow" w:cs="Arial"/>
        </w:rPr>
        <w:t xml:space="preserve"> koridor </w:t>
      </w:r>
      <w:r w:rsidR="007712DC">
        <w:rPr>
          <w:rFonts w:ascii="Arial Narrow" w:hAnsi="Arial Narrow" w:cs="Arial"/>
        </w:rPr>
        <w:t>dráž</w:t>
      </w:r>
      <w:r w:rsidR="00E7245A" w:rsidRPr="00E7245A">
        <w:rPr>
          <w:rFonts w:ascii="Arial Narrow" w:hAnsi="Arial Narrow" w:cs="Arial"/>
        </w:rPr>
        <w:t>ní</w:t>
      </w:r>
      <w:r w:rsidRPr="00E7245A">
        <w:rPr>
          <w:rFonts w:ascii="Arial Narrow" w:hAnsi="Arial Narrow" w:cs="Arial"/>
        </w:rPr>
        <w:t xml:space="preserve"> dopravy (DZ.k) X01 pro umístění vedení </w:t>
      </w:r>
      <w:r w:rsidR="00E7245A" w:rsidRPr="00E7245A">
        <w:rPr>
          <w:rFonts w:ascii="Arial Narrow" w:hAnsi="Arial Narrow" w:cs="Arial"/>
        </w:rPr>
        <w:t xml:space="preserve">této </w:t>
      </w:r>
      <w:r w:rsidRPr="00E7245A">
        <w:rPr>
          <w:rFonts w:ascii="Arial Narrow" w:hAnsi="Arial Narrow" w:cs="Arial"/>
        </w:rPr>
        <w:t>stavby, včetně všech ploch staveb, součástí a příslušenství nez</w:t>
      </w:r>
      <w:r w:rsidR="00E7245A" w:rsidRPr="00E7245A">
        <w:rPr>
          <w:rFonts w:ascii="Arial Narrow" w:hAnsi="Arial Narrow" w:cs="Arial"/>
        </w:rPr>
        <w:t>bytných k realizaci této stavby.</w:t>
      </w:r>
    </w:p>
    <w:p w:rsidR="00CD7151" w:rsidRPr="007779E1" w:rsidRDefault="00147B11" w:rsidP="004C5983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 w:cs="Arial"/>
        </w:rPr>
      </w:pPr>
      <w:r w:rsidRPr="00E7245A">
        <w:rPr>
          <w:rFonts w:ascii="Arial Narrow" w:hAnsi="Arial Narrow" w:cs="Arial"/>
        </w:rPr>
        <w:t>Územní plán</w:t>
      </w:r>
      <w:r>
        <w:rPr>
          <w:rFonts w:ascii="Arial Narrow" w:hAnsi="Arial Narrow" w:cs="Arial"/>
        </w:rPr>
        <w:t xml:space="preserve"> vymezuje koridor územní </w:t>
      </w:r>
      <w:r w:rsidRPr="0058734A">
        <w:rPr>
          <w:rFonts w:ascii="Arial Narrow" w:hAnsi="Arial Narrow" w:cs="Arial"/>
        </w:rPr>
        <w:t>rezervy R</w:t>
      </w:r>
      <w:r w:rsidR="0058734A" w:rsidRPr="0058734A">
        <w:rPr>
          <w:rFonts w:ascii="Arial Narrow" w:hAnsi="Arial Narrow" w:cs="Arial"/>
        </w:rPr>
        <w:t>13</w:t>
      </w:r>
      <w:r w:rsidR="007F5A42">
        <w:rPr>
          <w:rFonts w:ascii="Arial Narrow" w:hAnsi="Arial Narrow" w:cs="Arial"/>
        </w:rPr>
        <w:t xml:space="preserve"> pro budoucí prověření železničního spojení Liberec – Česká Lípa, úsek Bílý Kostel nad Nisou – Rynoltice (koridor územní rezervy D33A dle ZÚR Libereckého kraje).</w:t>
      </w:r>
    </w:p>
    <w:p w:rsidR="00926FE6" w:rsidRPr="00AE7576" w:rsidRDefault="00926FE6" w:rsidP="00CD7151">
      <w:pPr>
        <w:pStyle w:val="Heading3"/>
        <w:rPr>
          <w:lang w:eastAsia="en-US"/>
        </w:rPr>
      </w:pPr>
      <w:bookmarkStart w:id="28" w:name="_Toc33540037"/>
      <w:r w:rsidRPr="00AE7576">
        <w:rPr>
          <w:lang w:eastAsia="en-US"/>
        </w:rPr>
        <w:t>D.1.6</w:t>
      </w:r>
      <w:r w:rsidRPr="00AE7576">
        <w:rPr>
          <w:lang w:eastAsia="en-US"/>
        </w:rPr>
        <w:tab/>
        <w:t>Letecká doprava</w:t>
      </w:r>
      <w:bookmarkEnd w:id="28"/>
      <w:r w:rsidRPr="00AE7576">
        <w:rPr>
          <w:lang w:eastAsia="en-US"/>
        </w:rPr>
        <w:t xml:space="preserve"> </w:t>
      </w:r>
    </w:p>
    <w:p w:rsidR="00427F25" w:rsidRPr="00AE7576" w:rsidRDefault="00AE7576" w:rsidP="0020066F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AE7576">
        <w:rPr>
          <w:rFonts w:ascii="Arial Narrow" w:hAnsi="Arial Narrow"/>
        </w:rPr>
        <w:t>Na území města se nenachází letiště ani jiné zařízení letecké dopravy. Územní plán nevymezuje žádné plochy pro leteckou dopravu nebo pro umístění staveb a zařízení letecké dopravy.</w:t>
      </w:r>
    </w:p>
    <w:p w:rsidR="00AE7576" w:rsidRPr="00CA3EA2" w:rsidRDefault="00AE7576" w:rsidP="00AE7576">
      <w:pPr>
        <w:pStyle w:val="Heading3"/>
        <w:rPr>
          <w:lang w:eastAsia="en-US"/>
        </w:rPr>
      </w:pPr>
      <w:bookmarkStart w:id="29" w:name="_Toc485392565"/>
      <w:bookmarkStart w:id="30" w:name="_Toc33540038"/>
      <w:r w:rsidRPr="00CA3EA2">
        <w:rPr>
          <w:lang w:eastAsia="en-US"/>
        </w:rPr>
        <w:lastRenderedPageBreak/>
        <w:t>D.1.7</w:t>
      </w:r>
      <w:r w:rsidRPr="00CA3EA2">
        <w:rPr>
          <w:lang w:eastAsia="en-US"/>
        </w:rPr>
        <w:tab/>
        <w:t>Vodní doprava</w:t>
      </w:r>
      <w:bookmarkEnd w:id="29"/>
      <w:bookmarkEnd w:id="30"/>
      <w:r w:rsidRPr="00CA3EA2">
        <w:rPr>
          <w:lang w:eastAsia="en-US"/>
        </w:rPr>
        <w:t xml:space="preserve"> </w:t>
      </w:r>
    </w:p>
    <w:p w:rsidR="00AE7576" w:rsidRPr="00E77E05" w:rsidRDefault="00AE7576" w:rsidP="00E77E05">
      <w:pPr>
        <w:numPr>
          <w:ilvl w:val="0"/>
          <w:numId w:val="7"/>
        </w:numPr>
        <w:spacing w:before="240" w:after="120" w:line="240" w:lineRule="auto"/>
        <w:ind w:hanging="720"/>
        <w:rPr>
          <w:rFonts w:ascii="Arial Narrow" w:hAnsi="Arial Narrow"/>
        </w:rPr>
      </w:pPr>
      <w:r w:rsidRPr="00CA3EA2">
        <w:rPr>
          <w:rFonts w:ascii="Arial Narrow" w:hAnsi="Arial Narrow"/>
        </w:rPr>
        <w:t>Na území města se nenachází přístav ani jiné zařízení vodní dopravy. Územní plán nevymezuje žádné plochy pro vodní dopravu nebo pro umístění staveb a zařízení vodní dopravy.</w:t>
      </w:r>
    </w:p>
    <w:p w:rsidR="004C21CA" w:rsidRPr="00D75194" w:rsidRDefault="00427F25" w:rsidP="00E10C9D">
      <w:pPr>
        <w:pStyle w:val="Heading2"/>
      </w:pPr>
      <w:bookmarkStart w:id="31" w:name="_Toc33540039"/>
      <w:r w:rsidRPr="00D75194">
        <w:t>D</w:t>
      </w:r>
      <w:r w:rsidR="004C21CA" w:rsidRPr="00D75194">
        <w:t>.2</w:t>
      </w:r>
      <w:r w:rsidR="004C21CA" w:rsidRPr="00D75194">
        <w:tab/>
        <w:t>Technická infrastruktura</w:t>
      </w:r>
      <w:bookmarkEnd w:id="31"/>
      <w:r w:rsidR="004C21CA" w:rsidRPr="00D75194">
        <w:t xml:space="preserve"> 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Stávající systémy technické infrastruktury na území města </w:t>
      </w:r>
      <w:r>
        <w:rPr>
          <w:rFonts w:ascii="Arial Narrow" w:hAnsi="Arial Narrow"/>
        </w:rPr>
        <w:t>Hrádek nad Nisou</w:t>
      </w:r>
      <w:r w:rsidRPr="00BE3E4E">
        <w:rPr>
          <w:rFonts w:ascii="Arial Narrow" w:hAnsi="Arial Narrow"/>
        </w:rPr>
        <w:t xml:space="preserve"> jsou stabilizované, nevyžadují pro návrhové období územního plánu zásadní změny a </w:t>
      </w:r>
      <w:r w:rsidRPr="00166C9A">
        <w:rPr>
          <w:rFonts w:ascii="Arial Narrow" w:hAnsi="Arial Narrow"/>
        </w:rPr>
        <w:t>jejich hlavní koncepční rysy navrhuje územní plán zachovat.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Územní plán stanovuje zásadu navrhovat nové úseky inženýrských sítí technické infrastruktury přednostně v plochách veřejných prostranství a dopravní infrastruktury. 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Územní plán stanovuje respektovat vymezená ochranná a bezpečnostní pásma staveb a zařízení technické infrastruktury v souladu s platnými právními předpisy. 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Při trasování inženýrských sítí a umisťování objektů a zařízení technické infrastruktury v rozvojových plochách budou respektována pravidla koordinace vedení technického vybavení území.</w:t>
      </w:r>
    </w:p>
    <w:p w:rsidR="00FB3645" w:rsidRPr="00E57A1D" w:rsidRDefault="00E57A1D" w:rsidP="004C5983">
      <w:pPr>
        <w:numPr>
          <w:ilvl w:val="0"/>
          <w:numId w:val="7"/>
        </w:numPr>
        <w:spacing w:after="120" w:line="240" w:lineRule="auto"/>
        <w:ind w:hanging="720"/>
        <w:rPr>
          <w:rFonts w:ascii="Arial Narrow" w:hAnsi="Arial Narrow" w:cs="Arial"/>
        </w:rPr>
      </w:pPr>
      <w:r w:rsidRPr="00BE3E4E">
        <w:rPr>
          <w:rFonts w:ascii="Arial Narrow" w:hAnsi="Arial Narrow"/>
        </w:rPr>
        <w:t xml:space="preserve">Zásady uspořádání technické infrastruktury jsou zobrazeny </w:t>
      </w:r>
      <w:r>
        <w:rPr>
          <w:rFonts w:ascii="Arial Narrow" w:hAnsi="Arial Narrow"/>
        </w:rPr>
        <w:t xml:space="preserve">v grafické části ve </w:t>
      </w:r>
      <w:r w:rsidR="00774BD5">
        <w:rPr>
          <w:rFonts w:ascii="Arial Narrow" w:hAnsi="Arial Narrow"/>
        </w:rPr>
        <w:t xml:space="preserve">výkresu </w:t>
      </w:r>
      <w:r w:rsidRPr="00E57A1D">
        <w:rPr>
          <w:rFonts w:ascii="Arial Narrow" w:hAnsi="Arial Narrow"/>
          <w:i/>
        </w:rPr>
        <w:t xml:space="preserve">I.2c  Výkres koncepce </w:t>
      </w:r>
      <w:r w:rsidR="00066E10">
        <w:rPr>
          <w:rFonts w:ascii="Arial Narrow" w:hAnsi="Arial Narrow"/>
          <w:i/>
        </w:rPr>
        <w:t>veřejné</w:t>
      </w:r>
      <w:r w:rsidRPr="00E57A1D">
        <w:rPr>
          <w:rFonts w:ascii="Arial Narrow" w:hAnsi="Arial Narrow"/>
          <w:i/>
        </w:rPr>
        <w:t xml:space="preserve"> infrastruktury</w:t>
      </w:r>
      <w:r w:rsidRPr="00BE3E4E">
        <w:rPr>
          <w:rFonts w:ascii="Arial Narrow" w:hAnsi="Arial Narrow"/>
        </w:rPr>
        <w:t>.</w:t>
      </w:r>
    </w:p>
    <w:p w:rsidR="00D43757" w:rsidRPr="00E57A1D" w:rsidRDefault="005D56E1" w:rsidP="00020F96">
      <w:pPr>
        <w:pStyle w:val="Heading3"/>
        <w:rPr>
          <w:lang w:eastAsia="en-US"/>
        </w:rPr>
      </w:pPr>
      <w:bookmarkStart w:id="32" w:name="_Toc33540040"/>
      <w:r w:rsidRPr="00E57A1D">
        <w:rPr>
          <w:lang w:eastAsia="en-US"/>
        </w:rPr>
        <w:t>D</w:t>
      </w:r>
      <w:r w:rsidR="00D43757" w:rsidRPr="00E57A1D">
        <w:rPr>
          <w:lang w:eastAsia="en-US"/>
        </w:rPr>
        <w:t>.2.1</w:t>
      </w:r>
      <w:r w:rsidR="00D43757" w:rsidRPr="00E57A1D">
        <w:rPr>
          <w:lang w:eastAsia="en-US"/>
        </w:rPr>
        <w:tab/>
      </w:r>
      <w:r w:rsidR="00E57A1D" w:rsidRPr="00E57A1D">
        <w:rPr>
          <w:lang w:eastAsia="en-US"/>
        </w:rPr>
        <w:t>Zásobování vodou</w:t>
      </w:r>
      <w:bookmarkEnd w:id="32"/>
    </w:p>
    <w:p w:rsidR="00E57A1D" w:rsidRPr="00E57A1D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Územní plán stanovuje rozvoj vodovodní soustavy realizovat v souladu s Plánem rozvoje vodovodů a kanalizací </w:t>
      </w:r>
      <w:r>
        <w:rPr>
          <w:rFonts w:ascii="Arial Narrow" w:hAnsi="Arial Narrow"/>
        </w:rPr>
        <w:t>Libereckého</w:t>
      </w:r>
      <w:r w:rsidRPr="00BE3E4E">
        <w:rPr>
          <w:rFonts w:ascii="Arial Narrow" w:hAnsi="Arial Narrow"/>
        </w:rPr>
        <w:t xml:space="preserve"> kraje.</w:t>
      </w:r>
    </w:p>
    <w:p w:rsidR="00E57A1D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 xml:space="preserve">U rozvojových ploch s podílem bydlení, rekreace, občanského vybavení a výroby a skladování </w:t>
      </w:r>
      <w:r w:rsidRPr="00E57A1D">
        <w:rPr>
          <w:rFonts w:ascii="Arial Narrow" w:hAnsi="Arial Narrow"/>
          <w:b/>
        </w:rPr>
        <w:t>v dosahu vodovodní sítě</w:t>
      </w:r>
      <w:r>
        <w:rPr>
          <w:rFonts w:ascii="Arial Narrow" w:hAnsi="Arial Narrow"/>
        </w:rPr>
        <w:t xml:space="preserve"> bude zásobování pitnou vodou přednostně řešeno prodloužením stávajících vodovodních řadů a napojením na vodovodní systém.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Napojení rozvojových ploch na veřejný vodovod navrhuje územní plán provést přednostně v plochách veřejných prostranství a dopravní infrastruktury. Pro stávající páteřní vodovodní řady musí zůstat zachován přístup z veřejného prostranství. 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Územní plán nevymezuje explicitně trasy připojení a rozvody vodovodní sítě uvnitř rozvojových ploch. Ty budou upřesněny v rámci podrobnějších projektových dokumentací s ohledem na podrobné řešení uspořádání jednotlivých rozvojových ploch. </w:t>
      </w:r>
    </w:p>
    <w:p w:rsidR="00E57A1D" w:rsidRPr="00BE3E4E" w:rsidRDefault="00E57A1D" w:rsidP="00E57A1D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V nově vymezovaných plochách výroby se zvýšenou potřebou vody nebo se zvýšeným požárním nebezpečím navrhuje územní plán vybudovat vlastní akumulační nádrže, sloužící současně jako zdroje požární vody.</w:t>
      </w:r>
    </w:p>
    <w:p w:rsidR="00AD2A2C" w:rsidRPr="00E57A1D" w:rsidRDefault="00E57A1D" w:rsidP="00E57A1D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Při výstavbě v </w:t>
      </w:r>
      <w:r w:rsidRPr="00E57A1D">
        <w:rPr>
          <w:rFonts w:ascii="Arial Narrow" w:hAnsi="Arial Narrow"/>
        </w:rPr>
        <w:t>rozvojových plochách stanovuje územní plán zajistit dostatečné zdroje požární vody a přístup pro požární techniku podle platných předpisů.</w:t>
      </w:r>
      <w:r w:rsidR="00AD2A2C" w:rsidRPr="00E57A1D">
        <w:rPr>
          <w:rFonts w:ascii="Arial Narrow" w:hAnsi="Arial Narrow"/>
        </w:rPr>
        <w:t xml:space="preserve"> </w:t>
      </w:r>
      <w:r w:rsidRPr="00E57A1D">
        <w:rPr>
          <w:rFonts w:ascii="Arial Narrow" w:hAnsi="Arial Narrow"/>
        </w:rPr>
        <w:t>Stávající</w:t>
      </w:r>
      <w:r w:rsidR="00AD2A2C" w:rsidRPr="00E57A1D">
        <w:rPr>
          <w:rFonts w:ascii="Arial Narrow" w:hAnsi="Arial Narrow"/>
        </w:rPr>
        <w:t xml:space="preserve"> zdroje požární vody musí být udržovány včetně jejich přístupových komunikací.</w:t>
      </w:r>
    </w:p>
    <w:p w:rsidR="00D43757" w:rsidRPr="00391BA2" w:rsidRDefault="00391BA2" w:rsidP="00391BA2">
      <w:pPr>
        <w:pStyle w:val="Heading3"/>
        <w:rPr>
          <w:lang w:eastAsia="en-US"/>
        </w:rPr>
      </w:pPr>
      <w:bookmarkStart w:id="33" w:name="_Toc33540041"/>
      <w:r w:rsidRPr="00E57A1D">
        <w:rPr>
          <w:lang w:eastAsia="en-US"/>
        </w:rPr>
        <w:t>D</w:t>
      </w:r>
      <w:r>
        <w:rPr>
          <w:lang w:eastAsia="en-US"/>
        </w:rPr>
        <w:t>.2.2</w:t>
      </w:r>
      <w:r w:rsidRPr="00E57A1D">
        <w:rPr>
          <w:lang w:eastAsia="en-US"/>
        </w:rPr>
        <w:tab/>
      </w:r>
      <w:r w:rsidRPr="00391BA2">
        <w:rPr>
          <w:lang w:eastAsia="en-US"/>
        </w:rPr>
        <w:t>Odvádění a likvidace odpadních vod</w:t>
      </w:r>
      <w:bookmarkEnd w:id="33"/>
    </w:p>
    <w:p w:rsidR="00391BA2" w:rsidRPr="00391BA2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Územní plán stanovuje rozvoj </w:t>
      </w:r>
      <w:r>
        <w:rPr>
          <w:rFonts w:ascii="Arial Narrow" w:hAnsi="Arial Narrow"/>
        </w:rPr>
        <w:t>kanalizační</w:t>
      </w:r>
      <w:r w:rsidRPr="00BE3E4E">
        <w:rPr>
          <w:rFonts w:ascii="Arial Narrow" w:hAnsi="Arial Narrow"/>
        </w:rPr>
        <w:t xml:space="preserve"> soustavy realizovat v souladu s Plánem rozvoje vodovodů a kanalizací </w:t>
      </w:r>
      <w:r>
        <w:rPr>
          <w:rFonts w:ascii="Arial Narrow" w:hAnsi="Arial Narrow"/>
        </w:rPr>
        <w:t>Libereckého</w:t>
      </w:r>
      <w:r w:rsidRPr="00BE3E4E">
        <w:rPr>
          <w:rFonts w:ascii="Arial Narrow" w:hAnsi="Arial Narrow"/>
        </w:rPr>
        <w:t xml:space="preserve"> kraje.</w:t>
      </w:r>
    </w:p>
    <w:p w:rsidR="00391BA2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 xml:space="preserve">U rozvojových ploch s podílem bydlení, rekreace, občanského vybavení a výroby a skladování </w:t>
      </w:r>
      <w:r w:rsidRPr="00391BA2">
        <w:rPr>
          <w:rFonts w:ascii="Arial Narrow" w:hAnsi="Arial Narrow"/>
          <w:b/>
        </w:rPr>
        <w:t>v dosahu kanalizační sítě</w:t>
      </w:r>
      <w:r>
        <w:rPr>
          <w:rFonts w:ascii="Arial Narrow" w:hAnsi="Arial Narrow"/>
        </w:rPr>
        <w:t xml:space="preserve"> s dostatečnou kapacitou bude odvádění a likvidace odpadních vod řešena přednostně prodloužením stávajících kanalizačních stok a napojením na kanalizační systém.</w:t>
      </w:r>
    </w:p>
    <w:p w:rsidR="00391BA2" w:rsidRPr="00BE3E4E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Napojení rozvojových ploch na veřejnou kanalizaci navrhuje územní plán provést přednostně v plochách veřejných prostranství a dopravní infrastruktury. Pro stávající páteřní kanalizační řady musí zůstat zachován přístup z veřejného prostranství.</w:t>
      </w:r>
    </w:p>
    <w:p w:rsidR="00391BA2" w:rsidRPr="00BE3E4E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lastRenderedPageBreak/>
        <w:t>Územní plán nevymezuje explicitně trasy připojení a rozvody kanalizačních stok uvnitř rozvojových ploch. Ty budou upřesněny v rámci podrobnějších projektových dokumentací s ohledem na podrobné řešení uspořádání jednotlivých rozvojových ploch.</w:t>
      </w:r>
    </w:p>
    <w:p w:rsidR="00391BA2" w:rsidRPr="00BE3E4E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Kanalizaci v nově vymezovaných rozvojových plochách navrhuje územní plán řešit </w:t>
      </w:r>
      <w:r>
        <w:rPr>
          <w:rFonts w:ascii="Arial Narrow" w:hAnsi="Arial Narrow"/>
        </w:rPr>
        <w:t xml:space="preserve">důsledně </w:t>
      </w:r>
      <w:r w:rsidRPr="00BE3E4E">
        <w:rPr>
          <w:rFonts w:ascii="Arial Narrow" w:hAnsi="Arial Narrow"/>
        </w:rPr>
        <w:t xml:space="preserve">jako oddílnou splaškovou. Napojení na jednotnou kanalizaci je přípustné výjimečně za předpokladu splnění podmínek stanovených správcem kanalizace. </w:t>
      </w:r>
    </w:p>
    <w:p w:rsidR="00391BA2" w:rsidRPr="00BE3E4E" w:rsidRDefault="00391BA2" w:rsidP="00391BA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Dešťové vody z jednotlivých rozvojových ploch navrhuje územní plán zachycovat a likvidovat přímo na pozemcích jednotlivých nemovitostí. V rozsáhlejších plochách výroby a skladování navrhuje územní plán vybudovat vlastní retenční či akumulační nádrže na dešťovou vodu.</w:t>
      </w:r>
      <w:r>
        <w:rPr>
          <w:rFonts w:ascii="Arial Narrow" w:hAnsi="Arial Narrow"/>
        </w:rPr>
        <w:t xml:space="preserve"> </w:t>
      </w:r>
    </w:p>
    <w:p w:rsidR="00D43757" w:rsidRPr="00391BA2" w:rsidRDefault="00391BA2" w:rsidP="00391BA2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391BA2">
        <w:rPr>
          <w:rFonts w:ascii="Arial Narrow" w:hAnsi="Arial Narrow"/>
        </w:rPr>
        <w:t>Dešťové vody z komunikací a ostatních veřejných ploch navrhuje územní plán zasakovat ve vhodných plochách co nejblíže místu jejich spadu, nebo svést do nejbližších vhodných recipientů.</w:t>
      </w:r>
    </w:p>
    <w:p w:rsidR="00D43757" w:rsidRPr="003F4D56" w:rsidRDefault="005D56E1" w:rsidP="00020F96">
      <w:pPr>
        <w:pStyle w:val="Heading3"/>
        <w:rPr>
          <w:lang w:eastAsia="en-US"/>
        </w:rPr>
      </w:pPr>
      <w:bookmarkStart w:id="34" w:name="_Toc33540042"/>
      <w:r w:rsidRPr="003F4D56">
        <w:rPr>
          <w:lang w:eastAsia="en-US"/>
        </w:rPr>
        <w:t>D</w:t>
      </w:r>
      <w:r w:rsidR="003F4D56" w:rsidRPr="003F4D56">
        <w:rPr>
          <w:lang w:eastAsia="en-US"/>
        </w:rPr>
        <w:t>.2.3</w:t>
      </w:r>
      <w:r w:rsidR="00D43757" w:rsidRPr="003F4D56">
        <w:rPr>
          <w:lang w:eastAsia="en-US"/>
        </w:rPr>
        <w:tab/>
      </w:r>
      <w:r w:rsidR="003F4D56" w:rsidRPr="003F4D56">
        <w:rPr>
          <w:lang w:eastAsia="en-US"/>
        </w:rPr>
        <w:t>Zásobování elektrickou energií</w:t>
      </w:r>
      <w:bookmarkEnd w:id="34"/>
    </w:p>
    <w:p w:rsidR="003F4D56" w:rsidRPr="003F4D56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Energetickou koncepci vymezených ploch změn navrhuje územní plán založit vždy na dvojcestném zásobování energiemi a to na kombinaci:</w:t>
      </w:r>
    </w:p>
    <w:p w:rsidR="003F4D56" w:rsidRPr="00875EE4" w:rsidRDefault="003F4D56" w:rsidP="00247EBF">
      <w:pPr>
        <w:numPr>
          <w:ilvl w:val="0"/>
          <w:numId w:val="91"/>
        </w:numPr>
        <w:tabs>
          <w:tab w:val="clear" w:pos="720"/>
          <w:tab w:val="num" w:pos="1134"/>
        </w:tabs>
        <w:spacing w:after="120" w:line="240" w:lineRule="auto"/>
        <w:ind w:firstLine="0"/>
        <w:rPr>
          <w:rFonts w:ascii="Arial Narrow" w:hAnsi="Arial Narrow" w:cs="Arial"/>
        </w:rPr>
      </w:pPr>
      <w:r w:rsidRPr="00875EE4">
        <w:rPr>
          <w:rFonts w:ascii="Arial Narrow" w:hAnsi="Arial Narrow" w:cs="Arial"/>
        </w:rPr>
        <w:t>elektrická energie + zemní plyn;</w:t>
      </w:r>
    </w:p>
    <w:p w:rsidR="003F4D56" w:rsidRPr="00875EE4" w:rsidRDefault="003F4D56" w:rsidP="00247EBF">
      <w:pPr>
        <w:numPr>
          <w:ilvl w:val="0"/>
          <w:numId w:val="91"/>
        </w:numPr>
        <w:tabs>
          <w:tab w:val="clear" w:pos="720"/>
          <w:tab w:val="num" w:pos="1134"/>
        </w:tabs>
        <w:spacing w:after="120" w:line="240" w:lineRule="auto"/>
        <w:ind w:firstLine="0"/>
        <w:rPr>
          <w:rFonts w:ascii="Arial Narrow" w:hAnsi="Arial Narrow" w:cs="Arial"/>
        </w:rPr>
      </w:pPr>
      <w:r w:rsidRPr="00875EE4">
        <w:rPr>
          <w:rFonts w:ascii="Arial Narrow" w:hAnsi="Arial Narrow" w:cs="Arial"/>
        </w:rPr>
        <w:t>elektrická energie + alternativní ekologická paliva nezávislá na sítích technické infrastruktury.</w:t>
      </w:r>
    </w:p>
    <w:p w:rsidR="003F4D56" w:rsidRPr="00F57993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 xml:space="preserve">Stávající systém zásobování města </w:t>
      </w:r>
      <w:r>
        <w:rPr>
          <w:rFonts w:ascii="Arial Narrow" w:hAnsi="Arial Narrow"/>
        </w:rPr>
        <w:t>Hrádek nad Nisou</w:t>
      </w:r>
      <w:r w:rsidRPr="00BE3E4E">
        <w:rPr>
          <w:rFonts w:ascii="Arial Narrow" w:hAnsi="Arial Narrow"/>
        </w:rPr>
        <w:t xml:space="preserve"> elektrickou energií je stabilizován a bude zachován.</w:t>
      </w:r>
    </w:p>
    <w:p w:rsidR="003F4D56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BE3E4E">
        <w:rPr>
          <w:rFonts w:ascii="Arial Narrow" w:hAnsi="Arial Narrow"/>
        </w:rPr>
        <w:t>Územní plán umožňuje vybudování distribučních trafostanic včetně přívodního vedení pro skupiny návrhových ploch v jednotlivých lokalitách. Umístění těchto trafostanic včetně přívodních vedení musí být upřesněno v podrobnějších stupních projektové dokumentace. Trafostanice musí být přístupné z veřejného prostranství pro stavební a požární techniku. Vedení VN k těmto trafostanicím v zastavěném území musí být přednostně vedena ve veřejných prostranstvích.</w:t>
      </w:r>
    </w:p>
    <w:p w:rsidR="00016582" w:rsidRPr="003F4D56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>Územní plán stanovuje podmínku u všech rozvojových ploch s podílem bydlení, rekreace, občanského vybavení a výroby a skladování zajistit zásobování elektrickou energií.</w:t>
      </w:r>
    </w:p>
    <w:p w:rsidR="00D43757" w:rsidRPr="003F4D56" w:rsidRDefault="003F4D56" w:rsidP="003F4D56">
      <w:pPr>
        <w:pStyle w:val="Heading3"/>
        <w:rPr>
          <w:lang w:eastAsia="en-US"/>
        </w:rPr>
      </w:pPr>
      <w:bookmarkStart w:id="35" w:name="_Toc33540043"/>
      <w:r w:rsidRPr="003F4D56">
        <w:rPr>
          <w:lang w:eastAsia="en-US"/>
        </w:rPr>
        <w:t>D.2.</w:t>
      </w:r>
      <w:r>
        <w:rPr>
          <w:lang w:eastAsia="en-US"/>
        </w:rPr>
        <w:t>4</w:t>
      </w:r>
      <w:r w:rsidRPr="003F4D56">
        <w:rPr>
          <w:lang w:eastAsia="en-US"/>
        </w:rPr>
        <w:tab/>
      </w:r>
      <w:r w:rsidRPr="00BE3E4E">
        <w:rPr>
          <w:lang w:eastAsia="en-US"/>
        </w:rPr>
        <w:t>Zásobování zemním plynem</w:t>
      </w:r>
      <w:bookmarkEnd w:id="35"/>
    </w:p>
    <w:p w:rsidR="003F4D56" w:rsidRPr="00D523C1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D523C1">
        <w:rPr>
          <w:rFonts w:ascii="Arial Narrow" w:hAnsi="Arial Narrow"/>
        </w:rPr>
        <w:t xml:space="preserve">Stávající systém zásobování města </w:t>
      </w:r>
      <w:r>
        <w:rPr>
          <w:rFonts w:ascii="Arial Narrow" w:hAnsi="Arial Narrow"/>
        </w:rPr>
        <w:t>Hrádek nad Nisou</w:t>
      </w:r>
      <w:r w:rsidRPr="00BE3E4E">
        <w:rPr>
          <w:rFonts w:ascii="Arial Narrow" w:hAnsi="Arial Narrow"/>
        </w:rPr>
        <w:t xml:space="preserve"> </w:t>
      </w:r>
      <w:r w:rsidRPr="00D523C1">
        <w:rPr>
          <w:rFonts w:ascii="Arial Narrow" w:hAnsi="Arial Narrow"/>
        </w:rPr>
        <w:t>zemním plynem je stabilizován a bude zachován.</w:t>
      </w:r>
    </w:p>
    <w:p w:rsidR="003F4D56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 xml:space="preserve">Kapacita plynovodní sítě umožňuje zajistit zásobování </w:t>
      </w:r>
      <w:r w:rsidR="00D923F4">
        <w:rPr>
          <w:rFonts w:ascii="Arial Narrow" w:hAnsi="Arial Narrow"/>
        </w:rPr>
        <w:t xml:space="preserve">nových </w:t>
      </w:r>
      <w:r>
        <w:rPr>
          <w:rFonts w:ascii="Arial Narrow" w:hAnsi="Arial Narrow"/>
        </w:rPr>
        <w:t>objektů zemním plynem.</w:t>
      </w:r>
    </w:p>
    <w:p w:rsidR="003F4D56" w:rsidRDefault="003F4D56" w:rsidP="003F4D56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D523C1">
        <w:rPr>
          <w:rFonts w:ascii="Arial Narrow" w:hAnsi="Arial Narrow"/>
        </w:rPr>
        <w:t xml:space="preserve">Územní plán předpokládá napojení rozvojových ploch </w:t>
      </w:r>
      <w:r w:rsidR="00D923F4">
        <w:rPr>
          <w:rFonts w:ascii="Arial Narrow" w:hAnsi="Arial Narrow"/>
        </w:rPr>
        <w:t xml:space="preserve">přednostně </w:t>
      </w:r>
      <w:r w:rsidRPr="00D523C1">
        <w:rPr>
          <w:rFonts w:ascii="Arial Narrow" w:hAnsi="Arial Narrow"/>
        </w:rPr>
        <w:t xml:space="preserve">na </w:t>
      </w:r>
      <w:r w:rsidR="00D923F4">
        <w:rPr>
          <w:rFonts w:ascii="Arial Narrow" w:hAnsi="Arial Narrow"/>
        </w:rPr>
        <w:t xml:space="preserve">STL </w:t>
      </w:r>
      <w:r w:rsidRPr="00D523C1">
        <w:rPr>
          <w:rFonts w:ascii="Arial Narrow" w:hAnsi="Arial Narrow"/>
        </w:rPr>
        <w:t>rozvod plynu. Konkrétní způsob napojení bude upřesněn v územním řízení, přičemž plynovody budou přednostně vedeny v plochách veřejných prostranství a dopravní infrastruktury.</w:t>
      </w:r>
    </w:p>
    <w:p w:rsidR="00A43CB5" w:rsidRPr="00D923F4" w:rsidRDefault="003F4D56" w:rsidP="008916B1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D923F4">
        <w:rPr>
          <w:rFonts w:ascii="Arial Narrow" w:hAnsi="Arial Narrow"/>
        </w:rPr>
        <w:t>Územní plán nevymezuje explicitně trasy připojení a rozvody plynovodní sítě uvnitř rozvojových ploch. Ty budou upřesněny v rámci podrobnějších projektových dokumentací s ohledem na podrobné řešení uspořádání jednotlivých rozvojových ploch.</w:t>
      </w:r>
    </w:p>
    <w:p w:rsidR="00D43757" w:rsidRPr="003F4D56" w:rsidRDefault="003F4D56" w:rsidP="003F4D56">
      <w:pPr>
        <w:pStyle w:val="Heading3"/>
        <w:rPr>
          <w:lang w:eastAsia="en-US"/>
        </w:rPr>
      </w:pPr>
      <w:bookmarkStart w:id="36" w:name="_Toc33540044"/>
      <w:r w:rsidRPr="003F4D56">
        <w:rPr>
          <w:lang w:eastAsia="en-US"/>
        </w:rPr>
        <w:t>D.2.</w:t>
      </w:r>
      <w:r>
        <w:rPr>
          <w:lang w:eastAsia="en-US"/>
        </w:rPr>
        <w:t>5</w:t>
      </w:r>
      <w:r w:rsidRPr="003F4D56">
        <w:rPr>
          <w:lang w:eastAsia="en-US"/>
        </w:rPr>
        <w:tab/>
      </w:r>
      <w:r w:rsidRPr="00D523C1">
        <w:rPr>
          <w:lang w:eastAsia="en-US"/>
        </w:rPr>
        <w:t>Zásobování teplem</w:t>
      </w:r>
      <w:bookmarkEnd w:id="36"/>
    </w:p>
    <w:p w:rsidR="00D923F4" w:rsidRPr="00D923F4" w:rsidRDefault="00D923F4" w:rsidP="00D923F4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8C7E04">
        <w:rPr>
          <w:rFonts w:ascii="Arial Narrow" w:hAnsi="Arial Narrow"/>
        </w:rPr>
        <w:t>Stávající způsoby vytápění zůstanou zachovány.</w:t>
      </w:r>
    </w:p>
    <w:p w:rsidR="00D43757" w:rsidRPr="00D923F4" w:rsidRDefault="00D923F4" w:rsidP="008916B1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D923F4">
        <w:rPr>
          <w:rFonts w:ascii="Arial Narrow" w:hAnsi="Arial Narrow"/>
        </w:rPr>
        <w:t>Územní plán navrhuje upřednostňovat využívání alternativních a obnovitelných zdrojů energie.</w:t>
      </w:r>
      <w:r>
        <w:rPr>
          <w:rFonts w:ascii="Arial Narrow" w:hAnsi="Arial Narrow"/>
        </w:rPr>
        <w:t xml:space="preserve"> </w:t>
      </w:r>
    </w:p>
    <w:p w:rsidR="00D43757" w:rsidRPr="00D923F4" w:rsidRDefault="00574AEA" w:rsidP="00020F96">
      <w:pPr>
        <w:pStyle w:val="Heading3"/>
      </w:pPr>
      <w:bookmarkStart w:id="37" w:name="_Toc33540045"/>
      <w:r w:rsidRPr="00D923F4">
        <w:t>D</w:t>
      </w:r>
      <w:r w:rsidR="00D923F4" w:rsidRPr="00D923F4">
        <w:t>.2.6</w:t>
      </w:r>
      <w:r w:rsidR="00020F96" w:rsidRPr="00D923F4">
        <w:tab/>
      </w:r>
      <w:r w:rsidR="00D923F4" w:rsidRPr="00D923F4">
        <w:rPr>
          <w:lang w:eastAsia="en-US"/>
        </w:rPr>
        <w:t>Telekomunikace</w:t>
      </w:r>
      <w:bookmarkEnd w:id="37"/>
    </w:p>
    <w:p w:rsidR="00D43757" w:rsidRPr="00D923F4" w:rsidRDefault="00562177" w:rsidP="0020066F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D923F4">
        <w:rPr>
          <w:rFonts w:ascii="Arial Narrow" w:hAnsi="Arial Narrow"/>
        </w:rPr>
        <w:t>Současný systém elektronických komunikačních rozvodů a zařízení je stabilizován a zůstane zachován.</w:t>
      </w:r>
    </w:p>
    <w:p w:rsidR="00FC0264" w:rsidRPr="00D923F4" w:rsidRDefault="00FC0264" w:rsidP="00FC0264">
      <w:pPr>
        <w:pStyle w:val="Heading3"/>
      </w:pPr>
      <w:bookmarkStart w:id="38" w:name="_Toc33540046"/>
      <w:r w:rsidRPr="00D923F4">
        <w:lastRenderedPageBreak/>
        <w:t>D.2.</w:t>
      </w:r>
      <w:r>
        <w:t>7</w:t>
      </w:r>
      <w:r w:rsidRPr="00D923F4">
        <w:tab/>
      </w:r>
      <w:r w:rsidRPr="00FC0264">
        <w:rPr>
          <w:lang w:eastAsia="en-US"/>
        </w:rPr>
        <w:t>Odpadové hospodářství</w:t>
      </w:r>
      <w:bookmarkEnd w:id="38"/>
    </w:p>
    <w:p w:rsidR="00FC0264" w:rsidRPr="00FC0264" w:rsidRDefault="00FC0264" w:rsidP="00FC0264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FC0264">
        <w:rPr>
          <w:rFonts w:ascii="Arial Narrow" w:hAnsi="Arial Narrow"/>
        </w:rPr>
        <w:t xml:space="preserve">Stávající systém odvozu a likvidace komunálního odpadů je funkční, stabilizovaný a zůstane zachován. </w:t>
      </w:r>
    </w:p>
    <w:p w:rsidR="00310870" w:rsidRPr="00FC0264" w:rsidRDefault="00FC0264" w:rsidP="008916B1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FC0264">
        <w:rPr>
          <w:rFonts w:ascii="Arial Narrow" w:hAnsi="Arial Narrow"/>
        </w:rPr>
        <w:t>V nově vymezených zastavitelných plochách budou v územním řízení vymezeny plochy pro umístění nádob na tříděný odpad.</w:t>
      </w:r>
    </w:p>
    <w:p w:rsidR="00562177" w:rsidRPr="00FC0264" w:rsidRDefault="00E74E88" w:rsidP="00FC0264">
      <w:pPr>
        <w:pStyle w:val="Heading3"/>
        <w:ind w:left="709" w:hanging="709"/>
      </w:pPr>
      <w:bookmarkStart w:id="39" w:name="_Toc33540047"/>
      <w:r>
        <w:t>D.2.8</w:t>
      </w:r>
      <w:r w:rsidR="00562177" w:rsidRPr="00FC0264">
        <w:tab/>
      </w:r>
      <w:r w:rsidR="00FC0264" w:rsidRPr="00FC0264">
        <w:t>Ochrana před povodněmi - snižování ohrožení území živelními a jinými pohromami</w:t>
      </w:r>
      <w:bookmarkEnd w:id="39"/>
    </w:p>
    <w:p w:rsidR="00FC0264" w:rsidRPr="0049346F" w:rsidRDefault="00FC0264" w:rsidP="0049346F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E74E88">
        <w:rPr>
          <w:rFonts w:ascii="Arial Narrow" w:hAnsi="Arial Narrow"/>
        </w:rPr>
        <w:t xml:space="preserve">Pro realizaci protipovodňových opatření </w:t>
      </w:r>
      <w:r w:rsidR="0049346F" w:rsidRPr="00E74E88">
        <w:rPr>
          <w:rFonts w:ascii="Arial Narrow" w:hAnsi="Arial Narrow"/>
        </w:rPr>
        <w:t>j</w:t>
      </w:r>
      <w:r w:rsidR="0049346F">
        <w:rPr>
          <w:rFonts w:ascii="Arial Narrow" w:hAnsi="Arial Narrow"/>
        </w:rPr>
        <w:t>e</w:t>
      </w:r>
      <w:r w:rsidR="0049346F" w:rsidRPr="00E74E88">
        <w:rPr>
          <w:rFonts w:ascii="Arial Narrow" w:hAnsi="Arial Narrow"/>
        </w:rPr>
        <w:t xml:space="preserve"> </w:t>
      </w:r>
      <w:r w:rsidRPr="00E74E88">
        <w:rPr>
          <w:rFonts w:ascii="Arial Narrow" w:hAnsi="Arial Narrow"/>
        </w:rPr>
        <w:t>na území města Hrádek nad Nisou vymezen</w:t>
      </w:r>
      <w:r w:rsidR="0049346F">
        <w:rPr>
          <w:rFonts w:ascii="Arial Narrow" w:hAnsi="Arial Narrow"/>
        </w:rPr>
        <w:t xml:space="preserve"> </w:t>
      </w:r>
      <w:r w:rsidRPr="0049346F">
        <w:rPr>
          <w:rFonts w:ascii="Arial Narrow" w:hAnsi="Arial Narrow" w:cs="Arial"/>
        </w:rPr>
        <w:t xml:space="preserve">koridor </w:t>
      </w:r>
      <w:r w:rsidR="00E74E88" w:rsidRPr="0049346F">
        <w:rPr>
          <w:rFonts w:ascii="Arial Narrow" w:hAnsi="Arial Narrow" w:cs="Arial"/>
        </w:rPr>
        <w:t>X</w:t>
      </w:r>
      <w:r w:rsidR="000148AA" w:rsidRPr="0049346F">
        <w:rPr>
          <w:rFonts w:ascii="Arial Narrow" w:hAnsi="Arial Narrow" w:cs="Arial"/>
        </w:rPr>
        <w:t>02</w:t>
      </w:r>
      <w:r w:rsidRPr="0049346F">
        <w:rPr>
          <w:rFonts w:ascii="Arial Narrow" w:hAnsi="Arial Narrow" w:cs="Arial"/>
        </w:rPr>
        <w:t xml:space="preserve"> pro umístění protipovodňových opatření na </w:t>
      </w:r>
      <w:r w:rsidR="00E74E88" w:rsidRPr="0049346F">
        <w:rPr>
          <w:rFonts w:ascii="Arial Narrow" w:hAnsi="Arial Narrow" w:cs="Arial"/>
        </w:rPr>
        <w:t>Lužické Nise</w:t>
      </w:r>
      <w:r w:rsidR="00F24BA5">
        <w:rPr>
          <w:rFonts w:ascii="Arial Narrow" w:hAnsi="Arial Narrow" w:cs="Arial"/>
        </w:rPr>
        <w:t>.</w:t>
      </w:r>
      <w:r w:rsidR="00E74E88" w:rsidRPr="0049346F">
        <w:rPr>
          <w:rFonts w:ascii="Arial Narrow" w:hAnsi="Arial Narrow" w:cs="Arial"/>
        </w:rPr>
        <w:t>,</w:t>
      </w:r>
    </w:p>
    <w:p w:rsidR="00562177" w:rsidRPr="00E74E88" w:rsidRDefault="00562177" w:rsidP="008916B1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E74E88">
        <w:rPr>
          <w:rFonts w:ascii="Arial Narrow" w:hAnsi="Arial Narrow"/>
        </w:rPr>
        <w:t>Stávající strouhy, příkopy a propustky pro odvod dešťových vod musí být řádně udržovány a to i na soukromých pozemcích a v zastavitelných plochách.</w:t>
      </w:r>
    </w:p>
    <w:p w:rsidR="00656630" w:rsidRPr="00D75194" w:rsidRDefault="00574AEA" w:rsidP="00E10C9D">
      <w:pPr>
        <w:pStyle w:val="Heading2"/>
      </w:pPr>
      <w:bookmarkStart w:id="40" w:name="_Toc33540048"/>
      <w:r w:rsidRPr="00D75194">
        <w:t>D</w:t>
      </w:r>
      <w:r w:rsidR="00656630" w:rsidRPr="00D75194">
        <w:t>.3</w:t>
      </w:r>
      <w:r w:rsidR="00656630" w:rsidRPr="00D75194">
        <w:tab/>
        <w:t>Občansk</w:t>
      </w:r>
      <w:r w:rsidR="006879AB" w:rsidRPr="00D75194">
        <w:t>é</w:t>
      </w:r>
      <w:r w:rsidR="00656630" w:rsidRPr="00D75194">
        <w:t xml:space="preserve"> vybaven</w:t>
      </w:r>
      <w:r w:rsidR="006879AB" w:rsidRPr="00D75194">
        <w:t>í</w:t>
      </w:r>
      <w:bookmarkEnd w:id="40"/>
    </w:p>
    <w:p w:rsidR="006879AB" w:rsidRPr="008671FA" w:rsidRDefault="006879AB" w:rsidP="006879AB">
      <w:pPr>
        <w:pStyle w:val="Heading3"/>
      </w:pPr>
      <w:bookmarkStart w:id="41" w:name="_Toc33540049"/>
      <w:r w:rsidRPr="008671FA">
        <w:t>D.3.1</w:t>
      </w:r>
      <w:r w:rsidRPr="008671FA">
        <w:tab/>
        <w:t>Veřejn</w:t>
      </w:r>
      <w:r w:rsidR="00617BC9" w:rsidRPr="008671FA">
        <w:t>é</w:t>
      </w:r>
      <w:r w:rsidRPr="008671FA">
        <w:t xml:space="preserve"> vybaven</w:t>
      </w:r>
      <w:r w:rsidR="00617BC9" w:rsidRPr="008671FA">
        <w:t>í</w:t>
      </w:r>
      <w:bookmarkEnd w:id="41"/>
    </w:p>
    <w:p w:rsidR="006879AB" w:rsidRPr="00EA7F34" w:rsidRDefault="006879AB" w:rsidP="00BA49C2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EA7F34">
        <w:rPr>
          <w:rFonts w:ascii="Arial Narrow" w:hAnsi="Arial Narrow"/>
        </w:rPr>
        <w:t>Stávající stavby a zařízení pro veřej</w:t>
      </w:r>
      <w:r w:rsidR="008671FA" w:rsidRPr="00EA7F34">
        <w:rPr>
          <w:rFonts w:ascii="Arial Narrow" w:hAnsi="Arial Narrow"/>
        </w:rPr>
        <w:t>nou správu, kulturu, vzdělávání,</w:t>
      </w:r>
      <w:r w:rsidRPr="00EA7F34">
        <w:rPr>
          <w:rFonts w:ascii="Arial Narrow" w:hAnsi="Arial Narrow"/>
        </w:rPr>
        <w:t xml:space="preserve"> zdravotní</w:t>
      </w:r>
      <w:r w:rsidR="008671FA" w:rsidRPr="00EA7F34">
        <w:rPr>
          <w:rFonts w:ascii="Arial Narrow" w:hAnsi="Arial Narrow"/>
        </w:rPr>
        <w:t xml:space="preserve"> a sociální</w:t>
      </w:r>
      <w:r w:rsidRPr="00EA7F34">
        <w:rPr>
          <w:rFonts w:ascii="Arial Narrow" w:hAnsi="Arial Narrow"/>
        </w:rPr>
        <w:t xml:space="preserve"> péči jsou ve městě zachovány a stabilizovány jako součást </w:t>
      </w:r>
      <w:r w:rsidR="0059772E" w:rsidRPr="00EA7F34">
        <w:rPr>
          <w:rFonts w:ascii="Arial Narrow" w:hAnsi="Arial Narrow"/>
        </w:rPr>
        <w:t xml:space="preserve">ploch veřejného občanského vybavení (OV), </w:t>
      </w:r>
      <w:r w:rsidRPr="00EA7F34">
        <w:rPr>
          <w:rFonts w:ascii="Arial Narrow" w:hAnsi="Arial Narrow"/>
        </w:rPr>
        <w:t xml:space="preserve">ploch </w:t>
      </w:r>
      <w:r w:rsidR="008671FA" w:rsidRPr="00EA7F34">
        <w:rPr>
          <w:rFonts w:ascii="Arial Narrow" w:hAnsi="Arial Narrow"/>
        </w:rPr>
        <w:t xml:space="preserve">smíšených obytných – v centrech měst (SC), </w:t>
      </w:r>
      <w:r w:rsidR="0059772E" w:rsidRPr="00EA7F34">
        <w:rPr>
          <w:rFonts w:ascii="Arial Narrow" w:hAnsi="Arial Narrow"/>
        </w:rPr>
        <w:t xml:space="preserve">ploch </w:t>
      </w:r>
      <w:r w:rsidRPr="00EA7F34">
        <w:rPr>
          <w:rFonts w:ascii="Arial Narrow" w:hAnsi="Arial Narrow"/>
        </w:rPr>
        <w:t xml:space="preserve">smíšených obytných </w:t>
      </w:r>
      <w:r w:rsidR="00CD38A7" w:rsidRPr="00EA7F34">
        <w:rPr>
          <w:rFonts w:ascii="Arial Narrow" w:hAnsi="Arial Narrow"/>
        </w:rPr>
        <w:t>- městských</w:t>
      </w:r>
      <w:r w:rsidRPr="00EA7F34">
        <w:rPr>
          <w:rFonts w:ascii="Arial Narrow" w:hAnsi="Arial Narrow"/>
        </w:rPr>
        <w:t xml:space="preserve"> (S</w:t>
      </w:r>
      <w:r w:rsidR="00CD38A7" w:rsidRPr="00EA7F34">
        <w:rPr>
          <w:rFonts w:ascii="Arial Narrow" w:hAnsi="Arial Narrow"/>
        </w:rPr>
        <w:t>M</w:t>
      </w:r>
      <w:r w:rsidRPr="00EA7F34">
        <w:rPr>
          <w:rFonts w:ascii="Arial Narrow" w:hAnsi="Arial Narrow"/>
        </w:rPr>
        <w:t>)</w:t>
      </w:r>
      <w:r w:rsidR="00EA7F34" w:rsidRPr="00EA7F34">
        <w:rPr>
          <w:rFonts w:ascii="Arial Narrow" w:hAnsi="Arial Narrow"/>
        </w:rPr>
        <w:t xml:space="preserve"> a</w:t>
      </w:r>
      <w:r w:rsidRPr="00EA7F34">
        <w:rPr>
          <w:rFonts w:ascii="Arial Narrow" w:hAnsi="Arial Narrow"/>
        </w:rPr>
        <w:t xml:space="preserve"> </w:t>
      </w:r>
      <w:r w:rsidR="0059772E" w:rsidRPr="00EA7F34">
        <w:rPr>
          <w:rFonts w:ascii="Arial Narrow" w:hAnsi="Arial Narrow"/>
        </w:rPr>
        <w:t xml:space="preserve">ploch </w:t>
      </w:r>
      <w:r w:rsidRPr="00EA7F34">
        <w:rPr>
          <w:rFonts w:ascii="Arial Narrow" w:hAnsi="Arial Narrow"/>
        </w:rPr>
        <w:t xml:space="preserve">smíšených obytných </w:t>
      </w:r>
      <w:r w:rsidR="00CD38A7" w:rsidRPr="00EA7F34">
        <w:rPr>
          <w:rFonts w:ascii="Arial Narrow" w:hAnsi="Arial Narrow"/>
        </w:rPr>
        <w:t xml:space="preserve">- </w:t>
      </w:r>
      <w:r w:rsidRPr="00EA7F34">
        <w:rPr>
          <w:rFonts w:ascii="Arial Narrow" w:hAnsi="Arial Narrow"/>
        </w:rPr>
        <w:t>ve</w:t>
      </w:r>
      <w:r w:rsidR="00CD38A7" w:rsidRPr="00EA7F34">
        <w:rPr>
          <w:rFonts w:ascii="Arial Narrow" w:hAnsi="Arial Narrow"/>
        </w:rPr>
        <w:t>nkovsk</w:t>
      </w:r>
      <w:r w:rsidRPr="00EA7F34">
        <w:rPr>
          <w:rFonts w:ascii="Arial Narrow" w:hAnsi="Arial Narrow"/>
        </w:rPr>
        <w:t>ých (SV)</w:t>
      </w:r>
      <w:r w:rsidR="00EA7F34" w:rsidRPr="00EA7F34">
        <w:rPr>
          <w:rFonts w:ascii="Arial Narrow" w:hAnsi="Arial Narrow"/>
        </w:rPr>
        <w:t>.</w:t>
      </w:r>
    </w:p>
    <w:p w:rsidR="00617BC9" w:rsidRPr="00EA7F34" w:rsidRDefault="00617BC9" w:rsidP="008671FA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EA7F34">
        <w:rPr>
          <w:rFonts w:ascii="Arial Narrow" w:hAnsi="Arial Narrow"/>
        </w:rPr>
        <w:t>Nové samostatné plochy pro veřejné vybavení se nevymezují.</w:t>
      </w:r>
    </w:p>
    <w:p w:rsidR="006879AB" w:rsidRPr="0059772E" w:rsidRDefault="006879AB" w:rsidP="008671FA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EA7F34">
        <w:rPr>
          <w:rFonts w:ascii="Arial Narrow" w:hAnsi="Arial Narrow"/>
        </w:rPr>
        <w:t>Stavby a zařízení veřejného</w:t>
      </w:r>
      <w:r w:rsidRPr="008671FA">
        <w:rPr>
          <w:rFonts w:ascii="Arial Narrow" w:hAnsi="Arial Narrow"/>
        </w:rPr>
        <w:t xml:space="preserve"> občanské</w:t>
      </w:r>
      <w:r w:rsidR="00EA7F34">
        <w:rPr>
          <w:rFonts w:ascii="Arial Narrow" w:hAnsi="Arial Narrow"/>
        </w:rPr>
        <w:t>ho</w:t>
      </w:r>
      <w:r w:rsidRPr="008671FA">
        <w:rPr>
          <w:rFonts w:ascii="Arial Narrow" w:hAnsi="Arial Narrow"/>
        </w:rPr>
        <w:t xml:space="preserve"> vybavení lze rekonstruovat, rozšiřovat, intenzifikovat či nově umístit </w:t>
      </w:r>
      <w:r w:rsidR="0059772E">
        <w:rPr>
          <w:rFonts w:ascii="Arial Narrow" w:hAnsi="Arial Narrow"/>
        </w:rPr>
        <w:t xml:space="preserve">v plochách občanského </w:t>
      </w:r>
      <w:r w:rsidR="0059772E" w:rsidRPr="0059772E">
        <w:rPr>
          <w:rFonts w:ascii="Arial Narrow" w:hAnsi="Arial Narrow"/>
        </w:rPr>
        <w:t>vybavení</w:t>
      </w:r>
      <w:r w:rsidR="004A08EC">
        <w:rPr>
          <w:rFonts w:ascii="Arial Narrow" w:hAnsi="Arial Narrow"/>
        </w:rPr>
        <w:t xml:space="preserve"> veřejného</w:t>
      </w:r>
      <w:r w:rsidR="0059772E" w:rsidRPr="0059772E">
        <w:rPr>
          <w:rFonts w:ascii="Arial Narrow" w:hAnsi="Arial Narrow"/>
        </w:rPr>
        <w:t xml:space="preserve"> (OV), ploch</w:t>
      </w:r>
      <w:r w:rsidR="0059772E">
        <w:rPr>
          <w:rFonts w:ascii="Arial Narrow" w:hAnsi="Arial Narrow"/>
        </w:rPr>
        <w:t>ách</w:t>
      </w:r>
      <w:r w:rsidR="0059772E" w:rsidRPr="0059772E">
        <w:rPr>
          <w:rFonts w:ascii="Arial Narrow" w:hAnsi="Arial Narrow"/>
        </w:rPr>
        <w:t xml:space="preserve"> smíšených obytných </w:t>
      </w:r>
      <w:r w:rsidR="00054CE2">
        <w:rPr>
          <w:rFonts w:ascii="Arial Narrow" w:hAnsi="Arial Narrow"/>
        </w:rPr>
        <w:t xml:space="preserve">(SC, SM, SV), </w:t>
      </w:r>
      <w:r w:rsidR="0059772E">
        <w:rPr>
          <w:rFonts w:ascii="Arial Narrow" w:hAnsi="Arial Narrow"/>
        </w:rPr>
        <w:t>plochách bydlení (BH</w:t>
      </w:r>
      <w:r w:rsidR="00054CE2">
        <w:rPr>
          <w:rFonts w:ascii="Arial Narrow" w:hAnsi="Arial Narrow"/>
        </w:rPr>
        <w:t>, BI, BV)</w:t>
      </w:r>
      <w:r w:rsidR="0059772E">
        <w:rPr>
          <w:rFonts w:ascii="Arial Narrow" w:hAnsi="Arial Narrow"/>
        </w:rPr>
        <w:t xml:space="preserve"> a plochách </w:t>
      </w:r>
      <w:r w:rsidR="0059772E" w:rsidRPr="0059772E">
        <w:rPr>
          <w:rFonts w:ascii="Arial Narrow" w:hAnsi="Arial Narrow"/>
        </w:rPr>
        <w:t xml:space="preserve">občanského vybavení </w:t>
      </w:r>
      <w:r w:rsidR="004A08EC" w:rsidRPr="0059772E">
        <w:rPr>
          <w:rFonts w:ascii="Arial Narrow" w:hAnsi="Arial Narrow"/>
        </w:rPr>
        <w:t xml:space="preserve">komerčního </w:t>
      </w:r>
      <w:r w:rsidR="0059772E" w:rsidRPr="0059772E">
        <w:rPr>
          <w:rFonts w:ascii="Arial Narrow" w:hAnsi="Arial Narrow"/>
        </w:rPr>
        <w:t xml:space="preserve">(OM), </w:t>
      </w:r>
      <w:r w:rsidRPr="0059772E">
        <w:rPr>
          <w:rFonts w:ascii="Arial Narrow" w:hAnsi="Arial Narrow"/>
        </w:rPr>
        <w:t xml:space="preserve">a to za podmínek stanovených pro využití těchto ploch v kapitole F. </w:t>
      </w:r>
    </w:p>
    <w:p w:rsidR="006879AB" w:rsidRPr="005B07E5" w:rsidRDefault="006879AB" w:rsidP="006879AB">
      <w:pPr>
        <w:pStyle w:val="Heading3"/>
        <w:rPr>
          <w:lang w:eastAsia="en-US"/>
        </w:rPr>
      </w:pPr>
      <w:bookmarkStart w:id="42" w:name="_Toc33540050"/>
      <w:r w:rsidRPr="008671FA">
        <w:rPr>
          <w:lang w:eastAsia="en-US"/>
        </w:rPr>
        <w:t>D.3.2</w:t>
      </w:r>
      <w:r w:rsidRPr="008671FA">
        <w:rPr>
          <w:lang w:eastAsia="en-US"/>
        </w:rPr>
        <w:tab/>
        <w:t xml:space="preserve">Komerční </w:t>
      </w:r>
      <w:r w:rsidRPr="005B07E5">
        <w:rPr>
          <w:lang w:eastAsia="en-US"/>
        </w:rPr>
        <w:t>vybaven</w:t>
      </w:r>
      <w:r w:rsidR="00F2387D" w:rsidRPr="005B07E5">
        <w:rPr>
          <w:lang w:eastAsia="en-US"/>
        </w:rPr>
        <w:t>í</w:t>
      </w:r>
      <w:bookmarkEnd w:id="42"/>
    </w:p>
    <w:p w:rsidR="006879AB" w:rsidRPr="005B07E5" w:rsidRDefault="006879AB" w:rsidP="009F0F4E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5B07E5">
        <w:rPr>
          <w:rFonts w:ascii="Arial Narrow" w:hAnsi="Arial Narrow"/>
        </w:rPr>
        <w:t xml:space="preserve">Stávající stavby a zařízení pro </w:t>
      </w:r>
      <w:r w:rsidR="008671FA" w:rsidRPr="005B07E5">
        <w:rPr>
          <w:rFonts w:ascii="Arial Narrow" w:hAnsi="Arial Narrow"/>
        </w:rPr>
        <w:t xml:space="preserve">administrativu, </w:t>
      </w:r>
      <w:r w:rsidRPr="005B07E5">
        <w:rPr>
          <w:rFonts w:ascii="Arial Narrow" w:hAnsi="Arial Narrow"/>
        </w:rPr>
        <w:t xml:space="preserve">obchod, stravování a ubytování </w:t>
      </w:r>
      <w:r w:rsidR="00CD38A7" w:rsidRPr="005B07E5">
        <w:rPr>
          <w:rFonts w:ascii="Arial Narrow" w:hAnsi="Arial Narrow"/>
        </w:rPr>
        <w:t xml:space="preserve">jsou ve městě zachovány a stabilizovány jako součást </w:t>
      </w:r>
      <w:r w:rsidR="00CB15F7" w:rsidRPr="005B07E5">
        <w:rPr>
          <w:rFonts w:ascii="Arial Narrow" w:hAnsi="Arial Narrow"/>
        </w:rPr>
        <w:t>ploch občanského vybavení</w:t>
      </w:r>
      <w:r w:rsidR="004A08EC">
        <w:rPr>
          <w:rFonts w:ascii="Arial Narrow" w:hAnsi="Arial Narrow"/>
        </w:rPr>
        <w:t xml:space="preserve"> </w:t>
      </w:r>
      <w:r w:rsidR="004A08EC" w:rsidRPr="005B07E5">
        <w:rPr>
          <w:rFonts w:ascii="Arial Narrow" w:hAnsi="Arial Narrow"/>
        </w:rPr>
        <w:t>komerčního</w:t>
      </w:r>
      <w:r w:rsidR="00CB15F7" w:rsidRPr="005B07E5">
        <w:rPr>
          <w:rFonts w:ascii="Arial Narrow" w:hAnsi="Arial Narrow"/>
        </w:rPr>
        <w:t xml:space="preserve"> (OM), </w:t>
      </w:r>
      <w:r w:rsidR="00CD38A7" w:rsidRPr="005B07E5">
        <w:rPr>
          <w:rFonts w:ascii="Arial Narrow" w:hAnsi="Arial Narrow"/>
        </w:rPr>
        <w:t xml:space="preserve">ploch </w:t>
      </w:r>
      <w:r w:rsidR="008671FA" w:rsidRPr="005B07E5">
        <w:rPr>
          <w:rFonts w:ascii="Arial Narrow" w:hAnsi="Arial Narrow"/>
        </w:rPr>
        <w:t xml:space="preserve">smíšených obytných – v centrech měst (SC), </w:t>
      </w:r>
      <w:r w:rsidR="00CB15F7" w:rsidRPr="005B07E5">
        <w:rPr>
          <w:rFonts w:ascii="Arial Narrow" w:hAnsi="Arial Narrow"/>
        </w:rPr>
        <w:t xml:space="preserve">ploch </w:t>
      </w:r>
      <w:r w:rsidR="00CD38A7" w:rsidRPr="005B07E5">
        <w:rPr>
          <w:rFonts w:ascii="Arial Narrow" w:hAnsi="Arial Narrow"/>
        </w:rPr>
        <w:t xml:space="preserve">smíšených obytných - městských (SM), </w:t>
      </w:r>
      <w:r w:rsidR="00CB15F7" w:rsidRPr="005B07E5">
        <w:rPr>
          <w:rFonts w:ascii="Arial Narrow" w:hAnsi="Arial Narrow"/>
        </w:rPr>
        <w:t xml:space="preserve">ploch </w:t>
      </w:r>
      <w:r w:rsidR="00CD38A7" w:rsidRPr="005B07E5">
        <w:rPr>
          <w:rFonts w:ascii="Arial Narrow" w:hAnsi="Arial Narrow"/>
        </w:rPr>
        <w:t xml:space="preserve">smíšených obytných - venkovských (SV), </w:t>
      </w:r>
      <w:r w:rsidR="00CB15F7" w:rsidRPr="005B07E5">
        <w:rPr>
          <w:rFonts w:ascii="Arial Narrow" w:hAnsi="Arial Narrow"/>
        </w:rPr>
        <w:t xml:space="preserve">ploch bydlení </w:t>
      </w:r>
      <w:r w:rsidR="00A62D9A">
        <w:rPr>
          <w:rFonts w:ascii="Arial Narrow" w:hAnsi="Arial Narrow"/>
        </w:rPr>
        <w:t xml:space="preserve">– bydlení </w:t>
      </w:r>
      <w:r w:rsidR="00CB15F7" w:rsidRPr="005B07E5">
        <w:rPr>
          <w:rFonts w:ascii="Arial Narrow" w:hAnsi="Arial Narrow"/>
        </w:rPr>
        <w:t xml:space="preserve">v bytových domech (BH), </w:t>
      </w:r>
      <w:r w:rsidR="00CD38A7" w:rsidRPr="005B07E5">
        <w:rPr>
          <w:rFonts w:ascii="Arial Narrow" w:hAnsi="Arial Narrow"/>
        </w:rPr>
        <w:t xml:space="preserve">ploch </w:t>
      </w:r>
      <w:r w:rsidR="00A62D9A">
        <w:rPr>
          <w:rFonts w:ascii="Arial Narrow" w:hAnsi="Arial Narrow"/>
        </w:rPr>
        <w:t xml:space="preserve">bydlení – bydlení </w:t>
      </w:r>
      <w:r w:rsidR="003524E8" w:rsidRPr="005B07E5">
        <w:rPr>
          <w:rFonts w:ascii="Arial Narrow" w:hAnsi="Arial Narrow"/>
        </w:rPr>
        <w:t>městské a příměstské</w:t>
      </w:r>
      <w:r w:rsidR="00CD38A7" w:rsidRPr="005B07E5">
        <w:rPr>
          <w:rFonts w:ascii="Arial Narrow" w:hAnsi="Arial Narrow"/>
        </w:rPr>
        <w:t xml:space="preserve"> (BI) a ploch </w:t>
      </w:r>
      <w:r w:rsidR="00A62D9A">
        <w:rPr>
          <w:rFonts w:ascii="Arial Narrow" w:hAnsi="Arial Narrow"/>
        </w:rPr>
        <w:t xml:space="preserve">bydlení -  bydlení </w:t>
      </w:r>
      <w:r w:rsidR="00CD38A7" w:rsidRPr="005B07E5">
        <w:rPr>
          <w:rFonts w:ascii="Arial Narrow" w:hAnsi="Arial Narrow"/>
        </w:rPr>
        <w:t>venkovské (BV).</w:t>
      </w:r>
    </w:p>
    <w:p w:rsidR="00CD38A7" w:rsidRPr="005B07E5" w:rsidRDefault="00CD38A7" w:rsidP="008671FA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5B07E5">
        <w:rPr>
          <w:rFonts w:ascii="Arial Narrow" w:hAnsi="Arial Narrow"/>
        </w:rPr>
        <w:t xml:space="preserve">Stavby a zařízení pro </w:t>
      </w:r>
      <w:r w:rsidR="008671FA" w:rsidRPr="005B07E5">
        <w:rPr>
          <w:rFonts w:ascii="Arial Narrow" w:hAnsi="Arial Narrow"/>
        </w:rPr>
        <w:t>komerční vybavení</w:t>
      </w:r>
      <w:r w:rsidRPr="005B07E5">
        <w:rPr>
          <w:rFonts w:ascii="Arial Narrow" w:hAnsi="Arial Narrow"/>
        </w:rPr>
        <w:t xml:space="preserve"> lze rekonstruovat, rozšiřovat, intenzifikovat či nově umístit v</w:t>
      </w:r>
      <w:r w:rsidR="00CB15F7" w:rsidRPr="005B07E5">
        <w:rPr>
          <w:rFonts w:ascii="Arial Narrow" w:hAnsi="Arial Narrow"/>
        </w:rPr>
        <w:t xml:space="preserve"> plochách občanského vybavení </w:t>
      </w:r>
      <w:r w:rsidR="004A08EC" w:rsidRPr="005B07E5">
        <w:rPr>
          <w:rFonts w:ascii="Arial Narrow" w:hAnsi="Arial Narrow"/>
        </w:rPr>
        <w:t xml:space="preserve">komerčního </w:t>
      </w:r>
      <w:r w:rsidR="00CB15F7" w:rsidRPr="005B07E5">
        <w:rPr>
          <w:rFonts w:ascii="Arial Narrow" w:hAnsi="Arial Narrow"/>
        </w:rPr>
        <w:t>(OM), plochách smíšených obytných (SC</w:t>
      </w:r>
      <w:r w:rsidR="00054CE2">
        <w:rPr>
          <w:rFonts w:ascii="Arial Narrow" w:hAnsi="Arial Narrow"/>
        </w:rPr>
        <w:t>, SM, SV, SR</w:t>
      </w:r>
      <w:r w:rsidR="00CB15F7" w:rsidRPr="005B07E5">
        <w:rPr>
          <w:rFonts w:ascii="Arial Narrow" w:hAnsi="Arial Narrow"/>
        </w:rPr>
        <w:t>), plochách bydlení (BH</w:t>
      </w:r>
      <w:r w:rsidR="00054CE2">
        <w:rPr>
          <w:rFonts w:ascii="Arial Narrow" w:hAnsi="Arial Narrow"/>
        </w:rPr>
        <w:t>, BI, BV</w:t>
      </w:r>
      <w:r w:rsidR="00CB15F7" w:rsidRPr="005B07E5">
        <w:rPr>
          <w:rFonts w:ascii="Arial Narrow" w:hAnsi="Arial Narrow"/>
        </w:rPr>
        <w:t xml:space="preserve">), </w:t>
      </w:r>
      <w:r w:rsidR="005B07E5" w:rsidRPr="005B07E5">
        <w:rPr>
          <w:rFonts w:ascii="Arial Narrow" w:hAnsi="Arial Narrow"/>
        </w:rPr>
        <w:t xml:space="preserve">plochách </w:t>
      </w:r>
      <w:r w:rsidR="00054CE2">
        <w:rPr>
          <w:rFonts w:ascii="Arial Narrow" w:hAnsi="Arial Narrow"/>
        </w:rPr>
        <w:t>r</w:t>
      </w:r>
      <w:r w:rsidR="005B07E5" w:rsidRPr="005B07E5">
        <w:rPr>
          <w:rFonts w:ascii="Arial Narrow" w:hAnsi="Arial Narrow"/>
        </w:rPr>
        <w:t>ekreace (RH</w:t>
      </w:r>
      <w:r w:rsidR="00054CE2">
        <w:rPr>
          <w:rFonts w:ascii="Arial Narrow" w:hAnsi="Arial Narrow"/>
        </w:rPr>
        <w:t>, RN</w:t>
      </w:r>
      <w:r w:rsidR="005B07E5" w:rsidRPr="005B07E5">
        <w:rPr>
          <w:rFonts w:ascii="Arial Narrow" w:hAnsi="Arial Narrow"/>
        </w:rPr>
        <w:t xml:space="preserve">), </w:t>
      </w:r>
      <w:r w:rsidR="008671FA" w:rsidRPr="005B07E5">
        <w:rPr>
          <w:rFonts w:ascii="Arial Narrow" w:hAnsi="Arial Narrow"/>
        </w:rPr>
        <w:t xml:space="preserve">plochách občanského vybavení </w:t>
      </w:r>
      <w:r w:rsidR="004A08EC" w:rsidRPr="005B07E5">
        <w:rPr>
          <w:rFonts w:ascii="Arial Narrow" w:hAnsi="Arial Narrow"/>
        </w:rPr>
        <w:t xml:space="preserve">veřejného </w:t>
      </w:r>
      <w:r w:rsidR="008671FA" w:rsidRPr="005B07E5">
        <w:rPr>
          <w:rFonts w:ascii="Arial Narrow" w:hAnsi="Arial Narrow"/>
        </w:rPr>
        <w:t xml:space="preserve">(OV), </w:t>
      </w:r>
      <w:r w:rsidRPr="005B07E5">
        <w:rPr>
          <w:rFonts w:ascii="Arial Narrow" w:hAnsi="Arial Narrow"/>
        </w:rPr>
        <w:t xml:space="preserve">plochách </w:t>
      </w:r>
      <w:r w:rsidR="004A08EC">
        <w:rPr>
          <w:rFonts w:ascii="Arial Narrow" w:hAnsi="Arial Narrow"/>
        </w:rPr>
        <w:t>občanského vybavení -</w:t>
      </w:r>
      <w:r w:rsidR="004A08EC" w:rsidRPr="005B07E5">
        <w:rPr>
          <w:rFonts w:ascii="Arial Narrow" w:hAnsi="Arial Narrow"/>
        </w:rPr>
        <w:t xml:space="preserve"> </w:t>
      </w:r>
      <w:r w:rsidRPr="005B07E5">
        <w:rPr>
          <w:rFonts w:ascii="Arial Narrow" w:hAnsi="Arial Narrow"/>
        </w:rPr>
        <w:t>s</w:t>
      </w:r>
      <w:r w:rsidR="009F0F4E" w:rsidRPr="005B07E5">
        <w:rPr>
          <w:rFonts w:ascii="Arial Narrow" w:hAnsi="Arial Narrow"/>
        </w:rPr>
        <w:t>port (OS)</w:t>
      </w:r>
      <w:r w:rsidR="00054CE2">
        <w:rPr>
          <w:rFonts w:ascii="Arial Narrow" w:hAnsi="Arial Narrow"/>
        </w:rPr>
        <w:t xml:space="preserve"> a</w:t>
      </w:r>
      <w:r w:rsidR="005B07E5" w:rsidRPr="005B07E5">
        <w:rPr>
          <w:rFonts w:ascii="Arial Narrow" w:hAnsi="Arial Narrow"/>
        </w:rPr>
        <w:t xml:space="preserve"> </w:t>
      </w:r>
      <w:r w:rsidR="009F0F4E" w:rsidRPr="005B07E5">
        <w:rPr>
          <w:rFonts w:ascii="Arial Narrow" w:hAnsi="Arial Narrow"/>
        </w:rPr>
        <w:t xml:space="preserve">plochách </w:t>
      </w:r>
      <w:r w:rsidR="00054CE2">
        <w:rPr>
          <w:rFonts w:ascii="Arial Narrow" w:hAnsi="Arial Narrow"/>
        </w:rPr>
        <w:t xml:space="preserve">výroby a skladování </w:t>
      </w:r>
      <w:r w:rsidR="005B07E5" w:rsidRPr="005B07E5">
        <w:rPr>
          <w:rFonts w:ascii="Arial Narrow" w:hAnsi="Arial Narrow"/>
        </w:rPr>
        <w:t>(VL</w:t>
      </w:r>
      <w:r w:rsidR="00054CE2">
        <w:rPr>
          <w:rFonts w:ascii="Arial Narrow" w:hAnsi="Arial Narrow"/>
        </w:rPr>
        <w:t>, VD, VZ, VX</w:t>
      </w:r>
      <w:r w:rsidR="005B07E5" w:rsidRPr="005B07E5">
        <w:rPr>
          <w:rFonts w:ascii="Arial Narrow" w:hAnsi="Arial Narrow"/>
        </w:rPr>
        <w:t>),</w:t>
      </w:r>
      <w:r w:rsidR="009F0F4E" w:rsidRPr="005B07E5">
        <w:rPr>
          <w:rFonts w:ascii="Arial Narrow" w:hAnsi="Arial Narrow"/>
        </w:rPr>
        <w:t xml:space="preserve"> </w:t>
      </w:r>
      <w:r w:rsidRPr="005B07E5">
        <w:rPr>
          <w:rFonts w:ascii="Arial Narrow" w:hAnsi="Arial Narrow"/>
        </w:rPr>
        <w:t xml:space="preserve">a to za podmínek stanovených pro využití těchto ploch v kapitole F. </w:t>
      </w:r>
    </w:p>
    <w:p w:rsidR="006879AB" w:rsidRPr="00131C05" w:rsidRDefault="00CD38A7" w:rsidP="00A80A5C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131C05">
        <w:rPr>
          <w:rFonts w:ascii="Arial Narrow" w:hAnsi="Arial Narrow"/>
        </w:rPr>
        <w:t xml:space="preserve">Pro umístění </w:t>
      </w:r>
      <w:r w:rsidR="00131C05" w:rsidRPr="00131C05">
        <w:rPr>
          <w:rFonts w:ascii="Arial Narrow" w:hAnsi="Arial Narrow"/>
        </w:rPr>
        <w:t>komerčního vybavení</w:t>
      </w:r>
      <w:r w:rsidRPr="00131C05">
        <w:rPr>
          <w:rFonts w:ascii="Arial Narrow" w:hAnsi="Arial Narrow"/>
        </w:rPr>
        <w:t xml:space="preserve"> j</w:t>
      </w:r>
      <w:r w:rsidR="00131C05" w:rsidRPr="00131C05">
        <w:rPr>
          <w:rFonts w:ascii="Arial Narrow" w:hAnsi="Arial Narrow"/>
        </w:rPr>
        <w:t>e vymezena plocha P07</w:t>
      </w:r>
      <w:r w:rsidRPr="00131C05">
        <w:rPr>
          <w:rFonts w:ascii="Arial Narrow" w:hAnsi="Arial Narrow"/>
        </w:rPr>
        <w:t>.</w:t>
      </w:r>
    </w:p>
    <w:p w:rsidR="006879AB" w:rsidRPr="00131C05" w:rsidRDefault="006879AB" w:rsidP="006879AB">
      <w:pPr>
        <w:pStyle w:val="Heading3"/>
        <w:rPr>
          <w:lang w:eastAsia="en-US"/>
        </w:rPr>
      </w:pPr>
      <w:bookmarkStart w:id="43" w:name="_Toc33540051"/>
      <w:r w:rsidRPr="00131C05">
        <w:rPr>
          <w:lang w:eastAsia="en-US"/>
        </w:rPr>
        <w:t>D.3.3</w:t>
      </w:r>
      <w:r w:rsidRPr="00131C05">
        <w:rPr>
          <w:lang w:eastAsia="en-US"/>
        </w:rPr>
        <w:tab/>
      </w:r>
      <w:r w:rsidR="005E3756" w:rsidRPr="00131C05">
        <w:rPr>
          <w:lang w:eastAsia="en-US"/>
        </w:rPr>
        <w:t>S</w:t>
      </w:r>
      <w:r w:rsidRPr="00131C05">
        <w:rPr>
          <w:lang w:eastAsia="en-US"/>
        </w:rPr>
        <w:t>port</w:t>
      </w:r>
      <w:r w:rsidR="005E3756" w:rsidRPr="00131C05">
        <w:rPr>
          <w:lang w:eastAsia="en-US"/>
        </w:rPr>
        <w:t xml:space="preserve"> a</w:t>
      </w:r>
      <w:r w:rsidRPr="00131C05">
        <w:rPr>
          <w:lang w:eastAsia="en-US"/>
        </w:rPr>
        <w:t xml:space="preserve"> volný čas</w:t>
      </w:r>
      <w:bookmarkEnd w:id="43"/>
      <w:r w:rsidRPr="00131C05">
        <w:rPr>
          <w:lang w:eastAsia="en-US"/>
        </w:rPr>
        <w:t xml:space="preserve"> </w:t>
      </w:r>
    </w:p>
    <w:p w:rsidR="006879AB" w:rsidRPr="00F10F39" w:rsidRDefault="006879AB" w:rsidP="000552E4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A841E2">
        <w:rPr>
          <w:rFonts w:ascii="Arial Narrow" w:hAnsi="Arial Narrow"/>
        </w:rPr>
        <w:t xml:space="preserve">Stávající </w:t>
      </w:r>
      <w:r w:rsidR="00CD38A7" w:rsidRPr="00A841E2">
        <w:rPr>
          <w:rFonts w:ascii="Arial Narrow" w:hAnsi="Arial Narrow"/>
        </w:rPr>
        <w:t xml:space="preserve">zařízení pro sport a volný čas jsou ve městě </w:t>
      </w:r>
      <w:r w:rsidRPr="00F10F39">
        <w:rPr>
          <w:rFonts w:ascii="Arial Narrow" w:hAnsi="Arial Narrow"/>
        </w:rPr>
        <w:t>stabilizován</w:t>
      </w:r>
      <w:r w:rsidR="005E3756" w:rsidRPr="00F10F39">
        <w:rPr>
          <w:rFonts w:ascii="Arial Narrow" w:hAnsi="Arial Narrow"/>
        </w:rPr>
        <w:t>a</w:t>
      </w:r>
      <w:r w:rsidRPr="00F10F39">
        <w:rPr>
          <w:rFonts w:ascii="Arial Narrow" w:hAnsi="Arial Narrow"/>
        </w:rPr>
        <w:t xml:space="preserve"> jako součást ploch </w:t>
      </w:r>
      <w:r w:rsidR="004A08EC">
        <w:rPr>
          <w:rFonts w:ascii="Arial Narrow" w:hAnsi="Arial Narrow"/>
        </w:rPr>
        <w:t>občanského vybavení -</w:t>
      </w:r>
      <w:r w:rsidRPr="00F10F39">
        <w:rPr>
          <w:rFonts w:ascii="Arial Narrow" w:hAnsi="Arial Narrow"/>
        </w:rPr>
        <w:t xml:space="preserve"> sport (OS)</w:t>
      </w:r>
      <w:r w:rsidR="00131C05" w:rsidRPr="00F10F39">
        <w:rPr>
          <w:rFonts w:ascii="Arial Narrow" w:hAnsi="Arial Narrow"/>
        </w:rPr>
        <w:t>,</w:t>
      </w:r>
      <w:r w:rsidR="005E3756" w:rsidRPr="00F10F39">
        <w:rPr>
          <w:rFonts w:ascii="Arial Narrow" w:hAnsi="Arial Narrow"/>
        </w:rPr>
        <w:t xml:space="preserve"> ploch rekreac</w:t>
      </w:r>
      <w:r w:rsidR="00F10F39">
        <w:rPr>
          <w:rFonts w:ascii="Arial Narrow" w:hAnsi="Arial Narrow"/>
        </w:rPr>
        <w:t>e</w:t>
      </w:r>
      <w:r w:rsidR="005E3756" w:rsidRPr="00F10F39">
        <w:rPr>
          <w:rFonts w:ascii="Arial Narrow" w:hAnsi="Arial Narrow"/>
        </w:rPr>
        <w:t xml:space="preserve"> </w:t>
      </w:r>
      <w:r w:rsidR="004A08EC" w:rsidRPr="00F10F39">
        <w:rPr>
          <w:rFonts w:ascii="Arial Narrow" w:hAnsi="Arial Narrow"/>
        </w:rPr>
        <w:t>hromadn</w:t>
      </w:r>
      <w:r w:rsidR="004A08EC">
        <w:rPr>
          <w:rFonts w:ascii="Arial Narrow" w:hAnsi="Arial Narrow"/>
        </w:rPr>
        <w:t>é</w:t>
      </w:r>
      <w:r w:rsidR="004A08EC" w:rsidRPr="00F10F39">
        <w:rPr>
          <w:rFonts w:ascii="Arial Narrow" w:hAnsi="Arial Narrow"/>
        </w:rPr>
        <w:t xml:space="preserve"> </w:t>
      </w:r>
      <w:r w:rsidR="005E3756" w:rsidRPr="00F10F39">
        <w:rPr>
          <w:rFonts w:ascii="Arial Narrow" w:hAnsi="Arial Narrow"/>
        </w:rPr>
        <w:t>(RH)</w:t>
      </w:r>
      <w:r w:rsidR="00131C05" w:rsidRPr="00F10F39">
        <w:rPr>
          <w:rFonts w:ascii="Arial Narrow" w:hAnsi="Arial Narrow"/>
        </w:rPr>
        <w:t xml:space="preserve"> a ploch rekreace na plochách přírodního charakteru (RN)</w:t>
      </w:r>
      <w:r w:rsidRPr="00F10F39">
        <w:rPr>
          <w:rFonts w:ascii="Arial Narrow" w:hAnsi="Arial Narrow"/>
        </w:rPr>
        <w:t>.</w:t>
      </w:r>
    </w:p>
    <w:p w:rsidR="005E3756" w:rsidRPr="00054CE2" w:rsidRDefault="00131C05" w:rsidP="00131C05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593F53">
        <w:rPr>
          <w:rFonts w:ascii="Arial Narrow" w:hAnsi="Arial Narrow"/>
        </w:rPr>
        <w:t xml:space="preserve">Pro umístění zařízení </w:t>
      </w:r>
      <w:r w:rsidRPr="00054CE2">
        <w:rPr>
          <w:rFonts w:ascii="Arial Narrow" w:hAnsi="Arial Narrow"/>
        </w:rPr>
        <w:t>pro sport jsou vymezeny plochy P06, P18, P19 a Z24</w:t>
      </w:r>
      <w:r w:rsidR="00727D67" w:rsidRPr="00054CE2">
        <w:rPr>
          <w:rFonts w:ascii="Arial Narrow" w:hAnsi="Arial Narrow"/>
        </w:rPr>
        <w:t>.</w:t>
      </w:r>
    </w:p>
    <w:p w:rsidR="00131C05" w:rsidRPr="00054CE2" w:rsidRDefault="00131C05" w:rsidP="00131C05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054CE2">
        <w:rPr>
          <w:rFonts w:ascii="Arial Narrow" w:hAnsi="Arial Narrow"/>
        </w:rPr>
        <w:t xml:space="preserve">Pro rozšíření systému sportovních a volnočasových zařízení jsou vymezeny plochy </w:t>
      </w:r>
      <w:r w:rsidR="00593F53" w:rsidRPr="00054CE2">
        <w:rPr>
          <w:rFonts w:ascii="Arial Narrow" w:hAnsi="Arial Narrow"/>
        </w:rPr>
        <w:t>Z32</w:t>
      </w:r>
      <w:r w:rsidR="0075441C">
        <w:rPr>
          <w:rFonts w:ascii="Arial Narrow" w:hAnsi="Arial Narrow"/>
        </w:rPr>
        <w:t xml:space="preserve"> a</w:t>
      </w:r>
      <w:r w:rsidR="00593F53" w:rsidRPr="00054CE2">
        <w:rPr>
          <w:rFonts w:ascii="Arial Narrow" w:hAnsi="Arial Narrow"/>
        </w:rPr>
        <w:t xml:space="preserve"> Z35.</w:t>
      </w:r>
    </w:p>
    <w:p w:rsidR="006879AB" w:rsidRPr="00054CE2" w:rsidRDefault="006879AB" w:rsidP="00131C05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054CE2">
        <w:rPr>
          <w:rFonts w:ascii="Arial Narrow" w:hAnsi="Arial Narrow"/>
        </w:rPr>
        <w:lastRenderedPageBreak/>
        <w:t xml:space="preserve">Zařízení pro sport a volný čas lze rekonstruovat, rozšiřovat, intenzifikovat či nově umístit </w:t>
      </w:r>
      <w:r w:rsidR="00131C05" w:rsidRPr="00054CE2">
        <w:rPr>
          <w:rFonts w:ascii="Arial Narrow" w:hAnsi="Arial Narrow"/>
        </w:rPr>
        <w:t>v</w:t>
      </w:r>
      <w:r w:rsidR="005B07E5" w:rsidRPr="00054CE2">
        <w:rPr>
          <w:rFonts w:ascii="Arial Narrow" w:hAnsi="Arial Narrow"/>
        </w:rPr>
        <w:t xml:space="preserve"> plochách </w:t>
      </w:r>
      <w:r w:rsidR="004A08EC">
        <w:rPr>
          <w:rFonts w:ascii="Arial Narrow" w:hAnsi="Arial Narrow"/>
        </w:rPr>
        <w:t>občanského vybavení -</w:t>
      </w:r>
      <w:r w:rsidR="004A08EC" w:rsidRPr="00054CE2">
        <w:rPr>
          <w:rFonts w:ascii="Arial Narrow" w:hAnsi="Arial Narrow"/>
        </w:rPr>
        <w:t xml:space="preserve"> </w:t>
      </w:r>
      <w:r w:rsidR="005B07E5" w:rsidRPr="00054CE2">
        <w:rPr>
          <w:rFonts w:ascii="Arial Narrow" w:hAnsi="Arial Narrow"/>
        </w:rPr>
        <w:t xml:space="preserve">sport (OS), </w:t>
      </w:r>
      <w:r w:rsidR="00131C05" w:rsidRPr="00054CE2">
        <w:rPr>
          <w:rFonts w:ascii="Arial Narrow" w:hAnsi="Arial Narrow"/>
        </w:rPr>
        <w:t>plochách smíšených obytných (SC</w:t>
      </w:r>
      <w:r w:rsidR="00054CE2" w:rsidRPr="00054CE2">
        <w:rPr>
          <w:rFonts w:ascii="Arial Narrow" w:hAnsi="Arial Narrow"/>
        </w:rPr>
        <w:t xml:space="preserve">, </w:t>
      </w:r>
      <w:r w:rsidR="00727D67" w:rsidRPr="00054CE2">
        <w:rPr>
          <w:rFonts w:ascii="Arial Narrow" w:hAnsi="Arial Narrow"/>
        </w:rPr>
        <w:t>SM</w:t>
      </w:r>
      <w:r w:rsidR="00054CE2" w:rsidRPr="00054CE2">
        <w:rPr>
          <w:rFonts w:ascii="Arial Narrow" w:hAnsi="Arial Narrow"/>
        </w:rPr>
        <w:t xml:space="preserve">, </w:t>
      </w:r>
      <w:r w:rsidR="00727D67" w:rsidRPr="00054CE2">
        <w:rPr>
          <w:rFonts w:ascii="Arial Narrow" w:hAnsi="Arial Narrow"/>
        </w:rPr>
        <w:t>SV</w:t>
      </w:r>
      <w:r w:rsidR="00054CE2" w:rsidRPr="00054CE2">
        <w:rPr>
          <w:rFonts w:ascii="Arial Narrow" w:hAnsi="Arial Narrow"/>
        </w:rPr>
        <w:t xml:space="preserve">, </w:t>
      </w:r>
      <w:r w:rsidR="005B07E5" w:rsidRPr="00054CE2">
        <w:rPr>
          <w:rFonts w:ascii="Arial Narrow" w:hAnsi="Arial Narrow"/>
        </w:rPr>
        <w:t>SR), plochách bydlení (BH</w:t>
      </w:r>
      <w:r w:rsidR="00054CE2" w:rsidRPr="00054CE2">
        <w:rPr>
          <w:rFonts w:ascii="Arial Narrow" w:hAnsi="Arial Narrow"/>
        </w:rPr>
        <w:t>, BI, BV</w:t>
      </w:r>
      <w:r w:rsidR="005B07E5" w:rsidRPr="00054CE2">
        <w:rPr>
          <w:rFonts w:ascii="Arial Narrow" w:hAnsi="Arial Narrow"/>
        </w:rPr>
        <w:t>), plochách rekreace (RH</w:t>
      </w:r>
      <w:r w:rsidR="00054CE2" w:rsidRPr="00054CE2">
        <w:rPr>
          <w:rFonts w:ascii="Arial Narrow" w:hAnsi="Arial Narrow"/>
        </w:rPr>
        <w:t>, RN</w:t>
      </w:r>
      <w:r w:rsidR="005B07E5" w:rsidRPr="00054CE2">
        <w:rPr>
          <w:rFonts w:ascii="Arial Narrow" w:hAnsi="Arial Narrow"/>
        </w:rPr>
        <w:t xml:space="preserve">), </w:t>
      </w:r>
      <w:r w:rsidRPr="00054CE2">
        <w:rPr>
          <w:rFonts w:ascii="Arial Narrow" w:hAnsi="Arial Narrow"/>
        </w:rPr>
        <w:t>ploch</w:t>
      </w:r>
      <w:r w:rsidR="00727D67" w:rsidRPr="00054CE2">
        <w:rPr>
          <w:rFonts w:ascii="Arial Narrow" w:hAnsi="Arial Narrow"/>
        </w:rPr>
        <w:t>ách</w:t>
      </w:r>
      <w:r w:rsidRPr="00054CE2">
        <w:rPr>
          <w:rFonts w:ascii="Arial Narrow" w:hAnsi="Arial Narrow"/>
        </w:rPr>
        <w:t xml:space="preserve"> </w:t>
      </w:r>
      <w:r w:rsidR="00727D67" w:rsidRPr="00054CE2">
        <w:rPr>
          <w:rFonts w:ascii="Arial Narrow" w:hAnsi="Arial Narrow"/>
        </w:rPr>
        <w:t>občanského</w:t>
      </w:r>
      <w:r w:rsidRPr="00054CE2">
        <w:rPr>
          <w:rFonts w:ascii="Arial Narrow" w:hAnsi="Arial Narrow"/>
        </w:rPr>
        <w:t xml:space="preserve"> vybaven</w:t>
      </w:r>
      <w:r w:rsidR="00727D67" w:rsidRPr="00054CE2">
        <w:rPr>
          <w:rFonts w:ascii="Arial Narrow" w:hAnsi="Arial Narrow"/>
        </w:rPr>
        <w:t xml:space="preserve">í </w:t>
      </w:r>
      <w:r w:rsidR="004A08EC" w:rsidRPr="00054CE2">
        <w:rPr>
          <w:rFonts w:ascii="Arial Narrow" w:hAnsi="Arial Narrow"/>
        </w:rPr>
        <w:t xml:space="preserve">veřejného </w:t>
      </w:r>
      <w:r w:rsidR="00727D67" w:rsidRPr="00054CE2">
        <w:rPr>
          <w:rFonts w:ascii="Arial Narrow" w:hAnsi="Arial Narrow"/>
        </w:rPr>
        <w:t>(OV)</w:t>
      </w:r>
      <w:r w:rsidRPr="00054CE2">
        <w:rPr>
          <w:rFonts w:ascii="Arial Narrow" w:hAnsi="Arial Narrow"/>
        </w:rPr>
        <w:t xml:space="preserve"> a ploch</w:t>
      </w:r>
      <w:r w:rsidR="00727D67" w:rsidRPr="00054CE2">
        <w:rPr>
          <w:rFonts w:ascii="Arial Narrow" w:hAnsi="Arial Narrow"/>
        </w:rPr>
        <w:t xml:space="preserve">ách </w:t>
      </w:r>
      <w:r w:rsidRPr="00054CE2">
        <w:rPr>
          <w:rFonts w:ascii="Arial Narrow" w:hAnsi="Arial Narrow"/>
        </w:rPr>
        <w:t>veřejných prostranství (P</w:t>
      </w:r>
      <w:r w:rsidR="00727D67" w:rsidRPr="00054CE2">
        <w:rPr>
          <w:rFonts w:ascii="Arial Narrow" w:hAnsi="Arial Narrow"/>
        </w:rPr>
        <w:t>V</w:t>
      </w:r>
      <w:r w:rsidR="000552E4" w:rsidRPr="00054CE2">
        <w:rPr>
          <w:rFonts w:ascii="Arial Narrow" w:hAnsi="Arial Narrow"/>
        </w:rPr>
        <w:t>, PX, ZV</w:t>
      </w:r>
      <w:r w:rsidRPr="00054CE2">
        <w:rPr>
          <w:rFonts w:ascii="Arial Narrow" w:hAnsi="Arial Narrow"/>
        </w:rPr>
        <w:t>), a to za podmínek stanovených pro využití těchto ploch v kapitole F.</w:t>
      </w:r>
    </w:p>
    <w:p w:rsidR="006879AB" w:rsidRPr="00131C05" w:rsidRDefault="006879AB" w:rsidP="006879AB">
      <w:pPr>
        <w:pStyle w:val="Heading3"/>
        <w:rPr>
          <w:lang w:eastAsia="en-US"/>
        </w:rPr>
      </w:pPr>
      <w:bookmarkStart w:id="44" w:name="_Toc33540052"/>
      <w:r w:rsidRPr="00054CE2">
        <w:rPr>
          <w:lang w:eastAsia="en-US"/>
        </w:rPr>
        <w:t>D.3.4</w:t>
      </w:r>
      <w:r w:rsidRPr="00054CE2">
        <w:rPr>
          <w:lang w:eastAsia="en-US"/>
        </w:rPr>
        <w:tab/>
        <w:t>Hřbitov</w:t>
      </w:r>
      <w:r w:rsidR="00F2387D" w:rsidRPr="00054CE2">
        <w:rPr>
          <w:lang w:eastAsia="en-US"/>
        </w:rPr>
        <w:t>y</w:t>
      </w:r>
      <w:bookmarkEnd w:id="44"/>
    </w:p>
    <w:p w:rsidR="006879AB" w:rsidRPr="00131C05" w:rsidRDefault="006879AB" w:rsidP="000552E4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131C05">
        <w:rPr>
          <w:rFonts w:ascii="Arial Narrow" w:hAnsi="Arial Narrow"/>
        </w:rPr>
        <w:t>Stávající hřbitov</w:t>
      </w:r>
      <w:r w:rsidR="00131C05" w:rsidRPr="00131C05">
        <w:rPr>
          <w:rFonts w:ascii="Arial Narrow" w:hAnsi="Arial Narrow"/>
        </w:rPr>
        <w:t>y</w:t>
      </w:r>
      <w:r w:rsidRPr="00131C05">
        <w:rPr>
          <w:rFonts w:ascii="Arial Narrow" w:hAnsi="Arial Narrow"/>
        </w:rPr>
        <w:t xml:space="preserve"> j</w:t>
      </w:r>
      <w:r w:rsidR="00131C05" w:rsidRPr="00131C05">
        <w:rPr>
          <w:rFonts w:ascii="Arial Narrow" w:hAnsi="Arial Narrow"/>
        </w:rPr>
        <w:t>sou</w:t>
      </w:r>
      <w:r w:rsidRPr="00131C05">
        <w:rPr>
          <w:rFonts w:ascii="Arial Narrow" w:hAnsi="Arial Narrow"/>
        </w:rPr>
        <w:t xml:space="preserve"> zachován</w:t>
      </w:r>
      <w:r w:rsidR="00131C05" w:rsidRPr="00131C05">
        <w:rPr>
          <w:rFonts w:ascii="Arial Narrow" w:hAnsi="Arial Narrow"/>
        </w:rPr>
        <w:t>y</w:t>
      </w:r>
      <w:r w:rsidRPr="00131C05">
        <w:rPr>
          <w:rFonts w:ascii="Arial Narrow" w:hAnsi="Arial Narrow"/>
        </w:rPr>
        <w:t xml:space="preserve"> a stabilizován</w:t>
      </w:r>
      <w:r w:rsidR="00131C05" w:rsidRPr="00131C05">
        <w:rPr>
          <w:rFonts w:ascii="Arial Narrow" w:hAnsi="Arial Narrow"/>
        </w:rPr>
        <w:t>y</w:t>
      </w:r>
      <w:r w:rsidRPr="00131C05">
        <w:rPr>
          <w:rFonts w:ascii="Arial Narrow" w:hAnsi="Arial Narrow"/>
        </w:rPr>
        <w:t xml:space="preserve"> jako ploch</w:t>
      </w:r>
      <w:r w:rsidR="00131C05" w:rsidRPr="00131C05">
        <w:rPr>
          <w:rFonts w:ascii="Arial Narrow" w:hAnsi="Arial Narrow"/>
        </w:rPr>
        <w:t>y</w:t>
      </w:r>
      <w:r w:rsidRPr="00131C05">
        <w:rPr>
          <w:rFonts w:ascii="Arial Narrow" w:hAnsi="Arial Narrow"/>
        </w:rPr>
        <w:t xml:space="preserve"> </w:t>
      </w:r>
      <w:r w:rsidR="005E3756" w:rsidRPr="00131C05">
        <w:rPr>
          <w:rFonts w:ascii="Arial Narrow" w:hAnsi="Arial Narrow"/>
        </w:rPr>
        <w:t>hřbitov</w:t>
      </w:r>
      <w:r w:rsidR="00131C05" w:rsidRPr="00131C05">
        <w:rPr>
          <w:rFonts w:ascii="Arial Narrow" w:hAnsi="Arial Narrow"/>
        </w:rPr>
        <w:t>ů</w:t>
      </w:r>
      <w:r w:rsidRPr="00131C05">
        <w:rPr>
          <w:rFonts w:ascii="Arial Narrow" w:hAnsi="Arial Narrow"/>
        </w:rPr>
        <w:t xml:space="preserve"> (OH). </w:t>
      </w:r>
    </w:p>
    <w:p w:rsidR="006879AB" w:rsidRPr="00131C05" w:rsidRDefault="005E3756" w:rsidP="00131C05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131C05">
        <w:rPr>
          <w:rFonts w:ascii="Arial Narrow" w:hAnsi="Arial Narrow"/>
        </w:rPr>
        <w:t>Nové plochy hřbitov</w:t>
      </w:r>
      <w:r w:rsidR="00A841E2">
        <w:rPr>
          <w:rFonts w:ascii="Arial Narrow" w:hAnsi="Arial Narrow"/>
        </w:rPr>
        <w:t>ů</w:t>
      </w:r>
      <w:r w:rsidRPr="00131C05">
        <w:rPr>
          <w:rFonts w:ascii="Arial Narrow" w:hAnsi="Arial Narrow"/>
        </w:rPr>
        <w:t xml:space="preserve"> se nevymezují</w:t>
      </w:r>
      <w:r w:rsidR="006879AB" w:rsidRPr="00131C05">
        <w:rPr>
          <w:rFonts w:ascii="Arial Narrow" w:hAnsi="Arial Narrow"/>
        </w:rPr>
        <w:t xml:space="preserve">. </w:t>
      </w:r>
    </w:p>
    <w:p w:rsidR="00E62FF7" w:rsidRPr="00A841E2" w:rsidRDefault="00574AEA" w:rsidP="00E10C9D">
      <w:pPr>
        <w:pStyle w:val="Heading2"/>
      </w:pPr>
      <w:bookmarkStart w:id="45" w:name="_Toc33540053"/>
      <w:r w:rsidRPr="00A841E2">
        <w:t>D</w:t>
      </w:r>
      <w:r w:rsidR="00E62FF7" w:rsidRPr="00A841E2">
        <w:t>.4</w:t>
      </w:r>
      <w:r w:rsidR="00E62FF7" w:rsidRPr="00A841E2">
        <w:tab/>
        <w:t>Veřejná prostranství</w:t>
      </w:r>
      <w:bookmarkEnd w:id="45"/>
    </w:p>
    <w:p w:rsidR="006879AB" w:rsidRPr="00A841E2" w:rsidRDefault="006879AB" w:rsidP="000552E4">
      <w:pPr>
        <w:numPr>
          <w:ilvl w:val="0"/>
          <w:numId w:val="7"/>
        </w:numPr>
        <w:tabs>
          <w:tab w:val="num" w:pos="720"/>
        </w:tabs>
        <w:spacing w:before="240" w:after="120" w:line="240" w:lineRule="auto"/>
        <w:ind w:hanging="720"/>
        <w:rPr>
          <w:rFonts w:ascii="Arial Narrow" w:hAnsi="Arial Narrow"/>
        </w:rPr>
      </w:pPr>
      <w:r w:rsidRPr="00A841E2">
        <w:rPr>
          <w:rFonts w:ascii="Arial Narrow" w:hAnsi="Arial Narrow"/>
        </w:rPr>
        <w:t xml:space="preserve">Stávající veřejná prostranství </w:t>
      </w:r>
      <w:r w:rsidR="003C1062" w:rsidRPr="00A841E2">
        <w:rPr>
          <w:rFonts w:ascii="Arial Narrow" w:hAnsi="Arial Narrow"/>
        </w:rPr>
        <w:t xml:space="preserve">na území města mimo pozemní komunikace uvedené v kap. D.1. </w:t>
      </w:r>
      <w:r w:rsidRPr="00A841E2">
        <w:rPr>
          <w:rFonts w:ascii="Arial Narrow" w:hAnsi="Arial Narrow"/>
        </w:rPr>
        <w:t xml:space="preserve">jsou zachována a stabilizována buď jako </w:t>
      </w:r>
      <w:r w:rsidR="005E3756" w:rsidRPr="00A841E2">
        <w:rPr>
          <w:rFonts w:ascii="Arial Narrow" w:hAnsi="Arial Narrow"/>
        </w:rPr>
        <w:t xml:space="preserve">plochy </w:t>
      </w:r>
      <w:r w:rsidRPr="00A841E2">
        <w:rPr>
          <w:rFonts w:ascii="Arial Narrow" w:hAnsi="Arial Narrow"/>
        </w:rPr>
        <w:t>veřejn</w:t>
      </w:r>
      <w:r w:rsidR="005E3756" w:rsidRPr="00A841E2">
        <w:rPr>
          <w:rFonts w:ascii="Arial Narrow" w:hAnsi="Arial Narrow"/>
        </w:rPr>
        <w:t>ých</w:t>
      </w:r>
      <w:r w:rsidRPr="00A841E2">
        <w:rPr>
          <w:rFonts w:ascii="Arial Narrow" w:hAnsi="Arial Narrow"/>
        </w:rPr>
        <w:t xml:space="preserve"> prostranství (P</w:t>
      </w:r>
      <w:r w:rsidR="005E3756" w:rsidRPr="00A841E2">
        <w:rPr>
          <w:rFonts w:ascii="Arial Narrow" w:hAnsi="Arial Narrow"/>
        </w:rPr>
        <w:t>V</w:t>
      </w:r>
      <w:r w:rsidRPr="00A841E2">
        <w:rPr>
          <w:rFonts w:ascii="Arial Narrow" w:hAnsi="Arial Narrow"/>
        </w:rPr>
        <w:t>)</w:t>
      </w:r>
      <w:r w:rsidR="005E3756" w:rsidRPr="00A841E2">
        <w:rPr>
          <w:rFonts w:ascii="Arial Narrow" w:hAnsi="Arial Narrow"/>
        </w:rPr>
        <w:t xml:space="preserve"> </w:t>
      </w:r>
      <w:r w:rsidRPr="00A841E2">
        <w:rPr>
          <w:rFonts w:ascii="Arial Narrow" w:hAnsi="Arial Narrow"/>
        </w:rPr>
        <w:t>nebo jako přípustná součást dalších ploch s rozdílným způsobem využitím.</w:t>
      </w:r>
    </w:p>
    <w:p w:rsidR="006879AB" w:rsidRPr="002C32BA" w:rsidRDefault="006879AB" w:rsidP="00A841E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A841E2">
        <w:rPr>
          <w:rFonts w:ascii="Arial Narrow" w:hAnsi="Arial Narrow"/>
        </w:rPr>
        <w:t xml:space="preserve">Veřejná prostranství lze </w:t>
      </w:r>
      <w:r w:rsidRPr="002C32BA">
        <w:rPr>
          <w:rFonts w:ascii="Arial Narrow" w:hAnsi="Arial Narrow"/>
        </w:rPr>
        <w:t xml:space="preserve">dále umístit, rekonstruovat, rozšiřovat nebo intenzifikovat ve všech plochách s rozdílným způsobem využití za podmínek stanovených pro využití těchto ploch v kapitole F. </w:t>
      </w:r>
    </w:p>
    <w:p w:rsidR="006879AB" w:rsidRDefault="006879AB" w:rsidP="00A841E2">
      <w:pPr>
        <w:numPr>
          <w:ilvl w:val="0"/>
          <w:numId w:val="7"/>
        </w:numPr>
        <w:tabs>
          <w:tab w:val="num" w:pos="720"/>
        </w:tabs>
        <w:spacing w:after="120" w:line="240" w:lineRule="auto"/>
        <w:ind w:hanging="720"/>
        <w:rPr>
          <w:rFonts w:ascii="Arial Narrow" w:hAnsi="Arial Narrow"/>
        </w:rPr>
      </w:pPr>
      <w:r w:rsidRPr="002C32BA">
        <w:rPr>
          <w:rFonts w:ascii="Arial Narrow" w:hAnsi="Arial Narrow"/>
        </w:rPr>
        <w:t xml:space="preserve">Nová veřejná prostranství budou závazně vymezena v rámci zastavitelných </w:t>
      </w:r>
      <w:r w:rsidR="00A841E2" w:rsidRPr="002C32BA">
        <w:rPr>
          <w:rFonts w:ascii="Arial Narrow" w:hAnsi="Arial Narrow"/>
        </w:rPr>
        <w:t xml:space="preserve">ploch smíšených obytných – v centrech měst (SC), </w:t>
      </w:r>
      <w:r w:rsidRPr="002C32BA">
        <w:rPr>
          <w:rFonts w:ascii="Arial Narrow" w:hAnsi="Arial Narrow"/>
        </w:rPr>
        <w:t>ploch smíšených obytných</w:t>
      </w:r>
      <w:r w:rsidR="00617BC9" w:rsidRPr="002C32BA">
        <w:rPr>
          <w:rFonts w:ascii="Arial Narrow" w:hAnsi="Arial Narrow"/>
        </w:rPr>
        <w:t xml:space="preserve"> - městských</w:t>
      </w:r>
      <w:r w:rsidRPr="002C32BA">
        <w:rPr>
          <w:rFonts w:ascii="Arial Narrow" w:hAnsi="Arial Narrow"/>
        </w:rPr>
        <w:t xml:space="preserve"> (S</w:t>
      </w:r>
      <w:r w:rsidR="00617BC9" w:rsidRPr="002C32BA">
        <w:rPr>
          <w:rFonts w:ascii="Arial Narrow" w:hAnsi="Arial Narrow"/>
        </w:rPr>
        <w:t>M</w:t>
      </w:r>
      <w:r w:rsidRPr="002C32BA">
        <w:rPr>
          <w:rFonts w:ascii="Arial Narrow" w:hAnsi="Arial Narrow"/>
        </w:rPr>
        <w:t>)</w:t>
      </w:r>
      <w:r w:rsidR="00617BC9" w:rsidRPr="002C32BA">
        <w:rPr>
          <w:rFonts w:ascii="Arial Narrow" w:hAnsi="Arial Narrow"/>
        </w:rPr>
        <w:t xml:space="preserve">, </w:t>
      </w:r>
      <w:r w:rsidRPr="002C32BA">
        <w:rPr>
          <w:rFonts w:ascii="Arial Narrow" w:hAnsi="Arial Narrow"/>
        </w:rPr>
        <w:t xml:space="preserve">ploch smíšených obytných </w:t>
      </w:r>
      <w:r w:rsidR="00340292" w:rsidRPr="002C32BA">
        <w:rPr>
          <w:rFonts w:ascii="Arial Narrow" w:hAnsi="Arial Narrow"/>
        </w:rPr>
        <w:t xml:space="preserve">- </w:t>
      </w:r>
      <w:r w:rsidRPr="002C32BA">
        <w:rPr>
          <w:rFonts w:ascii="Arial Narrow" w:hAnsi="Arial Narrow"/>
        </w:rPr>
        <w:t>ven</w:t>
      </w:r>
      <w:r w:rsidR="00340292" w:rsidRPr="002C32BA">
        <w:rPr>
          <w:rFonts w:ascii="Arial Narrow" w:hAnsi="Arial Narrow"/>
        </w:rPr>
        <w:t>kovs</w:t>
      </w:r>
      <w:r w:rsidRPr="002C32BA">
        <w:rPr>
          <w:rFonts w:ascii="Arial Narrow" w:hAnsi="Arial Narrow"/>
        </w:rPr>
        <w:t>kých (SV)</w:t>
      </w:r>
      <w:r w:rsidR="00340292" w:rsidRPr="002C32BA">
        <w:rPr>
          <w:rFonts w:ascii="Arial Narrow" w:hAnsi="Arial Narrow"/>
        </w:rPr>
        <w:t>, pl</w:t>
      </w:r>
      <w:r w:rsidR="00954975" w:rsidRPr="002C32BA">
        <w:rPr>
          <w:rFonts w:ascii="Arial Narrow" w:hAnsi="Arial Narrow"/>
        </w:rPr>
        <w:t xml:space="preserve">och </w:t>
      </w:r>
      <w:r w:rsidR="00A62D9A">
        <w:rPr>
          <w:rFonts w:ascii="Arial Narrow" w:hAnsi="Arial Narrow"/>
        </w:rPr>
        <w:t xml:space="preserve">bydlení – bydlení </w:t>
      </w:r>
      <w:r w:rsidR="000552E4" w:rsidRPr="002C32BA">
        <w:rPr>
          <w:rFonts w:ascii="Arial Narrow" w:hAnsi="Arial Narrow"/>
        </w:rPr>
        <w:t>městské a příměstské</w:t>
      </w:r>
      <w:r w:rsidR="00954975" w:rsidRPr="002C32BA">
        <w:rPr>
          <w:rFonts w:ascii="Arial Narrow" w:hAnsi="Arial Narrow"/>
        </w:rPr>
        <w:t xml:space="preserve"> (BI), </w:t>
      </w:r>
      <w:r w:rsidR="00340292" w:rsidRPr="002C32BA">
        <w:rPr>
          <w:rFonts w:ascii="Arial Narrow" w:hAnsi="Arial Narrow"/>
        </w:rPr>
        <w:t xml:space="preserve">ploch </w:t>
      </w:r>
      <w:r w:rsidR="00A62D9A">
        <w:rPr>
          <w:rFonts w:ascii="Arial Narrow" w:hAnsi="Arial Narrow"/>
        </w:rPr>
        <w:t xml:space="preserve">bydlení – bydlení </w:t>
      </w:r>
      <w:r w:rsidR="00340292" w:rsidRPr="002C32BA">
        <w:rPr>
          <w:rFonts w:ascii="Arial Narrow" w:hAnsi="Arial Narrow"/>
        </w:rPr>
        <w:t>venkovské (BV),</w:t>
      </w:r>
      <w:r w:rsidR="00954975" w:rsidRPr="002C32BA">
        <w:rPr>
          <w:rFonts w:ascii="Arial Narrow" w:hAnsi="Arial Narrow"/>
        </w:rPr>
        <w:t xml:space="preserve"> ploch rekreace </w:t>
      </w:r>
      <w:r w:rsidR="004A08EC" w:rsidRPr="002C32BA">
        <w:rPr>
          <w:rFonts w:ascii="Arial Narrow" w:hAnsi="Arial Narrow"/>
        </w:rPr>
        <w:t xml:space="preserve">hromadné </w:t>
      </w:r>
      <w:r w:rsidR="00954975" w:rsidRPr="002C32BA">
        <w:rPr>
          <w:rFonts w:ascii="Arial Narrow" w:hAnsi="Arial Narrow"/>
        </w:rPr>
        <w:t>(</w:t>
      </w:r>
      <w:r w:rsidR="004536C0" w:rsidRPr="002C32BA">
        <w:rPr>
          <w:rFonts w:ascii="Arial Narrow" w:hAnsi="Arial Narrow"/>
        </w:rPr>
        <w:t>RH)</w:t>
      </w:r>
      <w:r w:rsidR="002C32BA" w:rsidRPr="002C32BA">
        <w:rPr>
          <w:rFonts w:ascii="Arial Narrow" w:hAnsi="Arial Narrow"/>
        </w:rPr>
        <w:t>, ploch rekreace v zahrádkových osadách (RZ)</w:t>
      </w:r>
      <w:r w:rsidR="004536C0" w:rsidRPr="002C32BA">
        <w:rPr>
          <w:rFonts w:ascii="Arial Narrow" w:hAnsi="Arial Narrow"/>
        </w:rPr>
        <w:t xml:space="preserve"> a</w:t>
      </w:r>
      <w:r w:rsidR="00954975" w:rsidRPr="002C32BA">
        <w:rPr>
          <w:rFonts w:ascii="Arial Narrow" w:hAnsi="Arial Narrow"/>
        </w:rPr>
        <w:t xml:space="preserve"> ploch rekreace</w:t>
      </w:r>
      <w:r w:rsidR="002C32BA" w:rsidRPr="002C32BA">
        <w:rPr>
          <w:rFonts w:ascii="Arial Narrow" w:hAnsi="Arial Narrow"/>
        </w:rPr>
        <w:t xml:space="preserve"> na plochách přírodního charakteru</w:t>
      </w:r>
      <w:r w:rsidR="00954975" w:rsidRPr="002C32BA">
        <w:rPr>
          <w:rFonts w:ascii="Arial Narrow" w:hAnsi="Arial Narrow"/>
        </w:rPr>
        <w:t xml:space="preserve"> (R</w:t>
      </w:r>
      <w:r w:rsidR="002C32BA" w:rsidRPr="002C32BA">
        <w:rPr>
          <w:rFonts w:ascii="Arial Narrow" w:hAnsi="Arial Narrow"/>
        </w:rPr>
        <w:t>N</w:t>
      </w:r>
      <w:r w:rsidR="00954975" w:rsidRPr="002C32BA">
        <w:rPr>
          <w:rFonts w:ascii="Arial Narrow" w:hAnsi="Arial Narrow"/>
        </w:rPr>
        <w:t>),</w:t>
      </w:r>
      <w:r w:rsidRPr="002C32BA">
        <w:rPr>
          <w:rFonts w:ascii="Arial Narrow" w:hAnsi="Arial Narrow"/>
        </w:rPr>
        <w:t xml:space="preserve"> a to v rozsahu 1000 m2 plochy veřejného prostranství na každé 2 ha zastavitelné plochy, přičemž do výměry veřejných prostranství se nezapočítávají pozemní komunikace.</w:t>
      </w:r>
      <w:r w:rsidR="00084193" w:rsidRPr="002C32BA">
        <w:rPr>
          <w:rFonts w:ascii="Arial Narrow" w:hAnsi="Arial Narrow"/>
        </w:rPr>
        <w:t xml:space="preserve"> </w:t>
      </w:r>
    </w:p>
    <w:p w:rsidR="002D2A0C" w:rsidRDefault="002D2A0C" w:rsidP="002D2A0C">
      <w:pPr>
        <w:pStyle w:val="Heading2"/>
      </w:pPr>
      <w:bookmarkStart w:id="46" w:name="_Toc33540054"/>
      <w:r w:rsidRPr="00A841E2">
        <w:t>D.</w:t>
      </w:r>
      <w:r>
        <w:t>5</w:t>
      </w:r>
      <w:r w:rsidRPr="00A841E2">
        <w:tab/>
      </w:r>
      <w:r>
        <w:t>Ochrana obyvatelstva</w:t>
      </w:r>
      <w:bookmarkEnd w:id="46"/>
    </w:p>
    <w:p w:rsidR="002D2A0C" w:rsidRPr="00D95ABF" w:rsidRDefault="002D2A0C" w:rsidP="002D2A0C">
      <w:pPr>
        <w:pStyle w:val="Heading3"/>
      </w:pPr>
      <w:bookmarkStart w:id="47" w:name="_Toc501531210"/>
      <w:bookmarkStart w:id="48" w:name="_Toc511310887"/>
      <w:bookmarkStart w:id="49" w:name="_Toc33540055"/>
      <w:r w:rsidRPr="00D95ABF">
        <w:t>D.5.1</w:t>
      </w:r>
      <w:r w:rsidRPr="00D95ABF">
        <w:tab/>
        <w:t>Požární ochrana</w:t>
      </w:r>
      <w:bookmarkEnd w:id="47"/>
      <w:bookmarkEnd w:id="48"/>
      <w:bookmarkEnd w:id="49"/>
      <w:r w:rsidRPr="00D95ABF">
        <w:t xml:space="preserve"> </w:t>
      </w:r>
    </w:p>
    <w:p w:rsidR="002D2A0C" w:rsidRPr="002D6424" w:rsidRDefault="002D2A0C" w:rsidP="002D2A0C">
      <w:pPr>
        <w:pStyle w:val="1text"/>
        <w:numPr>
          <w:ilvl w:val="0"/>
          <w:numId w:val="7"/>
        </w:numPr>
        <w:ind w:hanging="720"/>
        <w:rPr>
          <w:rFonts w:cs="Arial"/>
        </w:rPr>
      </w:pPr>
      <w:r w:rsidRPr="002D6424">
        <w:rPr>
          <w:rFonts w:cs="Arial"/>
        </w:rPr>
        <w:t>Při výstavbě v zastavitelných plochách a plochách přestavby budou zajištěny dostatečné zdroje požární vody a přístup pro požární techniku podle platných předpisů. Stávající zdroje požární vody budou udržovány včetně jejich přístupových komunikací.</w:t>
      </w:r>
    </w:p>
    <w:p w:rsidR="002D2A0C" w:rsidRDefault="002D2A0C" w:rsidP="002D2A0C">
      <w:pPr>
        <w:pStyle w:val="1text"/>
        <w:numPr>
          <w:ilvl w:val="0"/>
          <w:numId w:val="7"/>
        </w:numPr>
        <w:ind w:hanging="720"/>
        <w:rPr>
          <w:rFonts w:cs="Arial"/>
        </w:rPr>
      </w:pPr>
      <w:r w:rsidRPr="002D6424">
        <w:rPr>
          <w:rFonts w:cs="Arial"/>
        </w:rPr>
        <w:t>V zastavitelných plochách pro výrobu se zvýšenou potřebou vody nebo se zvýšeným požárním nebezpečím budou vybudovány vlastní akumulační nádrže, sloužící současně jako zdroje požární vody.</w:t>
      </w:r>
    </w:p>
    <w:p w:rsidR="005E5B3B" w:rsidRPr="005E5B3B" w:rsidRDefault="005E5B3B" w:rsidP="002D2A0C">
      <w:pPr>
        <w:pStyle w:val="1text"/>
        <w:numPr>
          <w:ilvl w:val="0"/>
          <w:numId w:val="7"/>
        </w:numPr>
        <w:ind w:hanging="720"/>
        <w:rPr>
          <w:rFonts w:cs="Arial"/>
        </w:rPr>
      </w:pPr>
      <w:r w:rsidRPr="005E5B3B">
        <w:t>Navrhované parametry pozemních komunikací pro motorová vozidla budou umožňovat přístup požární techniky</w:t>
      </w:r>
      <w:r>
        <w:t>.</w:t>
      </w:r>
    </w:p>
    <w:p w:rsidR="002D2A0C" w:rsidRPr="00DE330B" w:rsidRDefault="002D2A0C" w:rsidP="002D2A0C">
      <w:pPr>
        <w:pStyle w:val="Heading3"/>
      </w:pPr>
      <w:bookmarkStart w:id="50" w:name="_Toc501531212"/>
      <w:bookmarkStart w:id="51" w:name="_Toc511310889"/>
      <w:bookmarkStart w:id="52" w:name="_Toc33540056"/>
      <w:r w:rsidRPr="00DE330B">
        <w:t>D.5.</w:t>
      </w:r>
      <w:r w:rsidR="003F1903">
        <w:t>2</w:t>
      </w:r>
      <w:r w:rsidRPr="00DE330B">
        <w:tab/>
        <w:t>Mimořádné události</w:t>
      </w:r>
      <w:bookmarkEnd w:id="50"/>
      <w:bookmarkEnd w:id="51"/>
      <w:bookmarkEnd w:id="52"/>
      <w:r w:rsidRPr="00DE330B">
        <w:t xml:space="preserve"> </w:t>
      </w:r>
    </w:p>
    <w:p w:rsidR="002D2A0C" w:rsidRPr="00DE330B" w:rsidRDefault="002D2A0C" w:rsidP="002D2A0C">
      <w:pPr>
        <w:pStyle w:val="1text"/>
        <w:numPr>
          <w:ilvl w:val="0"/>
          <w:numId w:val="7"/>
        </w:numPr>
        <w:ind w:hanging="720"/>
        <w:rPr>
          <w:rFonts w:cs="Arial"/>
        </w:rPr>
      </w:pPr>
      <w:r w:rsidRPr="00DE330B">
        <w:rPr>
          <w:rFonts w:cs="Arial"/>
        </w:rPr>
        <w:t xml:space="preserve">Pro zajištění ochrany obyvatelstva města při mimořádných událostech je nezbytné: </w:t>
      </w:r>
    </w:p>
    <w:p w:rsidR="002D2A0C" w:rsidRPr="00DE330B" w:rsidRDefault="002D2A0C" w:rsidP="00247EBF">
      <w:pPr>
        <w:pStyle w:val="b-pismeno"/>
        <w:numPr>
          <w:ilvl w:val="0"/>
          <w:numId w:val="122"/>
        </w:numPr>
        <w:spacing w:before="80"/>
      </w:pPr>
      <w:r w:rsidRPr="00DE330B">
        <w:t>udržovat v bezvadném stavu kontrolní a varovná zařízení,</w:t>
      </w:r>
    </w:p>
    <w:p w:rsidR="002D2A0C" w:rsidRPr="00DE330B" w:rsidRDefault="002D2A0C" w:rsidP="002D2A0C">
      <w:pPr>
        <w:pStyle w:val="b-pismeno"/>
        <w:spacing w:before="80"/>
        <w:ind w:left="1077" w:hanging="357"/>
      </w:pPr>
      <w:r w:rsidRPr="00DE330B">
        <w:t>udržovat ve stavu připravenosti úkryty obyvatelstva a shromažďovací plochy po evakuaci,</w:t>
      </w:r>
    </w:p>
    <w:p w:rsidR="002D2A0C" w:rsidRPr="00DE330B" w:rsidRDefault="002D2A0C" w:rsidP="002D2A0C">
      <w:pPr>
        <w:pStyle w:val="b-pismeno"/>
        <w:spacing w:before="80"/>
        <w:ind w:left="1077" w:hanging="357"/>
      </w:pPr>
      <w:r w:rsidRPr="00DE330B">
        <w:t>udržovat prostupné únikové cesty,</w:t>
      </w:r>
    </w:p>
    <w:p w:rsidR="002D2A0C" w:rsidRDefault="002D2A0C" w:rsidP="002D2A0C">
      <w:pPr>
        <w:pStyle w:val="b-pismeno"/>
        <w:spacing w:before="80"/>
        <w:ind w:left="1077" w:hanging="357"/>
      </w:pPr>
      <w:r w:rsidRPr="00DE330B">
        <w:t>udržovat objekty pro nouzové ubytování obyvatelstva</w:t>
      </w:r>
      <w:r w:rsidR="006233CF">
        <w:t>, objekty pro přijímání obyvatelstva v případě evakuace</w:t>
      </w:r>
      <w:r w:rsidRPr="00DE330B">
        <w:t xml:space="preserve"> a sklady materiálů civilní ochrany</w:t>
      </w:r>
      <w:r w:rsidR="00DC4748">
        <w:t xml:space="preserve"> a humanitární pomoci</w:t>
      </w:r>
      <w:r w:rsidRPr="00DE330B">
        <w:t>,</w:t>
      </w:r>
    </w:p>
    <w:p w:rsidR="002D2A0C" w:rsidRPr="00DE330B" w:rsidRDefault="002D2A0C" w:rsidP="002D2A0C">
      <w:pPr>
        <w:pStyle w:val="b-pismeno"/>
        <w:spacing w:before="80"/>
        <w:ind w:left="1077" w:hanging="357"/>
      </w:pPr>
      <w:r w:rsidRPr="00DE330B">
        <w:t>zabezpečit nouzové zásobování obyvatelstva vodou z cisteren a elektrickou energií.</w:t>
      </w:r>
    </w:p>
    <w:p w:rsidR="002D2A0C" w:rsidRPr="002D2A0C" w:rsidRDefault="002D2A0C" w:rsidP="002D2A0C"/>
    <w:p w:rsidR="002D2A0C" w:rsidRPr="002C32BA" w:rsidRDefault="002D2A0C" w:rsidP="002D2A0C">
      <w:pPr>
        <w:spacing w:after="120" w:line="240" w:lineRule="auto"/>
        <w:rPr>
          <w:rFonts w:ascii="Arial Narrow" w:hAnsi="Arial Narrow"/>
        </w:rPr>
      </w:pPr>
    </w:p>
    <w:p w:rsidR="00554748" w:rsidRPr="00900D39" w:rsidRDefault="00554748">
      <w:pPr>
        <w:spacing w:line="240" w:lineRule="auto"/>
        <w:jc w:val="left"/>
        <w:rPr>
          <w:rFonts w:ascii="Arial Narrow" w:hAnsi="Arial Narrow" w:cs="Arial"/>
          <w:highlight w:val="yellow"/>
        </w:rPr>
      </w:pPr>
      <w:r w:rsidRPr="00900D39">
        <w:rPr>
          <w:rFonts w:ascii="Arial Narrow" w:hAnsi="Arial Narrow" w:cs="Arial"/>
          <w:highlight w:val="yellow"/>
        </w:rPr>
        <w:br w:type="page"/>
      </w:r>
    </w:p>
    <w:p w:rsidR="007316DF" w:rsidRPr="00D75194" w:rsidRDefault="00574AEA" w:rsidP="00E05E35">
      <w:pPr>
        <w:pStyle w:val="Heading1"/>
        <w:rPr>
          <w:lang w:val="cs-CZ"/>
        </w:rPr>
      </w:pPr>
      <w:bookmarkStart w:id="53" w:name="_Toc33540057"/>
      <w:r w:rsidRPr="00D75194">
        <w:rPr>
          <w:rStyle w:val="NvrhP-text"/>
          <w:lang w:val="cs-CZ"/>
        </w:rPr>
        <w:lastRenderedPageBreak/>
        <w:t>E</w:t>
      </w:r>
      <w:r w:rsidR="00D63F01" w:rsidRPr="00D75194">
        <w:rPr>
          <w:rStyle w:val="NvrhP-text"/>
          <w:lang w:val="cs-CZ"/>
        </w:rPr>
        <w:t>.</w:t>
      </w:r>
      <w:r w:rsidR="00D63F01" w:rsidRPr="00D75194">
        <w:rPr>
          <w:rStyle w:val="NvrhP-text"/>
          <w:lang w:val="cs-CZ"/>
        </w:rPr>
        <w:tab/>
      </w:r>
      <w:r w:rsidR="007316DF" w:rsidRPr="00D75194">
        <w:rPr>
          <w:rStyle w:val="NvrhP-text"/>
          <w:lang w:val="cs-CZ"/>
        </w:rPr>
        <w:t xml:space="preserve">KONCEPCE USPOŘÁDÁNÍ KRAJINY, VČETNĚ VYMEZENÍ PLOCH </w:t>
      </w:r>
      <w:r w:rsidR="00F06BA0">
        <w:rPr>
          <w:rStyle w:val="NvrhP-text"/>
          <w:lang w:val="cs-CZ"/>
        </w:rPr>
        <w:t xml:space="preserve">S ROZDÍLNÝM ZPŮSOBEM VYUŽITÍ, PLOCH ZMĚN V KRAJINĚ </w:t>
      </w:r>
      <w:r w:rsidR="007316DF" w:rsidRPr="00D75194">
        <w:rPr>
          <w:rStyle w:val="NvrhP-text"/>
          <w:lang w:val="cs-CZ"/>
        </w:rPr>
        <w:t xml:space="preserve">A STANOVENÍ PODMÍNEK PRO JEJICH VYUŽITÍ, </w:t>
      </w:r>
      <w:r w:rsidR="007316DF" w:rsidRPr="00D75194">
        <w:rPr>
          <w:lang w:val="cs-CZ"/>
        </w:rPr>
        <w:t>ÚZEMNÍ</w:t>
      </w:r>
      <w:r w:rsidR="00F06BA0">
        <w:rPr>
          <w:lang w:val="cs-CZ"/>
        </w:rPr>
        <w:t>HO</w:t>
      </w:r>
      <w:r w:rsidR="007316DF" w:rsidRPr="00D75194">
        <w:rPr>
          <w:lang w:val="cs-CZ"/>
        </w:rPr>
        <w:t xml:space="preserve"> SYSTÉM</w:t>
      </w:r>
      <w:r w:rsidR="00F06BA0">
        <w:rPr>
          <w:lang w:val="cs-CZ"/>
        </w:rPr>
        <w:t>U</w:t>
      </w:r>
      <w:r w:rsidR="007316DF" w:rsidRPr="00D75194">
        <w:rPr>
          <w:lang w:val="cs-CZ"/>
        </w:rPr>
        <w:t xml:space="preserve"> EKOLOGICKÉ STABILITY, PROSTUPNOST</w:t>
      </w:r>
      <w:r w:rsidR="00F06BA0">
        <w:rPr>
          <w:lang w:val="cs-CZ"/>
        </w:rPr>
        <w:t>I</w:t>
      </w:r>
      <w:r w:rsidR="007316DF" w:rsidRPr="00D75194">
        <w:rPr>
          <w:lang w:val="cs-CZ"/>
        </w:rPr>
        <w:t xml:space="preserve"> KRA</w:t>
      </w:r>
      <w:r w:rsidR="002A042B" w:rsidRPr="00D75194">
        <w:rPr>
          <w:lang w:val="cs-CZ"/>
        </w:rPr>
        <w:softHyphen/>
      </w:r>
      <w:r w:rsidR="007316DF" w:rsidRPr="00D75194">
        <w:rPr>
          <w:lang w:val="cs-CZ"/>
        </w:rPr>
        <w:t>JINY, PROTIEROZNÍ</w:t>
      </w:r>
      <w:r w:rsidR="00F06BA0">
        <w:rPr>
          <w:lang w:val="cs-CZ"/>
        </w:rPr>
        <w:t>CH</w:t>
      </w:r>
      <w:r w:rsidR="007316DF" w:rsidRPr="00D75194">
        <w:rPr>
          <w:lang w:val="cs-CZ"/>
        </w:rPr>
        <w:t xml:space="preserve"> OPATŘENÍ, </w:t>
      </w:r>
      <w:r w:rsidR="00F06BA0" w:rsidRPr="00D75194">
        <w:rPr>
          <w:lang w:val="cs-CZ"/>
        </w:rPr>
        <w:t>OCHRAN</w:t>
      </w:r>
      <w:r w:rsidR="00F06BA0">
        <w:rPr>
          <w:lang w:val="cs-CZ"/>
        </w:rPr>
        <w:t>Y</w:t>
      </w:r>
      <w:r w:rsidR="00F06BA0" w:rsidRPr="00D75194">
        <w:rPr>
          <w:lang w:val="cs-CZ"/>
        </w:rPr>
        <w:t xml:space="preserve"> </w:t>
      </w:r>
      <w:r w:rsidR="007316DF" w:rsidRPr="00D75194">
        <w:rPr>
          <w:lang w:val="cs-CZ"/>
        </w:rPr>
        <w:t xml:space="preserve">PŘED POVODNĚMI, REKREACE, DOBÝVÁNÍ </w:t>
      </w:r>
      <w:r w:rsidR="00FF1639" w:rsidRPr="00D75194">
        <w:rPr>
          <w:lang w:val="cs-CZ"/>
        </w:rPr>
        <w:t>LOŽISEK NEROSTNÝCH SUROVIN, APOD.</w:t>
      </w:r>
      <w:bookmarkEnd w:id="53"/>
    </w:p>
    <w:p w:rsidR="00621460" w:rsidRPr="00C367B6" w:rsidRDefault="00621460" w:rsidP="00B65661">
      <w:pPr>
        <w:pStyle w:val="Heading2"/>
      </w:pPr>
      <w:bookmarkStart w:id="54" w:name="_Toc453307015"/>
      <w:bookmarkStart w:id="55" w:name="_Toc33540058"/>
      <w:r w:rsidRPr="00C367B6">
        <w:t>E.1</w:t>
      </w:r>
      <w:r w:rsidRPr="00C367B6">
        <w:tab/>
      </w:r>
      <w:r w:rsidR="00023D5D">
        <w:t>Základní principy k</w:t>
      </w:r>
      <w:r w:rsidRPr="00C367B6">
        <w:t>oncepce uspořádání krajiny</w:t>
      </w:r>
      <w:bookmarkEnd w:id="54"/>
      <w:bookmarkEnd w:id="55"/>
    </w:p>
    <w:p w:rsidR="00621460" w:rsidRPr="00C367B6" w:rsidRDefault="00E8306B" w:rsidP="00247EBF">
      <w:pPr>
        <w:numPr>
          <w:ilvl w:val="0"/>
          <w:numId w:val="118"/>
        </w:numPr>
        <w:spacing w:before="240" w:after="120" w:line="240" w:lineRule="auto"/>
        <w:ind w:hanging="720"/>
        <w:rPr>
          <w:rFonts w:ascii="Arial Narrow" w:hAnsi="Arial Narrow"/>
        </w:rPr>
      </w:pPr>
      <w:r w:rsidRPr="00C367B6">
        <w:rPr>
          <w:rFonts w:ascii="Arial Narrow" w:hAnsi="Arial Narrow"/>
        </w:rPr>
        <w:t xml:space="preserve">Základní principem koncepce </w:t>
      </w:r>
      <w:r w:rsidR="00621460" w:rsidRPr="00C367B6">
        <w:rPr>
          <w:rFonts w:ascii="Arial Narrow" w:hAnsi="Arial Narrow"/>
        </w:rPr>
        <w:t>uspořádání krajiny je respektování a ochran</w:t>
      </w:r>
      <w:r w:rsidRPr="00C367B6">
        <w:rPr>
          <w:rFonts w:ascii="Arial Narrow" w:hAnsi="Arial Narrow"/>
        </w:rPr>
        <w:t>a</w:t>
      </w:r>
      <w:r w:rsidR="00621460" w:rsidRPr="00C367B6">
        <w:rPr>
          <w:rFonts w:ascii="Arial Narrow" w:hAnsi="Arial Narrow"/>
        </w:rPr>
        <w:t xml:space="preserve"> volné krajiny reprezentované nezastavěnými územími jako nedílné součásti území města tvořící spolu se zastavěným územím vyvážený a funkční celek. </w:t>
      </w:r>
    </w:p>
    <w:p w:rsidR="00621460" w:rsidRPr="00C367B6" w:rsidRDefault="00621460" w:rsidP="00D10179">
      <w:pPr>
        <w:numPr>
          <w:ilvl w:val="0"/>
          <w:numId w:val="118"/>
        </w:numPr>
        <w:spacing w:after="120" w:line="240" w:lineRule="auto"/>
        <w:ind w:hanging="720"/>
        <w:rPr>
          <w:rFonts w:ascii="Arial Narrow" w:hAnsi="Arial Narrow"/>
        </w:rPr>
      </w:pPr>
      <w:r w:rsidRPr="00C367B6">
        <w:rPr>
          <w:rFonts w:ascii="Arial Narrow" w:hAnsi="Arial Narrow"/>
        </w:rPr>
        <w:t xml:space="preserve">Volná krajina </w:t>
      </w:r>
      <w:r w:rsidR="00E8306B" w:rsidRPr="00C367B6">
        <w:rPr>
          <w:rFonts w:ascii="Arial Narrow" w:hAnsi="Arial Narrow"/>
        </w:rPr>
        <w:t xml:space="preserve">je </w:t>
      </w:r>
      <w:r w:rsidRPr="00C367B6">
        <w:rPr>
          <w:rFonts w:ascii="Arial Narrow" w:hAnsi="Arial Narrow"/>
        </w:rPr>
        <w:t>chráněna a rozvíjena zejména pro</w:t>
      </w:r>
      <w:r w:rsidR="002574CC" w:rsidRPr="00C367B6">
        <w:rPr>
          <w:rFonts w:ascii="Arial Narrow" w:hAnsi="Arial Narrow"/>
        </w:rPr>
        <w:t>:</w:t>
      </w:r>
    </w:p>
    <w:p w:rsidR="00621460" w:rsidRPr="00C367B6" w:rsidRDefault="00621460" w:rsidP="00744227">
      <w:pPr>
        <w:pStyle w:val="b-pismeno"/>
        <w:numPr>
          <w:ilvl w:val="0"/>
          <w:numId w:val="62"/>
        </w:numPr>
        <w:ind w:left="1077" w:hanging="357"/>
      </w:pPr>
      <w:r w:rsidRPr="00C367B6">
        <w:t xml:space="preserve">zemědělskou a lesnickou činnost, </w:t>
      </w:r>
    </w:p>
    <w:p w:rsidR="00621460" w:rsidRPr="00C367B6" w:rsidRDefault="00621460" w:rsidP="00744227">
      <w:pPr>
        <w:pStyle w:val="b-pismeno"/>
        <w:numPr>
          <w:ilvl w:val="0"/>
          <w:numId w:val="62"/>
        </w:numPr>
      </w:pPr>
      <w:r w:rsidRPr="00C367B6">
        <w:t>rekreaci, sport a turistiku,</w:t>
      </w:r>
    </w:p>
    <w:p w:rsidR="00621460" w:rsidRPr="00C367B6" w:rsidRDefault="00621460" w:rsidP="00744227">
      <w:pPr>
        <w:pStyle w:val="b-pismeno"/>
        <w:numPr>
          <w:ilvl w:val="0"/>
          <w:numId w:val="62"/>
        </w:numPr>
      </w:pPr>
      <w:r w:rsidRPr="00C367B6">
        <w:t>zachování přírodního dědictví,</w:t>
      </w:r>
    </w:p>
    <w:p w:rsidR="00023D5D" w:rsidRDefault="00621460" w:rsidP="00744227">
      <w:pPr>
        <w:pStyle w:val="b-pismeno"/>
        <w:numPr>
          <w:ilvl w:val="0"/>
          <w:numId w:val="62"/>
        </w:numPr>
      </w:pPr>
      <w:r w:rsidRPr="00C367B6">
        <w:t>přírodní procesy nezbytné pro obnovu přírodních zdrojů a zdravé a vyvážené životní prostředí</w:t>
      </w:r>
      <w:r w:rsidR="00023D5D">
        <w:t>,</w:t>
      </w:r>
    </w:p>
    <w:p w:rsidR="00621460" w:rsidRPr="00023D5D" w:rsidRDefault="00023D5D" w:rsidP="00023D5D">
      <w:pPr>
        <w:pStyle w:val="b-pismeno"/>
        <w:numPr>
          <w:ilvl w:val="0"/>
          <w:numId w:val="62"/>
        </w:numPr>
      </w:pPr>
      <w:r w:rsidRPr="00023D5D">
        <w:t>určení celkového charakteru území města, jeho image a autentičnosti.</w:t>
      </w:r>
      <w:r w:rsidR="00621460" w:rsidRPr="00023D5D">
        <w:t>.</w:t>
      </w:r>
    </w:p>
    <w:p w:rsidR="00621460" w:rsidRPr="00C367B6" w:rsidRDefault="00621460" w:rsidP="00B65661">
      <w:pPr>
        <w:pStyle w:val="Heading2"/>
      </w:pPr>
      <w:bookmarkStart w:id="56" w:name="_Toc453307016"/>
      <w:bookmarkStart w:id="57" w:name="_Toc33540059"/>
      <w:r w:rsidRPr="00C367B6">
        <w:t>E.2</w:t>
      </w:r>
      <w:r w:rsidRPr="00C367B6">
        <w:tab/>
      </w:r>
      <w:r w:rsidR="00E96AEE">
        <w:t>Zásady o</w:t>
      </w:r>
      <w:r w:rsidRPr="00C367B6">
        <w:t>chran</w:t>
      </w:r>
      <w:r w:rsidR="00E96AEE">
        <w:t>y</w:t>
      </w:r>
      <w:r w:rsidRPr="00C367B6">
        <w:t xml:space="preserve"> </w:t>
      </w:r>
      <w:r w:rsidR="00E96AEE">
        <w:t xml:space="preserve">krajiny </w:t>
      </w:r>
      <w:r w:rsidR="009A1405">
        <w:t xml:space="preserve">a </w:t>
      </w:r>
      <w:r w:rsidRPr="00C367B6">
        <w:t>krajinného rázu</w:t>
      </w:r>
      <w:bookmarkEnd w:id="56"/>
      <w:bookmarkEnd w:id="57"/>
    </w:p>
    <w:p w:rsidR="001C1DDE" w:rsidRDefault="00621460" w:rsidP="00247EBF">
      <w:pPr>
        <w:numPr>
          <w:ilvl w:val="0"/>
          <w:numId w:val="118"/>
        </w:numPr>
        <w:spacing w:before="240" w:after="120" w:line="240" w:lineRule="auto"/>
        <w:ind w:hanging="720"/>
        <w:rPr>
          <w:rFonts w:ascii="Arial Narrow" w:hAnsi="Arial Narrow"/>
        </w:rPr>
      </w:pPr>
      <w:r w:rsidRPr="001C1DDE">
        <w:rPr>
          <w:rFonts w:ascii="Arial Narrow" w:hAnsi="Arial Narrow"/>
        </w:rPr>
        <w:t>Při územním rozvoji města a při činnostech s ním spojených budou respektován</w:t>
      </w:r>
      <w:r w:rsidR="00C367B6" w:rsidRPr="001C1DDE">
        <w:rPr>
          <w:rFonts w:ascii="Arial Narrow" w:hAnsi="Arial Narrow"/>
        </w:rPr>
        <w:t>y</w:t>
      </w:r>
      <w:r w:rsidRPr="001C1DDE">
        <w:rPr>
          <w:rFonts w:ascii="Arial Narrow" w:hAnsi="Arial Narrow"/>
        </w:rPr>
        <w:t xml:space="preserve"> </w:t>
      </w:r>
      <w:r w:rsidR="00C367B6" w:rsidRPr="001C1DDE">
        <w:rPr>
          <w:rFonts w:ascii="Arial Narrow" w:hAnsi="Arial Narrow"/>
        </w:rPr>
        <w:t xml:space="preserve">požadavky na ochranu </w:t>
      </w:r>
      <w:r w:rsidR="00E96AEE">
        <w:rPr>
          <w:rFonts w:ascii="Arial Narrow" w:hAnsi="Arial Narrow"/>
        </w:rPr>
        <w:t xml:space="preserve">krajiny a </w:t>
      </w:r>
      <w:r w:rsidR="00C367B6" w:rsidRPr="001C1DDE">
        <w:rPr>
          <w:rFonts w:ascii="Arial Narrow" w:hAnsi="Arial Narrow"/>
        </w:rPr>
        <w:t xml:space="preserve">krajinného rázu vyplývající ze zařazení území města do </w:t>
      </w:r>
      <w:r w:rsidR="00E96AEE">
        <w:rPr>
          <w:rFonts w:ascii="Arial Narrow" w:hAnsi="Arial Narrow"/>
        </w:rPr>
        <w:t>pod</w:t>
      </w:r>
      <w:r w:rsidR="00C367B6" w:rsidRPr="001C1DDE">
        <w:rPr>
          <w:rFonts w:ascii="Arial Narrow" w:hAnsi="Arial Narrow"/>
        </w:rPr>
        <w:t>oblast</w:t>
      </w:r>
      <w:r w:rsidR="00E96AEE">
        <w:rPr>
          <w:rFonts w:ascii="Arial Narrow" w:hAnsi="Arial Narrow"/>
        </w:rPr>
        <w:t>í</w:t>
      </w:r>
      <w:r w:rsidR="00C367B6" w:rsidRPr="001C1DDE">
        <w:rPr>
          <w:rFonts w:ascii="Arial Narrow" w:hAnsi="Arial Narrow"/>
        </w:rPr>
        <w:t xml:space="preserve"> krajinného rázu 02</w:t>
      </w:r>
      <w:r w:rsidR="001C1DDE">
        <w:rPr>
          <w:rFonts w:ascii="Arial Narrow" w:hAnsi="Arial Narrow"/>
        </w:rPr>
        <w:t>-2</w:t>
      </w:r>
      <w:r w:rsidR="00C367B6" w:rsidRPr="001C1DDE">
        <w:rPr>
          <w:rFonts w:ascii="Arial Narrow" w:hAnsi="Arial Narrow"/>
        </w:rPr>
        <w:t xml:space="preserve"> </w:t>
      </w:r>
      <w:r w:rsidR="00E96AEE">
        <w:rPr>
          <w:rFonts w:ascii="Arial Narrow" w:hAnsi="Arial Narrow"/>
        </w:rPr>
        <w:t xml:space="preserve">Liberecko - </w:t>
      </w:r>
      <w:r w:rsidR="00C367B6" w:rsidRPr="001C1DDE">
        <w:rPr>
          <w:rFonts w:ascii="Arial Narrow" w:hAnsi="Arial Narrow"/>
        </w:rPr>
        <w:t xml:space="preserve">Hrádecko a Chrastavsko </w:t>
      </w:r>
      <w:r w:rsidR="00E96AEE">
        <w:rPr>
          <w:rFonts w:ascii="Arial Narrow" w:hAnsi="Arial Narrow"/>
        </w:rPr>
        <w:t xml:space="preserve">a 12-2 Lužické hory - Východní část </w:t>
      </w:r>
      <w:r w:rsidR="00C367B6" w:rsidRPr="001C1DDE">
        <w:rPr>
          <w:rFonts w:ascii="Arial Narrow" w:hAnsi="Arial Narrow"/>
        </w:rPr>
        <w:t xml:space="preserve">v ZÚR </w:t>
      </w:r>
      <w:r w:rsidR="00D26703">
        <w:rPr>
          <w:rFonts w:ascii="Arial Narrow" w:hAnsi="Arial Narrow"/>
        </w:rPr>
        <w:t xml:space="preserve">Libereckého kraje </w:t>
      </w:r>
      <w:r w:rsidR="001C1DDE">
        <w:rPr>
          <w:rFonts w:ascii="Arial Narrow" w:hAnsi="Arial Narrow"/>
        </w:rPr>
        <w:t xml:space="preserve">a ze </w:t>
      </w:r>
      <w:r w:rsidR="001C1DDE" w:rsidRPr="001C1DDE">
        <w:rPr>
          <w:rFonts w:ascii="Arial Narrow" w:hAnsi="Arial Narrow"/>
        </w:rPr>
        <w:t>specifick</w:t>
      </w:r>
      <w:r w:rsidR="001C1DDE">
        <w:rPr>
          <w:rFonts w:ascii="Arial Narrow" w:hAnsi="Arial Narrow"/>
        </w:rPr>
        <w:t xml:space="preserve">ých </w:t>
      </w:r>
      <w:r w:rsidR="001C1DDE" w:rsidRPr="001C1DDE">
        <w:rPr>
          <w:rFonts w:ascii="Arial Narrow" w:hAnsi="Arial Narrow"/>
        </w:rPr>
        <w:t>kritéri</w:t>
      </w:r>
      <w:r w:rsidR="001C1DDE">
        <w:rPr>
          <w:rFonts w:ascii="Arial Narrow" w:hAnsi="Arial Narrow"/>
        </w:rPr>
        <w:t xml:space="preserve">í </w:t>
      </w:r>
      <w:r w:rsidR="001C1DDE" w:rsidRPr="001C1DDE">
        <w:rPr>
          <w:rFonts w:ascii="Arial Narrow" w:hAnsi="Arial Narrow"/>
        </w:rPr>
        <w:t>a podmínky při plánování změn v území a rozhodování o nich</w:t>
      </w:r>
      <w:r w:rsidR="001C1DDE">
        <w:rPr>
          <w:rFonts w:ascii="Arial Narrow" w:hAnsi="Arial Narrow"/>
        </w:rPr>
        <w:t xml:space="preserve"> uvedených v</w:t>
      </w:r>
      <w:r w:rsidR="00D26703">
        <w:rPr>
          <w:rFonts w:ascii="Arial Narrow" w:hAnsi="Arial Narrow"/>
        </w:rPr>
        <w:t> </w:t>
      </w:r>
      <w:r w:rsidR="001C1DDE">
        <w:rPr>
          <w:rFonts w:ascii="Arial Narrow" w:hAnsi="Arial Narrow"/>
        </w:rPr>
        <w:t>ZÚR</w:t>
      </w:r>
      <w:r w:rsidR="00D26703">
        <w:rPr>
          <w:rFonts w:ascii="Arial Narrow" w:hAnsi="Arial Narrow"/>
        </w:rPr>
        <w:t xml:space="preserve"> Libereckého kraje</w:t>
      </w:r>
      <w:r w:rsidR="001C1DDE" w:rsidRPr="001C1DDE">
        <w:rPr>
          <w:rFonts w:ascii="Arial Narrow" w:hAnsi="Arial Narrow"/>
        </w:rPr>
        <w:t>:</w:t>
      </w:r>
    </w:p>
    <w:p w:rsidR="00E96AEE" w:rsidRDefault="00E96AEE" w:rsidP="00247EBF">
      <w:pPr>
        <w:pStyle w:val="b-pismeno"/>
        <w:numPr>
          <w:ilvl w:val="0"/>
          <w:numId w:val="108"/>
        </w:numPr>
      </w:pPr>
      <w:r>
        <w:t>respektovat přírodní hodnoty uvedené v kap. B.2.</w:t>
      </w:r>
    </w:p>
    <w:p w:rsidR="001C1DDE" w:rsidRPr="001C1DDE" w:rsidRDefault="001C1DDE" w:rsidP="00247EBF">
      <w:pPr>
        <w:pStyle w:val="b-pismeno"/>
        <w:numPr>
          <w:ilvl w:val="0"/>
          <w:numId w:val="108"/>
        </w:numPr>
      </w:pPr>
      <w:r w:rsidRPr="001C1DDE">
        <w:t>minimalizovat negativní zásahy do krajinného prostředí, eliminovat ovlivnění krajinného rázu nevhodnými investičními záměry;</w:t>
      </w:r>
    </w:p>
    <w:p w:rsidR="001C1DDE" w:rsidRDefault="001C1DDE" w:rsidP="00247EBF">
      <w:pPr>
        <w:pStyle w:val="b-pismeno"/>
        <w:numPr>
          <w:ilvl w:val="0"/>
          <w:numId w:val="108"/>
        </w:numPr>
        <w:ind w:left="1077" w:hanging="357"/>
      </w:pPr>
      <w:r w:rsidRPr="001C1DDE">
        <w:t xml:space="preserve">chránit reliéf krajiny, krajinné dominanty a horizonty, </w:t>
      </w:r>
      <w:r>
        <w:t>zejména:</w:t>
      </w:r>
    </w:p>
    <w:p w:rsidR="00023D5D" w:rsidRPr="00023D5D" w:rsidRDefault="00023D5D" w:rsidP="00F03B13">
      <w:pPr>
        <w:pStyle w:val="c-podpsmeno"/>
        <w:ind w:left="1701" w:hanging="624"/>
      </w:pPr>
      <w:r w:rsidRPr="00023D5D">
        <w:t>c.1)</w:t>
      </w:r>
      <w:r>
        <w:tab/>
      </w:r>
      <w:r w:rsidRPr="00023D5D">
        <w:t>horizont východního okraje CHKO Lužické hory s dominantami Sedlecký špičák (544 m n.m.), Popova skála (565 m n.m.), Vraní skály (500 m n.m.), Hřebeny (530 m n.m.), Ostrý vrch (507 m n.m.), Vysoká (545 m n. m.) a Pískový vrch (547 m n.m.) jako území s vysokou ochranou krajinného rázu,</w:t>
      </w:r>
    </w:p>
    <w:p w:rsidR="00023D5D" w:rsidRPr="00023D5D" w:rsidRDefault="00023D5D" w:rsidP="00F03B13">
      <w:pPr>
        <w:pStyle w:val="c-podpsmeno"/>
        <w:ind w:left="1701" w:hanging="624"/>
      </w:pPr>
      <w:r w:rsidRPr="00023D5D">
        <w:t xml:space="preserve">c.2) </w:t>
      </w:r>
      <w:r>
        <w:tab/>
      </w:r>
      <w:r w:rsidRPr="00023D5D">
        <w:t>vodní tok Lužická Nisa a jeho údolí jako území se zvýšenou ochranou krajinného rázu,</w:t>
      </w:r>
    </w:p>
    <w:p w:rsidR="00023D5D" w:rsidRPr="00023D5D" w:rsidRDefault="00023D5D" w:rsidP="00F03B13">
      <w:pPr>
        <w:pStyle w:val="c-podpsmeno"/>
        <w:ind w:left="1701" w:hanging="624"/>
      </w:pPr>
      <w:r w:rsidRPr="00023D5D">
        <w:t xml:space="preserve">c.3) </w:t>
      </w:r>
      <w:r>
        <w:tab/>
      </w:r>
      <w:r w:rsidRPr="00023D5D">
        <w:t>prostor Trojzemí jako území se zvýšenou ochranou krajinného rázu,</w:t>
      </w:r>
    </w:p>
    <w:p w:rsidR="00023D5D" w:rsidRPr="00023D5D" w:rsidRDefault="00023D5D" w:rsidP="00F03B13">
      <w:pPr>
        <w:pStyle w:val="c-podpsmeno"/>
        <w:ind w:left="1701" w:hanging="624"/>
      </w:pPr>
      <w:r w:rsidRPr="00023D5D">
        <w:t xml:space="preserve">c.4) </w:t>
      </w:r>
      <w:r>
        <w:tab/>
      </w:r>
      <w:r w:rsidRPr="00023D5D">
        <w:t>horizont hraničních lesů severně od Václavic jako území se zvýšenou ochranou krajinného rázu,</w:t>
      </w:r>
    </w:p>
    <w:p w:rsidR="00023D5D" w:rsidRPr="00023D5D" w:rsidRDefault="00023D5D" w:rsidP="00F03B13">
      <w:pPr>
        <w:pStyle w:val="c-podpsmeno"/>
        <w:ind w:left="1701" w:hanging="624"/>
      </w:pPr>
      <w:r w:rsidRPr="00023D5D">
        <w:t xml:space="preserve">c.5) </w:t>
      </w:r>
      <w:r>
        <w:tab/>
      </w:r>
      <w:r w:rsidRPr="00023D5D">
        <w:t xml:space="preserve">dubové aleje podél silnic, </w:t>
      </w:r>
    </w:p>
    <w:p w:rsidR="00E45565" w:rsidRDefault="00E45565" w:rsidP="00247EBF">
      <w:pPr>
        <w:pStyle w:val="b-pismeno"/>
        <w:numPr>
          <w:ilvl w:val="0"/>
          <w:numId w:val="108"/>
        </w:numPr>
        <w:ind w:left="1077" w:hanging="357"/>
      </w:pPr>
      <w:r>
        <w:t>umisťování staveb</w:t>
      </w:r>
      <w:r w:rsidR="0040062E">
        <w:t>,</w:t>
      </w:r>
      <w:r>
        <w:t xml:space="preserve"> které by mohly svým výškovým či hmotovým uspořádáním ovlivnit negativně reliéf krajiny, krajinné dominanty a horizonty uvedené pod písm. </w:t>
      </w:r>
      <w:r w:rsidR="00023D5D">
        <w:t>c</w:t>
      </w:r>
      <w:r>
        <w:t xml:space="preserve">) </w:t>
      </w:r>
      <w:r w:rsidR="0040062E">
        <w:t xml:space="preserve">je možné pouze na základně kladného výsledku vyhodnocení vlivu stavby či zařízení na krajinný ráz, </w:t>
      </w:r>
    </w:p>
    <w:p w:rsidR="0040062E" w:rsidRDefault="0040062E" w:rsidP="00247EBF">
      <w:pPr>
        <w:pStyle w:val="b-pismeno"/>
        <w:numPr>
          <w:ilvl w:val="0"/>
          <w:numId w:val="108"/>
        </w:numPr>
        <w:ind w:left="1077" w:hanging="357"/>
      </w:pPr>
      <w:r>
        <w:rPr>
          <w:rFonts w:cs="Arial"/>
          <w:szCs w:val="18"/>
        </w:rPr>
        <w:lastRenderedPageBreak/>
        <w:t xml:space="preserve">chránit </w:t>
      </w:r>
      <w:r w:rsidR="00E45565">
        <w:rPr>
          <w:rFonts w:cs="Arial"/>
          <w:szCs w:val="18"/>
        </w:rPr>
        <w:t>dálkové výhledy z prostoru Lužických hor,</w:t>
      </w:r>
      <w:r>
        <w:rPr>
          <w:rFonts w:cs="Arial"/>
          <w:szCs w:val="18"/>
        </w:rPr>
        <w:t xml:space="preserve"> </w:t>
      </w:r>
      <w:r>
        <w:t xml:space="preserve">umisťování staveb, které by mohly svým výškovým či hmotovým uspořádáním ovlivnit negativně tyto výhledy je možné pouze na základně kladného výsledku vyhodnocení vlivu stavby či zařízení na krajinný ráz, </w:t>
      </w:r>
    </w:p>
    <w:p w:rsidR="002A6698" w:rsidRDefault="001C1DDE" w:rsidP="00247EBF">
      <w:pPr>
        <w:pStyle w:val="b-pismeno"/>
        <w:numPr>
          <w:ilvl w:val="0"/>
          <w:numId w:val="108"/>
        </w:numPr>
        <w:ind w:left="1077" w:hanging="357"/>
      </w:pPr>
      <w:r w:rsidRPr="001C1DDE">
        <w:t>zachovat cenné urbanistické a architektonické znaky sídel</w:t>
      </w:r>
      <w:r w:rsidR="00807737">
        <w:t>, zejména ulicový charakter zástavby Oldřichova a Václavic, stavební dominanty centra Hrádku – věže kostela sv. Bartoloměje a Chrámu pokoje</w:t>
      </w:r>
      <w:r w:rsidR="002A6698">
        <w:t xml:space="preserve">, </w:t>
      </w:r>
    </w:p>
    <w:p w:rsidR="00E96AEE" w:rsidRDefault="00E96AEE" w:rsidP="00247EBF">
      <w:pPr>
        <w:pStyle w:val="b-pismeno"/>
        <w:numPr>
          <w:ilvl w:val="0"/>
          <w:numId w:val="108"/>
        </w:numPr>
        <w:ind w:left="1077" w:hanging="357"/>
      </w:pPr>
      <w:r>
        <w:t>zachovat venkovský charakter území Lužických hor (v hranicích CHKO),</w:t>
      </w:r>
    </w:p>
    <w:p w:rsidR="001C1DDE" w:rsidRDefault="002A6698" w:rsidP="00247EBF">
      <w:pPr>
        <w:pStyle w:val="b-pismeno"/>
        <w:numPr>
          <w:ilvl w:val="0"/>
          <w:numId w:val="108"/>
        </w:numPr>
        <w:ind w:left="1077" w:hanging="357"/>
      </w:pPr>
      <w:r>
        <w:t xml:space="preserve">eliminovat důsledky těžby na krajinu vhodně řešenými rekultivacemi. </w:t>
      </w:r>
    </w:p>
    <w:p w:rsidR="00D10179" w:rsidRDefault="00D10179" w:rsidP="00D10179">
      <w:pPr>
        <w:pStyle w:val="ListParagraph"/>
        <w:numPr>
          <w:ilvl w:val="0"/>
          <w:numId w:val="136"/>
        </w:numPr>
        <w:spacing w:before="240" w:after="120" w:line="240" w:lineRule="auto"/>
        <w:ind w:left="709" w:hanging="709"/>
        <w:rPr>
          <w:rFonts w:ascii="Arial Narrow" w:hAnsi="Arial Narrow"/>
        </w:rPr>
      </w:pPr>
      <w:r w:rsidRPr="00D10179">
        <w:rPr>
          <w:rFonts w:ascii="Arial Narrow" w:hAnsi="Arial Narrow"/>
        </w:rPr>
        <w:t xml:space="preserve">Při územním rozvoji města a při činnostech s ním spojených budou respektovány </w:t>
      </w:r>
      <w:r w:rsidR="00A141B9">
        <w:rPr>
          <w:rFonts w:ascii="Arial Narrow" w:hAnsi="Arial Narrow"/>
        </w:rPr>
        <w:t xml:space="preserve">charakteristické znaky </w:t>
      </w:r>
      <w:r w:rsidR="00A141B9" w:rsidRPr="00D10179">
        <w:rPr>
          <w:rFonts w:ascii="Arial Narrow" w:hAnsi="Arial Narrow"/>
        </w:rPr>
        <w:t>oblast</w:t>
      </w:r>
      <w:r w:rsidR="00A141B9">
        <w:rPr>
          <w:rFonts w:ascii="Arial Narrow" w:hAnsi="Arial Narrow"/>
        </w:rPr>
        <w:t>i</w:t>
      </w:r>
      <w:r w:rsidR="00A141B9" w:rsidRPr="00D10179">
        <w:rPr>
          <w:rFonts w:ascii="Arial Narrow" w:hAnsi="Arial Narrow"/>
        </w:rPr>
        <w:t xml:space="preserve"> krajinného rázu</w:t>
      </w:r>
      <w:r w:rsidR="00A141B9">
        <w:rPr>
          <w:rFonts w:ascii="Arial Narrow" w:hAnsi="Arial Narrow"/>
        </w:rPr>
        <w:t xml:space="preserve"> Mařenicko - Petrovicko </w:t>
      </w:r>
      <w:r w:rsidR="001F4923">
        <w:rPr>
          <w:rFonts w:ascii="Arial Narrow" w:hAnsi="Arial Narrow"/>
        </w:rPr>
        <w:t xml:space="preserve">a míst krajinného rázu 2a. Horní a Dolní Sedlo a 2b. Lesní celky I., </w:t>
      </w:r>
      <w:r w:rsidR="00A141B9">
        <w:rPr>
          <w:rFonts w:ascii="Arial Narrow" w:hAnsi="Arial Narrow"/>
        </w:rPr>
        <w:t>dle</w:t>
      </w:r>
      <w:r w:rsidR="00A141B9" w:rsidRPr="00D10179">
        <w:rPr>
          <w:rFonts w:ascii="Arial Narrow" w:hAnsi="Arial Narrow"/>
        </w:rPr>
        <w:t xml:space="preserve"> </w:t>
      </w:r>
      <w:r w:rsidR="00A141B9">
        <w:rPr>
          <w:rFonts w:ascii="Arial Narrow" w:hAnsi="Arial Narrow"/>
        </w:rPr>
        <w:t>Preventivního hodnocení území CHKO z hlediska krajinného rázu</w:t>
      </w:r>
      <w:r w:rsidR="00A141B9" w:rsidRPr="00A141B9">
        <w:rPr>
          <w:rStyle w:val="FootnoteReference"/>
        </w:rPr>
        <w:footnoteReference w:id="3"/>
      </w:r>
      <w:r w:rsidR="001F4923">
        <w:rPr>
          <w:rFonts w:ascii="Arial Narrow" w:hAnsi="Arial Narrow"/>
        </w:rPr>
        <w:t xml:space="preserve">, </w:t>
      </w:r>
      <w:r w:rsidR="00A141B9">
        <w:rPr>
          <w:rFonts w:ascii="Arial Narrow" w:hAnsi="Arial Narrow"/>
        </w:rPr>
        <w:t xml:space="preserve">a </w:t>
      </w:r>
      <w:r w:rsidR="005B6027">
        <w:rPr>
          <w:rFonts w:ascii="Arial Narrow" w:hAnsi="Arial Narrow"/>
        </w:rPr>
        <w:t xml:space="preserve">následující </w:t>
      </w:r>
      <w:r w:rsidRPr="00D10179">
        <w:rPr>
          <w:rFonts w:ascii="Arial Narrow" w:hAnsi="Arial Narrow"/>
        </w:rPr>
        <w:t xml:space="preserve">požadavky na ochranu krajinného rázu </w:t>
      </w:r>
      <w:r w:rsidR="00A141B9">
        <w:rPr>
          <w:rFonts w:ascii="Arial Narrow" w:hAnsi="Arial Narrow"/>
        </w:rPr>
        <w:t>této oblasti</w:t>
      </w:r>
      <w:r w:rsidR="00931527">
        <w:rPr>
          <w:rFonts w:ascii="Arial Narrow" w:hAnsi="Arial Narrow"/>
        </w:rPr>
        <w:t xml:space="preserve"> a těchto míst</w:t>
      </w:r>
      <w:r w:rsidRPr="00D10179">
        <w:rPr>
          <w:rFonts w:ascii="Arial Narrow" w:hAnsi="Arial Narrow"/>
        </w:rPr>
        <w:t>:</w:t>
      </w:r>
    </w:p>
    <w:p w:rsidR="00931527" w:rsidRDefault="00931527" w:rsidP="00A141B9">
      <w:pPr>
        <w:pStyle w:val="ListParagraph"/>
        <w:numPr>
          <w:ilvl w:val="0"/>
          <w:numId w:val="138"/>
        </w:numPr>
        <w:autoSpaceDE w:val="0"/>
        <w:autoSpaceDN w:val="0"/>
        <w:adjustRightInd w:val="0"/>
        <w:spacing w:before="60" w:line="240" w:lineRule="auto"/>
        <w:ind w:left="1134" w:hanging="425"/>
        <w:rPr>
          <w:rFonts w:ascii="Arial Narrow" w:hAnsi="Arial Narrow" w:cs="Cambria"/>
          <w:color w:val="000000"/>
          <w:lang w:eastAsia="cs-CZ"/>
        </w:rPr>
      </w:pPr>
      <w:r>
        <w:rPr>
          <w:rFonts w:ascii="Arial Narrow" w:hAnsi="Arial Narrow" w:cs="Cambria"/>
          <w:color w:val="000000"/>
          <w:lang w:eastAsia="cs-CZ"/>
        </w:rPr>
        <w:t>V celé oblasti krajinného rázu Mařenicko - Petrovicko: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chránit přírodní hodnoty oblasti (suťová pole, přírodě blízké lesní porosty, drobné plochy luk a pastvin)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obnovovat původní druhovou skladbu lesa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chránit a obnovovat dochované plužiny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3F1A41" w:rsidRPr="00AF6A84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F6A84">
        <w:rPr>
          <w:rFonts w:ascii="Arial Narrow" w:hAnsi="Arial Narrow" w:cs="Cambria"/>
          <w:color w:val="000000"/>
          <w:lang w:eastAsia="cs-CZ"/>
        </w:rPr>
        <w:t>chránit charakter zástavby a sídelní struktury</w:t>
      </w:r>
      <w:r w:rsidR="003F1A41" w:rsidRPr="00AF6A84">
        <w:rPr>
          <w:rFonts w:ascii="Arial Narrow" w:hAnsi="Arial Narrow" w:cs="Cambria"/>
          <w:color w:val="000000"/>
          <w:lang w:eastAsia="cs-CZ"/>
        </w:rPr>
        <w:t xml:space="preserve"> s typickými rysy:</w:t>
      </w:r>
    </w:p>
    <w:p w:rsidR="00A141B9" w:rsidRPr="00AF6A84" w:rsidRDefault="003F1A41" w:rsidP="00AF6A84">
      <w:pPr>
        <w:pStyle w:val="ListParagraph"/>
        <w:numPr>
          <w:ilvl w:val="0"/>
          <w:numId w:val="144"/>
        </w:numPr>
        <w:autoSpaceDE w:val="0"/>
        <w:autoSpaceDN w:val="0"/>
        <w:adjustRightInd w:val="0"/>
        <w:spacing w:before="60" w:line="240" w:lineRule="auto"/>
        <w:ind w:left="1985" w:hanging="284"/>
        <w:rPr>
          <w:rFonts w:ascii="Arial Narrow" w:hAnsi="Arial Narrow" w:cs="Cambria"/>
          <w:color w:val="000000"/>
          <w:lang w:eastAsia="cs-CZ"/>
        </w:rPr>
      </w:pPr>
      <w:r w:rsidRPr="00AF6A84">
        <w:rPr>
          <w:rFonts w:ascii="Arial Narrow" w:hAnsi="Arial Narrow" w:cs="Cambria"/>
          <w:color w:val="000000"/>
          <w:lang w:eastAsia="cs-CZ"/>
        </w:rPr>
        <w:t>v sídle Dolní Suchá: rozptýlená zástavba samostatně stojících domů podél cest,</w:t>
      </w:r>
    </w:p>
    <w:p w:rsidR="003F1A41" w:rsidRPr="00AF6A84" w:rsidRDefault="003F1A41" w:rsidP="00AF6A84">
      <w:pPr>
        <w:pStyle w:val="ListParagraph"/>
        <w:numPr>
          <w:ilvl w:val="0"/>
          <w:numId w:val="144"/>
        </w:numPr>
        <w:autoSpaceDE w:val="0"/>
        <w:autoSpaceDN w:val="0"/>
        <w:adjustRightInd w:val="0"/>
        <w:spacing w:before="60" w:line="240" w:lineRule="auto"/>
        <w:ind w:left="1985" w:hanging="284"/>
        <w:rPr>
          <w:rFonts w:ascii="Arial Narrow" w:hAnsi="Arial Narrow" w:cs="Cambria"/>
          <w:color w:val="000000"/>
          <w:lang w:eastAsia="cs-CZ"/>
        </w:rPr>
      </w:pPr>
      <w:r w:rsidRPr="00AF6A84">
        <w:rPr>
          <w:rFonts w:ascii="Arial Narrow" w:hAnsi="Arial Narrow" w:cs="Cambria"/>
          <w:color w:val="000000"/>
          <w:lang w:eastAsia="cs-CZ"/>
        </w:rPr>
        <w:t>v sídle Dolní Sedlo: rozptýlená zástavba skupin domů nebo domů samostatně stojících podél cest,</w:t>
      </w:r>
    </w:p>
    <w:p w:rsidR="003F1A41" w:rsidRPr="00AF6A84" w:rsidRDefault="003F1A41" w:rsidP="00AF6A84">
      <w:pPr>
        <w:pStyle w:val="ListParagraph"/>
        <w:numPr>
          <w:ilvl w:val="0"/>
          <w:numId w:val="144"/>
        </w:numPr>
        <w:autoSpaceDE w:val="0"/>
        <w:autoSpaceDN w:val="0"/>
        <w:adjustRightInd w:val="0"/>
        <w:spacing w:before="60" w:line="240" w:lineRule="auto"/>
        <w:ind w:left="1985" w:hanging="284"/>
        <w:rPr>
          <w:rFonts w:ascii="Arial Narrow" w:hAnsi="Arial Narrow" w:cs="Cambria"/>
          <w:color w:val="000000"/>
          <w:lang w:eastAsia="cs-CZ"/>
        </w:rPr>
      </w:pPr>
      <w:r w:rsidRPr="00AF6A84">
        <w:rPr>
          <w:rFonts w:ascii="Arial Narrow" w:hAnsi="Arial Narrow" w:cs="Cambria"/>
          <w:color w:val="000000"/>
          <w:lang w:eastAsia="cs-CZ"/>
        </w:rPr>
        <w:t>v sídle Horní Sedlo: v severní části původní sídelní struktura - lánová ves s řadovou zástavbou (dřevorubecké domky), v jižní části rozptýlená zástavba s nejednotnou orientací ojektů,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nerozšiřovat sídla do volné krajiny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kultivovat rušivé objekty (zejm. zemědělské objekty)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zachovat pohledové osy, místa významných výhledů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P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nevytvářet nové negativní dominanty území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A141B9" w:rsidRDefault="00A141B9" w:rsidP="00F03B13">
      <w:pPr>
        <w:pStyle w:val="ListParagraph"/>
        <w:numPr>
          <w:ilvl w:val="0"/>
          <w:numId w:val="140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A141B9">
        <w:rPr>
          <w:rFonts w:ascii="Arial Narrow" w:hAnsi="Arial Narrow" w:cs="Cambria"/>
          <w:color w:val="000000"/>
          <w:lang w:eastAsia="cs-CZ"/>
        </w:rPr>
        <w:t>zachovat harmonické měřítko a vztahy a drobnou krajinnou mozaiku</w:t>
      </w:r>
      <w:r w:rsidR="00931527">
        <w:rPr>
          <w:rFonts w:ascii="Arial Narrow" w:hAnsi="Arial Narrow" w:cs="Cambria"/>
          <w:color w:val="000000"/>
          <w:lang w:eastAsia="cs-CZ"/>
        </w:rPr>
        <w:t>,</w:t>
      </w:r>
      <w:r w:rsidRPr="00A141B9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Default="00F03B13" w:rsidP="00F03B13">
      <w:pPr>
        <w:pStyle w:val="ListParagraph"/>
        <w:numPr>
          <w:ilvl w:val="0"/>
          <w:numId w:val="138"/>
        </w:numPr>
        <w:autoSpaceDE w:val="0"/>
        <w:autoSpaceDN w:val="0"/>
        <w:adjustRightInd w:val="0"/>
        <w:spacing w:line="240" w:lineRule="auto"/>
        <w:ind w:left="1134" w:hanging="425"/>
        <w:rPr>
          <w:rFonts w:ascii="Arial Narrow" w:hAnsi="Arial Narrow" w:cs="Cambria"/>
          <w:color w:val="000000"/>
          <w:lang w:eastAsia="cs-CZ"/>
        </w:rPr>
      </w:pPr>
      <w:r>
        <w:rPr>
          <w:rFonts w:ascii="Arial Narrow" w:hAnsi="Arial Narrow" w:cs="Cambria"/>
          <w:color w:val="000000"/>
          <w:lang w:eastAsia="cs-CZ"/>
        </w:rPr>
        <w:t>V m</w:t>
      </w:r>
      <w:r w:rsidR="00931527">
        <w:rPr>
          <w:rFonts w:ascii="Arial Narrow" w:hAnsi="Arial Narrow" w:cs="Cambria"/>
          <w:color w:val="000000"/>
          <w:lang w:eastAsia="cs-CZ"/>
        </w:rPr>
        <w:t>íst</w:t>
      </w:r>
      <w:r>
        <w:rPr>
          <w:rFonts w:ascii="Arial Narrow" w:hAnsi="Arial Narrow" w:cs="Cambria"/>
          <w:color w:val="000000"/>
          <w:lang w:eastAsia="cs-CZ"/>
        </w:rPr>
        <w:t>ě</w:t>
      </w:r>
      <w:r w:rsidR="00931527">
        <w:rPr>
          <w:rFonts w:ascii="Arial Narrow" w:hAnsi="Arial Narrow" w:cs="Cambria"/>
          <w:color w:val="000000"/>
          <w:lang w:eastAsia="cs-CZ"/>
        </w:rPr>
        <w:t xml:space="preserve"> krajinného rázu 2a. Horní a Dolní Sedlo:</w:t>
      </w:r>
    </w:p>
    <w:p w:rsidR="00931527" w:rsidRPr="00931527" w:rsidRDefault="00931527" w:rsidP="00F03B13">
      <w:pPr>
        <w:pStyle w:val="Default"/>
        <w:numPr>
          <w:ilvl w:val="0"/>
          <w:numId w:val="141"/>
        </w:numPr>
        <w:spacing w:before="60"/>
        <w:ind w:left="1701" w:hanging="567"/>
        <w:jc w:val="both"/>
        <w:rPr>
          <w:rFonts w:ascii="Arial Narrow" w:hAnsi="Arial Narrow"/>
          <w:sz w:val="22"/>
          <w:szCs w:val="22"/>
        </w:rPr>
      </w:pPr>
      <w:r w:rsidRPr="00931527">
        <w:rPr>
          <w:rFonts w:ascii="Arial Narrow" w:hAnsi="Arial Narrow"/>
          <w:sz w:val="22"/>
          <w:szCs w:val="22"/>
        </w:rPr>
        <w:t>zachovat převažující extenzivní hospodaření na pozemcích, podporovat tento druh hospodaření</w:t>
      </w:r>
      <w:r>
        <w:rPr>
          <w:rFonts w:ascii="Arial Narrow" w:hAnsi="Arial Narrow"/>
          <w:sz w:val="22"/>
          <w:szCs w:val="22"/>
        </w:rPr>
        <w:t>,</w:t>
      </w:r>
      <w:r w:rsidRPr="00931527">
        <w:rPr>
          <w:rFonts w:ascii="Arial Narrow" w:hAnsi="Arial Narrow"/>
          <w:sz w:val="22"/>
          <w:szCs w:val="22"/>
        </w:rPr>
        <w:t xml:space="preserve"> </w:t>
      </w:r>
    </w:p>
    <w:p w:rsidR="00931527" w:rsidRPr="00931527" w:rsidRDefault="00931527" w:rsidP="00F03B13">
      <w:pPr>
        <w:pStyle w:val="Default"/>
        <w:numPr>
          <w:ilvl w:val="0"/>
          <w:numId w:val="141"/>
        </w:numPr>
        <w:spacing w:before="60"/>
        <w:ind w:left="1701" w:hanging="567"/>
        <w:jc w:val="both"/>
        <w:rPr>
          <w:rFonts w:ascii="Arial Narrow" w:hAnsi="Arial Narrow"/>
          <w:sz w:val="22"/>
          <w:szCs w:val="22"/>
        </w:rPr>
      </w:pPr>
      <w:r w:rsidRPr="00931527">
        <w:rPr>
          <w:rFonts w:ascii="Arial Narrow" w:hAnsi="Arial Narrow"/>
          <w:sz w:val="22"/>
          <w:szCs w:val="22"/>
        </w:rPr>
        <w:t>nesnižovat podíl mimolesní rozptýlené zeleně</w:t>
      </w:r>
      <w:r>
        <w:rPr>
          <w:rFonts w:ascii="Arial Narrow" w:hAnsi="Arial Narrow"/>
          <w:sz w:val="22"/>
          <w:szCs w:val="22"/>
        </w:rPr>
        <w:t>,</w:t>
      </w:r>
      <w:r w:rsidRPr="00931527">
        <w:rPr>
          <w:rFonts w:ascii="Arial Narrow" w:hAnsi="Arial Narrow"/>
          <w:sz w:val="22"/>
          <w:szCs w:val="22"/>
        </w:rPr>
        <w:t xml:space="preserve"> </w:t>
      </w:r>
    </w:p>
    <w:p w:rsidR="00931527" w:rsidRPr="00931527" w:rsidRDefault="00931527" w:rsidP="00F03B13">
      <w:pPr>
        <w:pStyle w:val="Default"/>
        <w:numPr>
          <w:ilvl w:val="0"/>
          <w:numId w:val="141"/>
        </w:numPr>
        <w:spacing w:before="60"/>
        <w:ind w:left="1701" w:hanging="567"/>
        <w:jc w:val="both"/>
        <w:rPr>
          <w:rFonts w:ascii="Arial Narrow" w:hAnsi="Arial Narrow"/>
          <w:sz w:val="22"/>
          <w:szCs w:val="22"/>
        </w:rPr>
      </w:pPr>
      <w:r w:rsidRPr="00931527">
        <w:rPr>
          <w:rFonts w:ascii="Arial Narrow" w:hAnsi="Arial Narrow"/>
          <w:sz w:val="22"/>
          <w:szCs w:val="22"/>
        </w:rPr>
        <w:t>doplnit rozptýlenou stromovou zeleň na plochy travních porostů severozápadně od Horního Sedla</w:t>
      </w:r>
      <w:r>
        <w:rPr>
          <w:rFonts w:ascii="Arial Narrow" w:hAnsi="Arial Narrow"/>
          <w:sz w:val="22"/>
          <w:szCs w:val="22"/>
        </w:rPr>
        <w:t>,</w:t>
      </w:r>
      <w:r w:rsidRPr="00931527">
        <w:rPr>
          <w:rFonts w:ascii="Arial Narrow" w:hAnsi="Arial Narrow"/>
          <w:sz w:val="22"/>
          <w:szCs w:val="22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1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/>
          <w:color w:val="000000"/>
          <w:lang w:eastAsia="cs-CZ"/>
        </w:rPr>
      </w:pPr>
      <w:r w:rsidRPr="00931527">
        <w:rPr>
          <w:rFonts w:ascii="Arial Narrow" w:hAnsi="Arial Narrow"/>
          <w:color w:val="000000"/>
          <w:lang w:eastAsia="cs-CZ"/>
        </w:rPr>
        <w:t>zachovat různorodost sídelních struktur</w:t>
      </w:r>
      <w:r>
        <w:rPr>
          <w:rFonts w:ascii="Arial Narrow" w:hAnsi="Arial Narrow"/>
          <w:color w:val="000000"/>
          <w:lang w:eastAsia="cs-CZ"/>
        </w:rPr>
        <w:t>,</w:t>
      </w:r>
      <w:r w:rsidRPr="00931527">
        <w:rPr>
          <w:rFonts w:ascii="Arial Narrow" w:hAnsi="Arial Narrow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1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podporovat výstavbu respektující zachovalou strukturu sídla (zejm. roztroušený charakter Dolního Sedla)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931527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1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chránit objekty lidové architektury (zejm. řadové domky v Horním Sedle), drobné sakrální památky, podporovat jejich obnovu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931527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1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podporovat vytvoření vyšších krajinářsko-estetických hodnot zástavby v</w:t>
      </w:r>
      <w:r>
        <w:rPr>
          <w:rFonts w:ascii="Arial Narrow" w:hAnsi="Arial Narrow" w:cs="Cambria"/>
          <w:color w:val="000000"/>
          <w:lang w:eastAsia="cs-CZ"/>
        </w:rPr>
        <w:t> </w:t>
      </w:r>
      <w:r w:rsidRPr="00931527">
        <w:rPr>
          <w:rFonts w:ascii="Arial Narrow" w:hAnsi="Arial Narrow" w:cs="Cambria"/>
          <w:color w:val="000000"/>
          <w:lang w:eastAsia="cs-CZ"/>
        </w:rPr>
        <w:t>sídlech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931527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Default="00931527" w:rsidP="00F03B13">
      <w:pPr>
        <w:pStyle w:val="ListParagraph"/>
        <w:numPr>
          <w:ilvl w:val="0"/>
          <w:numId w:val="141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neumisťovat prvky a objekty, které by narušily stávající měřítko krajiny</w:t>
      </w:r>
      <w:r>
        <w:rPr>
          <w:rFonts w:ascii="Arial Narrow" w:hAnsi="Arial Narrow" w:cs="Cambria"/>
          <w:color w:val="000000"/>
          <w:lang w:eastAsia="cs-CZ"/>
        </w:rPr>
        <w:t>,</w:t>
      </w:r>
    </w:p>
    <w:p w:rsidR="00931527" w:rsidRDefault="00F03B13" w:rsidP="00F03B13">
      <w:pPr>
        <w:pStyle w:val="ListParagraph"/>
        <w:numPr>
          <w:ilvl w:val="0"/>
          <w:numId w:val="138"/>
        </w:numPr>
        <w:autoSpaceDE w:val="0"/>
        <w:autoSpaceDN w:val="0"/>
        <w:adjustRightInd w:val="0"/>
        <w:spacing w:line="240" w:lineRule="auto"/>
        <w:ind w:left="1134" w:hanging="425"/>
        <w:rPr>
          <w:rFonts w:ascii="Arial Narrow" w:hAnsi="Arial Narrow" w:cs="Cambria"/>
          <w:color w:val="000000"/>
          <w:lang w:eastAsia="cs-CZ"/>
        </w:rPr>
      </w:pPr>
      <w:r>
        <w:rPr>
          <w:rFonts w:ascii="Arial Narrow" w:hAnsi="Arial Narrow" w:cs="Cambria"/>
          <w:color w:val="000000"/>
          <w:lang w:eastAsia="cs-CZ"/>
        </w:rPr>
        <w:lastRenderedPageBreak/>
        <w:t>V místě</w:t>
      </w:r>
      <w:r w:rsidR="00931527">
        <w:rPr>
          <w:rFonts w:ascii="Arial Narrow" w:hAnsi="Arial Narrow" w:cs="Cambria"/>
          <w:color w:val="000000"/>
          <w:lang w:eastAsia="cs-CZ"/>
        </w:rPr>
        <w:t xml:space="preserve"> krajinného rázu 2b. Lesní celky I: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zachovat přírodě blízké lesní porosty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931527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Arial"/>
          <w:color w:val="000000"/>
          <w:lang w:eastAsia="cs-CZ"/>
        </w:rPr>
      </w:pPr>
      <w:r w:rsidRPr="00931527">
        <w:rPr>
          <w:rFonts w:ascii="Arial Narrow" w:hAnsi="Arial Narrow" w:cs="Arial"/>
          <w:color w:val="000000"/>
          <w:lang w:eastAsia="cs-CZ"/>
        </w:rPr>
        <w:t>snižovat podíl věkových a druhových monokultur</w:t>
      </w:r>
      <w:r>
        <w:rPr>
          <w:rFonts w:ascii="Arial Narrow" w:hAnsi="Arial Narrow" w:cs="Arial"/>
          <w:color w:val="000000"/>
          <w:lang w:eastAsia="cs-CZ"/>
        </w:rPr>
        <w:t>,</w:t>
      </w:r>
      <w:r w:rsidRPr="00931527">
        <w:rPr>
          <w:rFonts w:ascii="Arial Narrow" w:hAnsi="Arial Narrow" w:cs="Arial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Arial"/>
          <w:color w:val="000000"/>
          <w:lang w:eastAsia="cs-CZ"/>
        </w:rPr>
      </w:pPr>
      <w:r w:rsidRPr="00931527">
        <w:rPr>
          <w:rFonts w:ascii="Arial Narrow" w:hAnsi="Arial Narrow" w:cs="Arial"/>
          <w:color w:val="000000"/>
          <w:lang w:eastAsia="cs-CZ"/>
        </w:rPr>
        <w:t>podporovat pestrost lesních okrajů</w:t>
      </w:r>
      <w:r>
        <w:rPr>
          <w:rFonts w:ascii="Arial Narrow" w:hAnsi="Arial Narrow" w:cs="Arial"/>
          <w:color w:val="000000"/>
          <w:lang w:eastAsia="cs-CZ"/>
        </w:rPr>
        <w:t>,</w:t>
      </w:r>
      <w:r w:rsidRPr="00931527">
        <w:rPr>
          <w:rFonts w:ascii="Arial Narrow" w:hAnsi="Arial Narrow" w:cs="Arial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Cambria"/>
          <w:color w:val="000000"/>
          <w:lang w:eastAsia="cs-CZ"/>
        </w:rPr>
      </w:pPr>
      <w:r w:rsidRPr="00931527">
        <w:rPr>
          <w:rFonts w:ascii="Arial Narrow" w:hAnsi="Arial Narrow" w:cs="Cambria"/>
          <w:color w:val="000000"/>
          <w:lang w:eastAsia="cs-CZ"/>
        </w:rPr>
        <w:t>nezasahovat výrazně do plochy lesních porostů, u přírodě blízkých porostů preferovat výběrný způsob těžby před holosečným</w:t>
      </w:r>
      <w:r>
        <w:rPr>
          <w:rFonts w:ascii="Arial Narrow" w:hAnsi="Arial Narrow" w:cs="Cambria"/>
          <w:color w:val="000000"/>
          <w:lang w:eastAsia="cs-CZ"/>
        </w:rPr>
        <w:t>,</w:t>
      </w:r>
      <w:r w:rsidRPr="00931527">
        <w:rPr>
          <w:rFonts w:ascii="Arial Narrow" w:hAnsi="Arial Narrow" w:cs="Cambria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Arial"/>
          <w:color w:val="000000"/>
          <w:lang w:eastAsia="cs-CZ"/>
        </w:rPr>
      </w:pPr>
      <w:r w:rsidRPr="00931527">
        <w:rPr>
          <w:rFonts w:ascii="Arial Narrow" w:hAnsi="Arial Narrow" w:cs="Arial"/>
          <w:color w:val="000000"/>
          <w:lang w:eastAsia="cs-CZ"/>
        </w:rPr>
        <w:t>chránit skalní útvary</w:t>
      </w:r>
      <w:r>
        <w:rPr>
          <w:rFonts w:ascii="Arial Narrow" w:hAnsi="Arial Narrow" w:cs="Arial"/>
          <w:color w:val="000000"/>
          <w:lang w:eastAsia="cs-CZ"/>
        </w:rPr>
        <w:t>,</w:t>
      </w:r>
      <w:r w:rsidRPr="00931527">
        <w:rPr>
          <w:rFonts w:ascii="Arial Narrow" w:hAnsi="Arial Narrow" w:cs="Arial"/>
          <w:color w:val="000000"/>
          <w:lang w:eastAsia="cs-CZ"/>
        </w:rPr>
        <w:t xml:space="preserve"> </w:t>
      </w:r>
    </w:p>
    <w:p w:rsidR="00931527" w:rsidRPr="00931527" w:rsidRDefault="00931527" w:rsidP="00F03B13">
      <w:pPr>
        <w:pStyle w:val="ListParagraph"/>
        <w:numPr>
          <w:ilvl w:val="0"/>
          <w:numId w:val="142"/>
        </w:numPr>
        <w:autoSpaceDE w:val="0"/>
        <w:autoSpaceDN w:val="0"/>
        <w:adjustRightInd w:val="0"/>
        <w:spacing w:before="60" w:line="240" w:lineRule="auto"/>
        <w:ind w:left="1701" w:hanging="567"/>
        <w:rPr>
          <w:rFonts w:ascii="Arial Narrow" w:hAnsi="Arial Narrow" w:cs="Arial"/>
          <w:color w:val="000000"/>
          <w:lang w:eastAsia="cs-CZ"/>
        </w:rPr>
      </w:pPr>
      <w:r w:rsidRPr="00931527">
        <w:rPr>
          <w:rFonts w:ascii="Arial Narrow" w:hAnsi="Arial Narrow" w:cs="Arial"/>
          <w:color w:val="000000"/>
          <w:lang w:eastAsia="cs-CZ"/>
        </w:rPr>
        <w:t>chránit terénní dominanty, jejich vizuální projev</w:t>
      </w:r>
      <w:r w:rsidR="00147F01">
        <w:rPr>
          <w:rFonts w:ascii="Arial Narrow" w:hAnsi="Arial Narrow" w:cs="Arial"/>
          <w:color w:val="000000"/>
          <w:lang w:eastAsia="cs-CZ"/>
        </w:rPr>
        <w:t>.</w:t>
      </w:r>
      <w:r w:rsidRPr="00931527">
        <w:rPr>
          <w:rFonts w:ascii="Arial Narrow" w:hAnsi="Arial Narrow" w:cs="Arial"/>
          <w:color w:val="000000"/>
          <w:lang w:eastAsia="cs-CZ"/>
        </w:rPr>
        <w:t xml:space="preserve"> </w:t>
      </w:r>
    </w:p>
    <w:p w:rsidR="00621460" w:rsidRPr="002A6698" w:rsidRDefault="00621460" w:rsidP="00B65661">
      <w:pPr>
        <w:pStyle w:val="Heading2"/>
      </w:pPr>
      <w:bookmarkStart w:id="58" w:name="_Toc453307017"/>
      <w:bookmarkStart w:id="59" w:name="_Toc33540060"/>
      <w:r w:rsidRPr="002A6698">
        <w:t>E.3</w:t>
      </w:r>
      <w:r w:rsidRPr="002A6698">
        <w:tab/>
        <w:t>Plochy v krajině</w:t>
      </w:r>
      <w:bookmarkEnd w:id="58"/>
      <w:bookmarkEnd w:id="59"/>
    </w:p>
    <w:p w:rsidR="00621460" w:rsidRPr="002A6698" w:rsidRDefault="00621460" w:rsidP="00621460">
      <w:pPr>
        <w:spacing w:before="240" w:after="120" w:line="240" w:lineRule="auto"/>
        <w:rPr>
          <w:rFonts w:ascii="Arial Narrow" w:hAnsi="Arial Narrow"/>
          <w:b/>
          <w:bCs/>
        </w:rPr>
      </w:pPr>
      <w:r w:rsidRPr="002A6698">
        <w:rPr>
          <w:rFonts w:ascii="Arial Narrow" w:hAnsi="Arial Narrow"/>
          <w:b/>
          <w:bCs/>
        </w:rPr>
        <w:t>E.3.1</w:t>
      </w:r>
      <w:r w:rsidRPr="002A6698">
        <w:rPr>
          <w:rFonts w:ascii="Arial Narrow" w:hAnsi="Arial Narrow"/>
          <w:b/>
          <w:bCs/>
        </w:rPr>
        <w:tab/>
        <w:t>Vymezení ploch v krajině</w:t>
      </w:r>
    </w:p>
    <w:p w:rsidR="00621460" w:rsidRPr="002A6698" w:rsidRDefault="00621460" w:rsidP="00D10179">
      <w:pPr>
        <w:numPr>
          <w:ilvl w:val="0"/>
          <w:numId w:val="137"/>
        </w:numPr>
        <w:spacing w:before="240" w:after="120" w:line="240" w:lineRule="auto"/>
        <w:ind w:hanging="720"/>
        <w:rPr>
          <w:rFonts w:ascii="Arial Narrow" w:hAnsi="Arial Narrow"/>
        </w:rPr>
      </w:pPr>
      <w:r w:rsidRPr="002A6698">
        <w:rPr>
          <w:rFonts w:ascii="Arial Narrow" w:hAnsi="Arial Narrow"/>
        </w:rPr>
        <w:t xml:space="preserve">Jako plochy v krajině jsou vymezeny plochy mimo zastavěné území města </w:t>
      </w:r>
      <w:r w:rsidR="002A6698" w:rsidRPr="002A6698">
        <w:rPr>
          <w:rFonts w:ascii="Arial Narrow" w:hAnsi="Arial Narrow"/>
        </w:rPr>
        <w:t xml:space="preserve">s výjimkou zastavitelných </w:t>
      </w:r>
      <w:r w:rsidRPr="002A6698">
        <w:rPr>
          <w:rFonts w:ascii="Arial Narrow" w:hAnsi="Arial Narrow"/>
        </w:rPr>
        <w:t>ploch. Jedná se o</w:t>
      </w:r>
      <w:r w:rsidR="002A6698">
        <w:rPr>
          <w:rFonts w:ascii="Arial Narrow" w:hAnsi="Arial Narrow"/>
        </w:rPr>
        <w:t xml:space="preserve"> plochy se způsobem využití</w:t>
      </w:r>
      <w:r w:rsidRPr="002A6698">
        <w:rPr>
          <w:rFonts w:ascii="Arial Narrow" w:hAnsi="Arial Narrow"/>
        </w:rPr>
        <w:t>:</w:t>
      </w:r>
    </w:p>
    <w:p w:rsidR="00621460" w:rsidRPr="002A6698" w:rsidRDefault="00621460" w:rsidP="00247EBF">
      <w:pPr>
        <w:pStyle w:val="b-pismeno"/>
        <w:numPr>
          <w:ilvl w:val="0"/>
          <w:numId w:val="130"/>
        </w:numPr>
      </w:pPr>
      <w:r w:rsidRPr="002A6698">
        <w:t xml:space="preserve">W – vodní plochy a toky, </w:t>
      </w:r>
    </w:p>
    <w:p w:rsidR="00621460" w:rsidRPr="002A6698" w:rsidRDefault="00621460" w:rsidP="00836225">
      <w:pPr>
        <w:pStyle w:val="b-pismeno"/>
      </w:pPr>
      <w:r w:rsidRPr="002A6698">
        <w:t>NL – plochy lesní,</w:t>
      </w:r>
    </w:p>
    <w:p w:rsidR="00836225" w:rsidRPr="002A6698" w:rsidRDefault="00621460" w:rsidP="00836225">
      <w:pPr>
        <w:pStyle w:val="b-pismeno"/>
      </w:pPr>
      <w:r w:rsidRPr="002A6698">
        <w:t>plochy smíšené nezastavěného území</w:t>
      </w:r>
      <w:r w:rsidR="00836225" w:rsidRPr="002A6698">
        <w:t>:</w:t>
      </w:r>
    </w:p>
    <w:p w:rsidR="00621460" w:rsidRPr="002A6698" w:rsidRDefault="00836225" w:rsidP="00F03B13">
      <w:pPr>
        <w:pStyle w:val="c-podpsmeno"/>
        <w:ind w:left="1701" w:hanging="624"/>
      </w:pPr>
      <w:r w:rsidRPr="002A6698">
        <w:t xml:space="preserve">c.1) </w:t>
      </w:r>
      <w:r w:rsidR="00F03B13">
        <w:t xml:space="preserve"> </w:t>
      </w:r>
      <w:r w:rsidR="00F03B13">
        <w:tab/>
      </w:r>
      <w:r w:rsidR="00621460" w:rsidRPr="002A6698">
        <w:t>N</w:t>
      </w:r>
      <w:r w:rsidR="002A6698" w:rsidRPr="002A6698">
        <w:t>K</w:t>
      </w:r>
      <w:r w:rsidR="00621460" w:rsidRPr="002A6698">
        <w:t xml:space="preserve"> - plochy </w:t>
      </w:r>
      <w:r w:rsidR="002A6698" w:rsidRPr="002A6698">
        <w:t>krajinné</w:t>
      </w:r>
      <w:r w:rsidR="00621460" w:rsidRPr="002A6698">
        <w:t>,</w:t>
      </w:r>
    </w:p>
    <w:p w:rsidR="00621460" w:rsidRPr="002A6698" w:rsidRDefault="00836225" w:rsidP="00F03B13">
      <w:pPr>
        <w:pStyle w:val="c-podpsmeno"/>
        <w:ind w:left="1701" w:hanging="624"/>
      </w:pPr>
      <w:r w:rsidRPr="002A6698">
        <w:t xml:space="preserve">c.2) </w:t>
      </w:r>
      <w:r w:rsidR="00F03B13">
        <w:t xml:space="preserve"> </w:t>
      </w:r>
      <w:r w:rsidR="00F03B13">
        <w:tab/>
      </w:r>
      <w:r w:rsidR="00621460" w:rsidRPr="002A6698">
        <w:t xml:space="preserve">NS - plochy smíšené nezastavěného území – </w:t>
      </w:r>
      <w:r w:rsidR="002A6698" w:rsidRPr="002A6698">
        <w:t>zemědělské</w:t>
      </w:r>
      <w:r w:rsidR="00621460" w:rsidRPr="002A6698">
        <w:t>,</w:t>
      </w:r>
    </w:p>
    <w:p w:rsidR="00621460" w:rsidRPr="002A6698" w:rsidRDefault="002A6698" w:rsidP="00836225">
      <w:pPr>
        <w:pStyle w:val="b-pismeno"/>
      </w:pPr>
      <w:r w:rsidRPr="002A6698">
        <w:t xml:space="preserve">NT - </w:t>
      </w:r>
      <w:r w:rsidR="00836225" w:rsidRPr="002A6698">
        <w:t>plochy těžby nerostů – nezastavitelné</w:t>
      </w:r>
      <w:r w:rsidR="00621460" w:rsidRPr="002A6698">
        <w:t>.</w:t>
      </w:r>
    </w:p>
    <w:p w:rsidR="00621460" w:rsidRPr="002A6698" w:rsidRDefault="00621460" w:rsidP="00A141B9">
      <w:pPr>
        <w:numPr>
          <w:ilvl w:val="0"/>
          <w:numId w:val="137"/>
        </w:numPr>
        <w:spacing w:after="120" w:line="240" w:lineRule="auto"/>
        <w:ind w:hanging="720"/>
        <w:rPr>
          <w:rFonts w:ascii="Arial Narrow" w:hAnsi="Arial Narrow"/>
        </w:rPr>
      </w:pPr>
      <w:r w:rsidRPr="002A6698">
        <w:rPr>
          <w:rFonts w:ascii="Arial Narrow" w:hAnsi="Arial Narrow"/>
        </w:rPr>
        <w:t xml:space="preserve">Plochy v krajině jsou vymezeny jako nezastavitelné a lze v nich připustit stavby dle § 18 odst. 5) stavebního zákona pouze v rozsahu stanoveném v podmínkách pro využití těchto ploch v kapitole F. Stavby dle § 18 odst. 5) stavebního zákona neuvedené v podmínkách pro využití ploch v krajině jsou vyloučeny. </w:t>
      </w:r>
    </w:p>
    <w:p w:rsidR="00621460" w:rsidRPr="002A6698" w:rsidRDefault="00621460" w:rsidP="00A141B9">
      <w:pPr>
        <w:numPr>
          <w:ilvl w:val="0"/>
          <w:numId w:val="137"/>
        </w:numPr>
        <w:spacing w:after="120" w:line="240" w:lineRule="auto"/>
        <w:ind w:hanging="720"/>
        <w:rPr>
          <w:rFonts w:ascii="Arial Narrow" w:hAnsi="Arial Narrow"/>
        </w:rPr>
      </w:pPr>
      <w:r w:rsidRPr="002A6698">
        <w:rPr>
          <w:rFonts w:ascii="Arial Narrow" w:hAnsi="Arial Narrow"/>
        </w:rPr>
        <w:t xml:space="preserve">V rozsahu zakresleném ve výkresu I.1 </w:t>
      </w:r>
      <w:r w:rsidR="002A6698" w:rsidRPr="002A6698">
        <w:rPr>
          <w:rFonts w:ascii="Arial Narrow" w:hAnsi="Arial Narrow"/>
        </w:rPr>
        <w:t xml:space="preserve">se vymezují </w:t>
      </w:r>
      <w:r w:rsidRPr="002A6698">
        <w:rPr>
          <w:rFonts w:ascii="Arial Narrow" w:hAnsi="Arial Narrow"/>
        </w:rPr>
        <w:t>tyto plochy změn v krajině:</w:t>
      </w:r>
    </w:p>
    <w:tbl>
      <w:tblPr>
        <w:tblW w:w="456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5614"/>
        <w:gridCol w:w="1723"/>
      </w:tblGrid>
      <w:tr w:rsidR="00621460" w:rsidRPr="002A6698" w:rsidTr="0076339E">
        <w:trPr>
          <w:tblHeader/>
          <w:jc w:val="right"/>
        </w:trPr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621460" w:rsidRPr="002A6698" w:rsidRDefault="00621460" w:rsidP="001F55F3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2A6698">
              <w:rPr>
                <w:rStyle w:val="NvrhP-text"/>
                <w:b/>
                <w:sz w:val="20"/>
                <w:szCs w:val="20"/>
                <w:lang w:eastAsia="en-US"/>
              </w:rPr>
              <w:t xml:space="preserve">Označení </w:t>
            </w:r>
          </w:p>
        </w:tc>
        <w:tc>
          <w:tcPr>
            <w:tcW w:w="5614" w:type="dxa"/>
            <w:shd w:val="clear" w:color="auto" w:fill="F2F2F2" w:themeFill="background1" w:themeFillShade="F2"/>
            <w:vAlign w:val="center"/>
          </w:tcPr>
          <w:p w:rsidR="00621460" w:rsidRPr="002A6698" w:rsidRDefault="00621460" w:rsidP="001F55F3">
            <w:pPr>
              <w:spacing w:before="40" w:after="40" w:line="240" w:lineRule="auto"/>
              <w:jc w:val="lef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2A6698">
              <w:rPr>
                <w:rStyle w:val="NvrhP-text"/>
                <w:b/>
                <w:sz w:val="20"/>
                <w:szCs w:val="20"/>
                <w:lang w:eastAsia="en-US"/>
              </w:rPr>
              <w:t>Využití plochy</w:t>
            </w:r>
          </w:p>
        </w:tc>
        <w:tc>
          <w:tcPr>
            <w:tcW w:w="1723" w:type="dxa"/>
            <w:shd w:val="clear" w:color="auto" w:fill="F2F2F2" w:themeFill="background1" w:themeFillShade="F2"/>
            <w:vAlign w:val="center"/>
          </w:tcPr>
          <w:p w:rsidR="00621460" w:rsidRPr="002A6698" w:rsidRDefault="00621460" w:rsidP="004873BF">
            <w:pPr>
              <w:spacing w:before="40" w:after="40" w:line="240" w:lineRule="auto"/>
              <w:jc w:val="right"/>
              <w:rPr>
                <w:rStyle w:val="NvrhP-text"/>
                <w:b/>
                <w:sz w:val="20"/>
                <w:szCs w:val="20"/>
                <w:lang w:eastAsia="en-US"/>
              </w:rPr>
            </w:pPr>
            <w:r w:rsidRPr="002A6698">
              <w:rPr>
                <w:rStyle w:val="NvrhP-text"/>
                <w:b/>
                <w:sz w:val="20"/>
                <w:szCs w:val="20"/>
                <w:lang w:eastAsia="en-US"/>
              </w:rPr>
              <w:t>Výměra (ha)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K01</w:t>
            </w:r>
          </w:p>
        </w:tc>
        <w:tc>
          <w:tcPr>
            <w:tcW w:w="561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NK – plochy krajinné</w:t>
            </w:r>
            <w:r w:rsidRPr="002A6698">
              <w:rPr>
                <w:rFonts w:ascii="Arial Narrow" w:hAnsi="Arial Narrow" w:cs="Arial"/>
                <w:sz w:val="20"/>
                <w:szCs w:val="20"/>
              </w:rPr>
              <w:t xml:space="preserve">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874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K02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5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33</w:t>
            </w:r>
            <w:r>
              <w:rPr>
                <w:rFonts w:ascii="Arial Narrow" w:hAnsi="Arial Narrow" w:cs="Arial"/>
                <w:sz w:val="20"/>
                <w:szCs w:val="20"/>
              </w:rPr>
              <w:t>8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K03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3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99</w:t>
            </w:r>
            <w:r>
              <w:rPr>
                <w:rFonts w:ascii="Arial Narrow" w:hAnsi="Arial Narrow" w:cs="Arial"/>
                <w:sz w:val="20"/>
                <w:szCs w:val="20"/>
              </w:rPr>
              <w:t>4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K04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695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K05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73</w:t>
            </w:r>
            <w:r>
              <w:rPr>
                <w:rFonts w:ascii="Arial Narrow" w:hAnsi="Arial Narrow" w:cs="Arial"/>
                <w:sz w:val="20"/>
                <w:szCs w:val="20"/>
              </w:rPr>
              <w:t>6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K06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7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65</w:t>
            </w:r>
            <w:r>
              <w:rPr>
                <w:rFonts w:ascii="Arial Narrow" w:hAnsi="Arial Narrow" w:cs="Arial"/>
                <w:sz w:val="20"/>
                <w:szCs w:val="20"/>
              </w:rPr>
              <w:t>1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K07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332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K08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408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K09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1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18</w:t>
            </w:r>
            <w:r>
              <w:rPr>
                <w:rFonts w:ascii="Arial Narrow" w:hAnsi="Arial Narrow" w:cs="Arial"/>
                <w:sz w:val="20"/>
                <w:szCs w:val="20"/>
              </w:rPr>
              <w:t>4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K10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42</w:t>
            </w:r>
            <w:r>
              <w:rPr>
                <w:rFonts w:ascii="Arial Narrow" w:hAnsi="Arial Narrow" w:cs="Arial"/>
                <w:sz w:val="20"/>
                <w:szCs w:val="20"/>
              </w:rPr>
              <w:t>8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K11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149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K12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4</w:t>
            </w:r>
            <w:r>
              <w:rPr>
                <w:rFonts w:ascii="Arial Narrow" w:hAnsi="Arial Narrow" w:cs="Arial"/>
                <w:sz w:val="20"/>
                <w:szCs w:val="20"/>
              </w:rPr>
              <w:t>60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K13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80</w:t>
            </w:r>
            <w:r>
              <w:rPr>
                <w:rFonts w:ascii="Arial Narrow" w:hAnsi="Arial Narrow" w:cs="Arial"/>
                <w:sz w:val="20"/>
                <w:szCs w:val="20"/>
              </w:rPr>
              <w:t>4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K14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14</w:t>
            </w:r>
            <w:r>
              <w:rPr>
                <w:rFonts w:ascii="Arial Narrow" w:hAnsi="Arial Narrow" w:cs="Arial"/>
                <w:sz w:val="20"/>
                <w:szCs w:val="20"/>
              </w:rPr>
              <w:t>5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K17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="00322A6B" w:rsidRPr="004873BF">
              <w:rPr>
                <w:rFonts w:ascii="Arial Narrow" w:hAnsi="Arial Narrow" w:cs="Arial"/>
                <w:sz w:val="20"/>
                <w:szCs w:val="20"/>
              </w:rPr>
              <w:t>3</w:t>
            </w:r>
            <w:r w:rsidR="00322A6B">
              <w:rPr>
                <w:rFonts w:ascii="Arial Narrow" w:hAnsi="Arial Narrow" w:cs="Arial"/>
                <w:sz w:val="20"/>
                <w:szCs w:val="20"/>
              </w:rPr>
              <w:t>18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K18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1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29</w:t>
            </w:r>
            <w:r>
              <w:rPr>
                <w:rFonts w:ascii="Arial Narrow" w:hAnsi="Arial Narrow" w:cs="Arial"/>
                <w:sz w:val="20"/>
                <w:szCs w:val="20"/>
              </w:rPr>
              <w:t>1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K19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4873BF">
              <w:rPr>
                <w:rFonts w:ascii="Arial Narrow" w:hAnsi="Arial Narrow" w:cs="Arial"/>
                <w:sz w:val="20"/>
                <w:szCs w:val="20"/>
              </w:rPr>
              <w:t>1</w:t>
            </w:r>
            <w:r>
              <w:rPr>
                <w:rFonts w:ascii="Arial Narrow" w:hAnsi="Arial Narrow" w:cs="Arial"/>
                <w:sz w:val="20"/>
                <w:szCs w:val="20"/>
              </w:rPr>
              <w:t>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3</w:t>
            </w:r>
            <w:r>
              <w:rPr>
                <w:rFonts w:ascii="Arial Narrow" w:hAnsi="Arial Narrow" w:cs="Arial"/>
                <w:sz w:val="20"/>
                <w:szCs w:val="20"/>
              </w:rPr>
              <w:t>50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lastRenderedPageBreak/>
              <w:t>K20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202</w:t>
            </w:r>
          </w:p>
        </w:tc>
      </w:tr>
      <w:tr w:rsidR="004873BF" w:rsidRPr="002A6698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K21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0,0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7</w:t>
            </w:r>
            <w:r>
              <w:rPr>
                <w:rFonts w:ascii="Arial Narrow" w:hAnsi="Arial Narrow" w:cs="Arial"/>
                <w:sz w:val="20"/>
                <w:szCs w:val="20"/>
              </w:rPr>
              <w:t>2</w:t>
            </w:r>
          </w:p>
        </w:tc>
      </w:tr>
      <w:tr w:rsidR="004873BF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4873BF" w:rsidRPr="002A6698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2A6698">
              <w:rPr>
                <w:rFonts w:ascii="Arial Narrow" w:hAnsi="Arial Narrow" w:cs="Arial"/>
                <w:sz w:val="20"/>
                <w:szCs w:val="20"/>
              </w:rPr>
              <w:t>K22</w:t>
            </w:r>
          </w:p>
        </w:tc>
        <w:tc>
          <w:tcPr>
            <w:tcW w:w="5614" w:type="dxa"/>
            <w:shd w:val="clear" w:color="auto" w:fill="auto"/>
          </w:tcPr>
          <w:p w:rsidR="004873BF" w:rsidRPr="004873BF" w:rsidRDefault="004873BF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 w:rsidRPr="00DC232E">
              <w:rPr>
                <w:rFonts w:ascii="Arial Narrow" w:hAnsi="Arial Narrow" w:cs="Arial"/>
                <w:sz w:val="20"/>
                <w:szCs w:val="20"/>
              </w:rPr>
              <w:t xml:space="preserve">NK – plochy krajinné 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4873BF" w:rsidRPr="004873BF" w:rsidRDefault="004873BF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0,</w:t>
            </w:r>
            <w:r w:rsidRPr="004873BF">
              <w:rPr>
                <w:rFonts w:ascii="Arial Narrow" w:hAnsi="Arial Narrow" w:cs="Arial"/>
                <w:sz w:val="20"/>
                <w:szCs w:val="20"/>
              </w:rPr>
              <w:t>65</w:t>
            </w:r>
            <w:r>
              <w:rPr>
                <w:rFonts w:ascii="Arial Narrow" w:hAnsi="Arial Narrow" w:cs="Arial"/>
                <w:sz w:val="20"/>
                <w:szCs w:val="20"/>
              </w:rPr>
              <w:t>2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K23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0,352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K24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1,180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K25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0,143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K26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0,251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K27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0,352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Pr="002A6698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K28</w:t>
            </w:r>
          </w:p>
        </w:tc>
        <w:tc>
          <w:tcPr>
            <w:tcW w:w="5614" w:type="dxa"/>
            <w:shd w:val="clear" w:color="auto" w:fill="auto"/>
          </w:tcPr>
          <w:p w:rsidR="00322A6B" w:rsidRPr="00DC232E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0,116</w:t>
            </w:r>
          </w:p>
        </w:tc>
      </w:tr>
      <w:tr w:rsidR="00322A6B" w:rsidRPr="00900D39" w:rsidTr="0076339E">
        <w:trPr>
          <w:jc w:val="right"/>
        </w:trPr>
        <w:tc>
          <w:tcPr>
            <w:tcW w:w="1134" w:type="dxa"/>
            <w:shd w:val="clear" w:color="auto" w:fill="auto"/>
            <w:vAlign w:val="bottom"/>
          </w:tcPr>
          <w:p w:rsidR="00322A6B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K29</w:t>
            </w:r>
          </w:p>
        </w:tc>
        <w:tc>
          <w:tcPr>
            <w:tcW w:w="5614" w:type="dxa"/>
            <w:shd w:val="clear" w:color="auto" w:fill="auto"/>
          </w:tcPr>
          <w:p w:rsidR="00322A6B" w:rsidRDefault="00322A6B" w:rsidP="00322A6B">
            <w:pPr>
              <w:spacing w:before="40" w:after="40" w:line="240" w:lineRule="auto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 Narrow" w:hAnsi="Arial Narrow" w:cs="Arial"/>
                <w:sz w:val="20"/>
                <w:szCs w:val="20"/>
              </w:rPr>
              <w:t>W – vodní plochy a toky</w:t>
            </w:r>
          </w:p>
        </w:tc>
        <w:tc>
          <w:tcPr>
            <w:tcW w:w="1723" w:type="dxa"/>
            <w:shd w:val="clear" w:color="auto" w:fill="auto"/>
            <w:vAlign w:val="bottom"/>
          </w:tcPr>
          <w:p w:rsidR="00322A6B" w:rsidRPr="000D15DE" w:rsidRDefault="00322A6B" w:rsidP="00322A6B">
            <w:pPr>
              <w:spacing w:before="40" w:after="40" w:line="240" w:lineRule="auto"/>
              <w:jc w:val="right"/>
              <w:rPr>
                <w:rFonts w:ascii="Arial Narrow" w:hAnsi="Arial Narrow" w:cs="Arial"/>
                <w:sz w:val="20"/>
                <w:szCs w:val="20"/>
                <w:highlight w:val="yellow"/>
              </w:rPr>
            </w:pPr>
            <w:r w:rsidRPr="000D15DE">
              <w:rPr>
                <w:rFonts w:ascii="Arial Narrow" w:hAnsi="Arial Narrow"/>
                <w:bCs/>
                <w:color w:val="000000"/>
                <w:sz w:val="20"/>
                <w:szCs w:val="20"/>
              </w:rPr>
              <w:t>0,273</w:t>
            </w:r>
          </w:p>
        </w:tc>
      </w:tr>
    </w:tbl>
    <w:p w:rsidR="00656149" w:rsidRPr="00353273" w:rsidRDefault="00230097" w:rsidP="00A141B9">
      <w:pPr>
        <w:numPr>
          <w:ilvl w:val="0"/>
          <w:numId w:val="137"/>
        </w:numPr>
        <w:spacing w:after="120" w:line="240" w:lineRule="auto"/>
        <w:ind w:hanging="720"/>
        <w:jc w:val="left"/>
        <w:rPr>
          <w:rFonts w:ascii="Arial Narrow" w:hAnsi="Arial Narrow"/>
        </w:rPr>
      </w:pPr>
      <w:r w:rsidRPr="00353273">
        <w:rPr>
          <w:rFonts w:ascii="Arial Narrow" w:hAnsi="Arial Narrow"/>
        </w:rPr>
        <w:t>Podmínky pro plochy v krajině jsou uvedeny v podmínkách využití a uspořádání ploch s rozdílným způsobem využití v příslušných kapitolách části F.</w:t>
      </w:r>
    </w:p>
    <w:p w:rsidR="00621460" w:rsidRPr="00C819B8" w:rsidRDefault="00621460" w:rsidP="00B65661">
      <w:pPr>
        <w:pStyle w:val="Heading2"/>
      </w:pPr>
      <w:bookmarkStart w:id="60" w:name="_Toc453307018"/>
      <w:bookmarkStart w:id="61" w:name="_Toc33540061"/>
      <w:r w:rsidRPr="00C819B8">
        <w:t>E.4</w:t>
      </w:r>
      <w:r w:rsidRPr="00C819B8">
        <w:tab/>
        <w:t>Územní systém ekologické stability</w:t>
      </w:r>
      <w:bookmarkEnd w:id="60"/>
      <w:bookmarkEnd w:id="61"/>
    </w:p>
    <w:p w:rsidR="00621460" w:rsidRPr="004F34B2" w:rsidRDefault="00621460" w:rsidP="00A141B9">
      <w:pPr>
        <w:numPr>
          <w:ilvl w:val="0"/>
          <w:numId w:val="137"/>
        </w:numPr>
        <w:spacing w:before="240" w:after="120" w:line="240" w:lineRule="auto"/>
        <w:ind w:hanging="720"/>
        <w:rPr>
          <w:rFonts w:ascii="Arial Narrow" w:hAnsi="Arial Narrow"/>
        </w:rPr>
      </w:pPr>
      <w:r w:rsidRPr="004F34B2">
        <w:rPr>
          <w:rFonts w:ascii="Arial Narrow" w:hAnsi="Arial Narrow"/>
        </w:rPr>
        <w:t>Na území města jsou upřesněny následně uvedené skladebné části územního systému ekologické stability na nadregionální a regionální úrovni</w:t>
      </w:r>
      <w:r w:rsidR="00656149" w:rsidRPr="004F34B2">
        <w:rPr>
          <w:rFonts w:ascii="Arial Narrow" w:hAnsi="Arial Narrow"/>
        </w:rPr>
        <w:t xml:space="preserve"> a </w:t>
      </w:r>
      <w:r w:rsidRPr="004F34B2">
        <w:rPr>
          <w:rFonts w:ascii="Arial Narrow" w:hAnsi="Arial Narrow"/>
        </w:rPr>
        <w:t>vymezeny následně uvedené skladebné části územního systému ekologické stability na lokální úrovni</w:t>
      </w:r>
      <w:r w:rsidR="004F34B2">
        <w:rPr>
          <w:rFonts w:ascii="Arial Narrow" w:hAnsi="Arial Narrow"/>
        </w:rPr>
        <w:t xml:space="preserve">. </w:t>
      </w:r>
      <w:r w:rsidR="00656149" w:rsidRPr="004F34B2">
        <w:rPr>
          <w:rFonts w:ascii="Arial Narrow" w:hAnsi="Arial Narrow"/>
        </w:rPr>
        <w:t xml:space="preserve">Pro vymezené skladebné části je stanoven </w:t>
      </w:r>
      <w:r w:rsidRPr="004F34B2">
        <w:rPr>
          <w:rFonts w:ascii="Arial Narrow" w:hAnsi="Arial Narrow"/>
        </w:rPr>
        <w:t>cílový stav</w:t>
      </w:r>
      <w:r w:rsidR="00656149" w:rsidRPr="004F34B2">
        <w:rPr>
          <w:rFonts w:ascii="Arial Narrow" w:hAnsi="Arial Narrow"/>
        </w:rPr>
        <w:t xml:space="preserve"> jako konečný stav skladebných částí zajišťující v požadované míře ekologickou stabilitu a biologickou diverzitu</w:t>
      </w:r>
      <w:r w:rsidRPr="004F34B2">
        <w:rPr>
          <w:rFonts w:ascii="Arial Narrow" w:hAnsi="Arial Narrow"/>
        </w:rPr>
        <w:t>:</w:t>
      </w:r>
    </w:p>
    <w:p w:rsidR="00621460" w:rsidRPr="008E5BC5" w:rsidRDefault="00621460" w:rsidP="00744227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8E5BC5">
        <w:rPr>
          <w:rFonts w:ascii="Arial Narrow" w:hAnsi="Arial Narrow"/>
        </w:rPr>
        <w:t>nadregionální</w:t>
      </w:r>
      <w:r w:rsidR="0011289D" w:rsidRPr="008E5BC5">
        <w:rPr>
          <w:rFonts w:ascii="Arial Narrow" w:hAnsi="Arial Narrow"/>
        </w:rPr>
        <w:t xml:space="preserve"> </w:t>
      </w:r>
      <w:r w:rsidR="002E19AC">
        <w:rPr>
          <w:rFonts w:ascii="Arial Narrow" w:hAnsi="Arial Narrow"/>
        </w:rPr>
        <w:t>biokoridory (NRBK)</w:t>
      </w:r>
      <w:r w:rsidRPr="008E5BC5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621460" w:rsidRPr="008E5BC5" w:rsidTr="00B10F55"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621460" w:rsidRPr="008E5BC5" w:rsidRDefault="00621460" w:rsidP="00621460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8E5BC5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</w:tcPr>
          <w:p w:rsidR="00621460" w:rsidRPr="008E5BC5" w:rsidRDefault="00621460" w:rsidP="00621460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8E5BC5">
              <w:rPr>
                <w:b/>
                <w:sz w:val="20"/>
              </w:rPr>
              <w:t>Cílový stav</w:t>
            </w:r>
          </w:p>
        </w:tc>
      </w:tr>
      <w:tr w:rsidR="00621460" w:rsidRPr="008E5BC5" w:rsidTr="009B1779">
        <w:tc>
          <w:tcPr>
            <w:tcW w:w="2410" w:type="dxa"/>
            <w:vAlign w:val="center"/>
          </w:tcPr>
          <w:p w:rsidR="00621460" w:rsidRPr="008E5BC5" w:rsidRDefault="00621460" w:rsidP="008E5BC5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NRB</w:t>
            </w:r>
            <w:r w:rsidR="0011289D" w:rsidRPr="008E5BC5">
              <w:rPr>
                <w:sz w:val="20"/>
              </w:rPr>
              <w:t>K K</w:t>
            </w:r>
            <w:r w:rsidR="00BC7498" w:rsidRPr="008E5BC5">
              <w:rPr>
                <w:sz w:val="20"/>
              </w:rPr>
              <w:t>19</w:t>
            </w:r>
            <w:r w:rsidR="0011289D" w:rsidRPr="008E5BC5">
              <w:rPr>
                <w:sz w:val="20"/>
              </w:rPr>
              <w:t xml:space="preserve"> MB </w:t>
            </w:r>
          </w:p>
        </w:tc>
        <w:tc>
          <w:tcPr>
            <w:tcW w:w="5528" w:type="dxa"/>
          </w:tcPr>
          <w:p w:rsidR="00621460" w:rsidRPr="008E5BC5" w:rsidRDefault="00621460" w:rsidP="003E4FC6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extenzivně využívané lesní porosty</w:t>
            </w:r>
          </w:p>
        </w:tc>
      </w:tr>
      <w:tr w:rsidR="003E4FC6" w:rsidRPr="008E5BC5" w:rsidTr="009B1779">
        <w:tc>
          <w:tcPr>
            <w:tcW w:w="2410" w:type="dxa"/>
            <w:vAlign w:val="center"/>
          </w:tcPr>
          <w:p w:rsidR="003E4FC6" w:rsidRPr="008E5BC5" w:rsidRDefault="003E4FC6" w:rsidP="008E5BC5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 xml:space="preserve">NRBK K34 B </w:t>
            </w:r>
          </w:p>
        </w:tc>
        <w:tc>
          <w:tcPr>
            <w:tcW w:w="5528" w:type="dxa"/>
          </w:tcPr>
          <w:p w:rsidR="003E4FC6" w:rsidRPr="008E5BC5" w:rsidRDefault="003E4FC6" w:rsidP="0062146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extenzivně využívané lesní porosty</w:t>
            </w:r>
          </w:p>
        </w:tc>
      </w:tr>
    </w:tbl>
    <w:p w:rsidR="00621460" w:rsidRPr="008E5BC5" w:rsidRDefault="00621460" w:rsidP="00744227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8E5BC5">
        <w:rPr>
          <w:rFonts w:ascii="Arial Narrow" w:hAnsi="Arial Narrow"/>
        </w:rPr>
        <w:t xml:space="preserve">regionální </w:t>
      </w:r>
      <w:r w:rsidR="002E19AC">
        <w:rPr>
          <w:rFonts w:ascii="Arial Narrow" w:hAnsi="Arial Narrow"/>
        </w:rPr>
        <w:t>biocentra (RC)</w:t>
      </w:r>
      <w:r w:rsidRPr="008E5BC5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621460" w:rsidRPr="008E5BC5" w:rsidTr="00B10F55"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621460" w:rsidRPr="008E5BC5" w:rsidRDefault="00621460" w:rsidP="00621460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8E5BC5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</w:tcPr>
          <w:p w:rsidR="00621460" w:rsidRPr="008E5BC5" w:rsidRDefault="00621460" w:rsidP="00621460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8E5BC5">
              <w:rPr>
                <w:b/>
                <w:sz w:val="20"/>
              </w:rPr>
              <w:t>Cílový stav</w:t>
            </w:r>
          </w:p>
        </w:tc>
      </w:tr>
      <w:tr w:rsidR="008E5BC5" w:rsidRPr="008E5BC5" w:rsidTr="009B1779">
        <w:tc>
          <w:tcPr>
            <w:tcW w:w="2410" w:type="dxa"/>
            <w:vAlign w:val="center"/>
          </w:tcPr>
          <w:p w:rsidR="008E5BC5" w:rsidRPr="008E5BC5" w:rsidRDefault="008E5BC5" w:rsidP="003E4FC6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RC143</w:t>
            </w:r>
            <w:r w:rsidR="00A40D2E">
              <w:rPr>
                <w:sz w:val="20"/>
              </w:rPr>
              <w:t xml:space="preserve"> Vysoký</w:t>
            </w:r>
          </w:p>
        </w:tc>
        <w:tc>
          <w:tcPr>
            <w:tcW w:w="5528" w:type="dxa"/>
          </w:tcPr>
          <w:p w:rsidR="008E5BC5" w:rsidRPr="008E5BC5" w:rsidRDefault="008E5BC5" w:rsidP="0011289D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extenzivně využívané lesní porosty</w:t>
            </w:r>
          </w:p>
        </w:tc>
      </w:tr>
      <w:tr w:rsidR="00621460" w:rsidRPr="00900D39" w:rsidTr="009B1779">
        <w:tc>
          <w:tcPr>
            <w:tcW w:w="2410" w:type="dxa"/>
            <w:vAlign w:val="center"/>
          </w:tcPr>
          <w:p w:rsidR="00621460" w:rsidRPr="008E5BC5" w:rsidRDefault="00621460" w:rsidP="003E4FC6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R</w:t>
            </w:r>
            <w:r w:rsidR="0011289D" w:rsidRPr="008E5BC5">
              <w:rPr>
                <w:sz w:val="20"/>
              </w:rPr>
              <w:t>C12</w:t>
            </w:r>
            <w:r w:rsidR="003E4FC6" w:rsidRPr="008E5BC5">
              <w:rPr>
                <w:sz w:val="20"/>
              </w:rPr>
              <w:t>73</w:t>
            </w:r>
            <w:r w:rsidR="00A40D2E">
              <w:rPr>
                <w:sz w:val="20"/>
              </w:rPr>
              <w:t xml:space="preserve"> Loupežnický vrch</w:t>
            </w:r>
          </w:p>
        </w:tc>
        <w:tc>
          <w:tcPr>
            <w:tcW w:w="5528" w:type="dxa"/>
          </w:tcPr>
          <w:p w:rsidR="00621460" w:rsidRPr="008E5BC5" w:rsidRDefault="00621460" w:rsidP="008E5BC5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extenzivně využívané lesní porosty</w:t>
            </w:r>
          </w:p>
        </w:tc>
      </w:tr>
      <w:tr w:rsidR="000D3124" w:rsidRPr="00900D39" w:rsidTr="009B1779">
        <w:tc>
          <w:tcPr>
            <w:tcW w:w="2410" w:type="dxa"/>
            <w:vAlign w:val="center"/>
          </w:tcPr>
          <w:p w:rsidR="000D3124" w:rsidRPr="008E5BC5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>
              <w:rPr>
                <w:sz w:val="20"/>
              </w:rPr>
              <w:t>RC1790</w:t>
            </w:r>
          </w:p>
        </w:tc>
        <w:tc>
          <w:tcPr>
            <w:tcW w:w="5528" w:type="dxa"/>
          </w:tcPr>
          <w:p w:rsidR="000D3124" w:rsidRPr="008E5BC5" w:rsidRDefault="000D3124" w:rsidP="008E5BC5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sz w:val="20"/>
              </w:rPr>
              <w:t>extenzivně využívané lesní porosty</w:t>
            </w:r>
          </w:p>
        </w:tc>
      </w:tr>
    </w:tbl>
    <w:p w:rsidR="000D3124" w:rsidRDefault="000D3124" w:rsidP="00744227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>
        <w:rPr>
          <w:rFonts w:ascii="Arial Narrow" w:hAnsi="Arial Narrow"/>
        </w:rPr>
        <w:t xml:space="preserve">regionální biokoridor </w:t>
      </w:r>
      <w:r w:rsidR="004F34B2">
        <w:rPr>
          <w:rFonts w:ascii="Arial Narrow" w:hAnsi="Arial Narrow"/>
        </w:rPr>
        <w:t xml:space="preserve"> (RK)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0D3124" w:rsidRPr="00900D39" w:rsidTr="00B10F55">
        <w:trPr>
          <w:cantSplit/>
        </w:trPr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</w:tcPr>
          <w:p w:rsidR="000D3124" w:rsidRPr="000269AC" w:rsidRDefault="000D3124" w:rsidP="00656149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b/>
                <w:sz w:val="20"/>
              </w:rPr>
              <w:t>Cílový stav</w:t>
            </w:r>
          </w:p>
        </w:tc>
      </w:tr>
      <w:tr w:rsidR="000D3124" w:rsidRPr="00900D39" w:rsidTr="000D3124">
        <w:trPr>
          <w:cantSplit/>
        </w:trPr>
        <w:tc>
          <w:tcPr>
            <w:tcW w:w="2410" w:type="dxa"/>
            <w:vAlign w:val="center"/>
          </w:tcPr>
          <w:p w:rsidR="000D3124" w:rsidRPr="00900D39" w:rsidRDefault="000D3124" w:rsidP="000D3124">
            <w:pPr>
              <w:pStyle w:val="1text"/>
              <w:spacing w:before="40" w:after="40"/>
              <w:jc w:val="left"/>
              <w:rPr>
                <w:sz w:val="20"/>
                <w:highlight w:val="yellow"/>
              </w:rPr>
            </w:pPr>
            <w:r w:rsidRPr="000D3124">
              <w:rPr>
                <w:sz w:val="20"/>
              </w:rPr>
              <w:t>RK638</w:t>
            </w:r>
          </w:p>
        </w:tc>
        <w:tc>
          <w:tcPr>
            <w:tcW w:w="5528" w:type="dxa"/>
          </w:tcPr>
          <w:p w:rsidR="000D3124" w:rsidRPr="00900D39" w:rsidRDefault="000D3124" w:rsidP="000D3124">
            <w:pPr>
              <w:pStyle w:val="1text"/>
              <w:spacing w:before="40" w:after="40"/>
              <w:jc w:val="left"/>
              <w:rPr>
                <w:sz w:val="20"/>
                <w:highlight w:val="yellow"/>
              </w:rPr>
            </w:pPr>
            <w:r w:rsidRPr="000269AC">
              <w:rPr>
                <w:sz w:val="20"/>
              </w:rPr>
              <w:t xml:space="preserve">extenzivně využívané lesní porosty, dřevinné porosty s přirozeným složením, extenzivní louky, vodní </w:t>
            </w:r>
            <w:r>
              <w:rPr>
                <w:sz w:val="20"/>
              </w:rPr>
              <w:t xml:space="preserve">tok </w:t>
            </w:r>
          </w:p>
        </w:tc>
      </w:tr>
    </w:tbl>
    <w:p w:rsidR="00621460" w:rsidRPr="002E19AC" w:rsidRDefault="00621460" w:rsidP="00744227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2E19AC">
        <w:rPr>
          <w:rFonts w:ascii="Arial Narrow" w:hAnsi="Arial Narrow"/>
        </w:rPr>
        <w:t xml:space="preserve">lokální </w:t>
      </w:r>
      <w:r w:rsidR="002E19AC">
        <w:rPr>
          <w:rFonts w:ascii="Arial Narrow" w:hAnsi="Arial Narrow"/>
        </w:rPr>
        <w:t>biocentra (LC)</w:t>
      </w:r>
      <w:r w:rsidR="00B4323C">
        <w:rPr>
          <w:rFonts w:ascii="Arial Narrow" w:hAnsi="Arial Narrow"/>
        </w:rPr>
        <w:t xml:space="preserve"> vložená do nadregionálního biokoridoru  K19MB</w:t>
      </w:r>
      <w:r w:rsidRPr="002E19AC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3827"/>
        <w:gridCol w:w="4111"/>
      </w:tblGrid>
      <w:tr w:rsidR="003E4FC6" w:rsidRPr="002E19AC" w:rsidTr="00A40D2E">
        <w:trPr>
          <w:cantSplit/>
          <w:tblHeader/>
        </w:trPr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3E4FC6" w:rsidRPr="002E19AC" w:rsidRDefault="003E4FC6" w:rsidP="000D3124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Skladebná část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</w:tcPr>
          <w:p w:rsidR="003E4FC6" w:rsidRPr="002E19AC" w:rsidRDefault="003E4FC6" w:rsidP="000D3124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Cílový stav</w:t>
            </w:r>
          </w:p>
        </w:tc>
      </w:tr>
      <w:tr w:rsidR="003E4FC6" w:rsidRPr="002E19AC" w:rsidTr="00A40D2E">
        <w:tc>
          <w:tcPr>
            <w:tcW w:w="3827" w:type="dxa"/>
            <w:vAlign w:val="center"/>
          </w:tcPr>
          <w:p w:rsidR="003E4FC6" w:rsidRPr="002E19AC" w:rsidRDefault="003E4FC6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</w:t>
            </w:r>
            <w:r w:rsidR="008E5BC5" w:rsidRPr="002E19AC">
              <w:rPr>
                <w:sz w:val="20"/>
              </w:rPr>
              <w:t>19_V1</w:t>
            </w:r>
            <w:r w:rsidR="00A40D2E">
              <w:rPr>
                <w:sz w:val="20"/>
              </w:rPr>
              <w:t xml:space="preserve"> U Pekařky</w:t>
            </w:r>
          </w:p>
        </w:tc>
        <w:tc>
          <w:tcPr>
            <w:tcW w:w="4111" w:type="dxa"/>
            <w:vAlign w:val="center"/>
          </w:tcPr>
          <w:p w:rsidR="003E4FC6" w:rsidRPr="002E19AC" w:rsidRDefault="003E4FC6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3E4FC6" w:rsidRPr="002E19AC" w:rsidTr="00A40D2E">
        <w:tc>
          <w:tcPr>
            <w:tcW w:w="3827" w:type="dxa"/>
            <w:vAlign w:val="center"/>
          </w:tcPr>
          <w:p w:rsidR="003E4FC6" w:rsidRPr="002E19AC" w:rsidRDefault="003E4FC6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</w:t>
            </w:r>
            <w:r w:rsidR="002E19AC" w:rsidRPr="002E19AC">
              <w:rPr>
                <w:sz w:val="20"/>
              </w:rPr>
              <w:t>K19_V2</w:t>
            </w:r>
            <w:r w:rsidR="00A40D2E">
              <w:rPr>
                <w:sz w:val="20"/>
              </w:rPr>
              <w:t xml:space="preserve"> Havraní skály</w:t>
            </w:r>
          </w:p>
        </w:tc>
        <w:tc>
          <w:tcPr>
            <w:tcW w:w="4111" w:type="dxa"/>
            <w:vAlign w:val="center"/>
          </w:tcPr>
          <w:p w:rsidR="003E4FC6" w:rsidRPr="002E19AC" w:rsidRDefault="003E4FC6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2E19AC" w:rsidRPr="002E19AC" w:rsidTr="00A40D2E">
        <w:tc>
          <w:tcPr>
            <w:tcW w:w="3827" w:type="dxa"/>
            <w:vAlign w:val="center"/>
          </w:tcPr>
          <w:p w:rsidR="002E19AC" w:rsidRPr="002E19AC" w:rsidRDefault="002E19AC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LCK19_V3</w:t>
            </w:r>
            <w:r w:rsidR="00A40D2E">
              <w:rPr>
                <w:sz w:val="20"/>
              </w:rPr>
              <w:t xml:space="preserve"> Horní skály</w:t>
            </w:r>
          </w:p>
        </w:tc>
        <w:tc>
          <w:tcPr>
            <w:tcW w:w="4111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2E19AC" w:rsidRPr="002E19AC" w:rsidTr="00A40D2E">
        <w:tc>
          <w:tcPr>
            <w:tcW w:w="3827" w:type="dxa"/>
            <w:vAlign w:val="center"/>
          </w:tcPr>
          <w:p w:rsidR="002E19AC" w:rsidRPr="002E19AC" w:rsidRDefault="002E19AC" w:rsidP="00A40D2E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LCK19_V4</w:t>
            </w:r>
            <w:r w:rsidR="00A40D2E">
              <w:rPr>
                <w:sz w:val="20"/>
              </w:rPr>
              <w:t xml:space="preserve"> Ostrý vrch</w:t>
            </w:r>
          </w:p>
        </w:tc>
        <w:tc>
          <w:tcPr>
            <w:tcW w:w="4111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</w:tbl>
    <w:p w:rsidR="00B4323C" w:rsidRDefault="00B4323C" w:rsidP="00B4323C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2E19AC">
        <w:rPr>
          <w:rFonts w:ascii="Arial Narrow" w:hAnsi="Arial Narrow"/>
        </w:rPr>
        <w:lastRenderedPageBreak/>
        <w:t xml:space="preserve">lokální </w:t>
      </w:r>
      <w:r>
        <w:rPr>
          <w:rFonts w:ascii="Arial Narrow" w:hAnsi="Arial Narrow"/>
        </w:rPr>
        <w:t>biocentra vložená do nadregionálního biokoridoru  K34B</w:t>
      </w:r>
      <w:r w:rsidRPr="002E19AC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3828"/>
        <w:gridCol w:w="4110"/>
      </w:tblGrid>
      <w:tr w:rsidR="00B4323C" w:rsidRPr="002E19AC" w:rsidTr="007F713B">
        <w:trPr>
          <w:tblHeader/>
        </w:trPr>
        <w:tc>
          <w:tcPr>
            <w:tcW w:w="3828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Skladebná část</w:t>
            </w:r>
          </w:p>
        </w:tc>
        <w:tc>
          <w:tcPr>
            <w:tcW w:w="4110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Cílový stav</w:t>
            </w:r>
          </w:p>
        </w:tc>
      </w:tr>
      <w:tr w:rsidR="002E19AC" w:rsidRPr="002E19AC" w:rsidTr="00A40D2E">
        <w:tc>
          <w:tcPr>
            <w:tcW w:w="3828" w:type="dxa"/>
            <w:vAlign w:val="center"/>
          </w:tcPr>
          <w:p w:rsidR="002E19AC" w:rsidRPr="002E19AC" w:rsidRDefault="002E19AC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LCK34_V1</w:t>
            </w:r>
          </w:p>
        </w:tc>
        <w:tc>
          <w:tcPr>
            <w:tcW w:w="4110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2E19AC" w:rsidRPr="002E19AC" w:rsidTr="00A40D2E">
        <w:trPr>
          <w:cantSplit/>
        </w:trPr>
        <w:tc>
          <w:tcPr>
            <w:tcW w:w="3828" w:type="dxa"/>
            <w:vAlign w:val="center"/>
          </w:tcPr>
          <w:p w:rsidR="002E19AC" w:rsidRPr="002E19AC" w:rsidRDefault="002E19AC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LCK34_V2</w:t>
            </w:r>
            <w:r w:rsidR="00A40D2E">
              <w:rPr>
                <w:sz w:val="20"/>
              </w:rPr>
              <w:t xml:space="preserve"> Sedlecký špičák</w:t>
            </w:r>
          </w:p>
        </w:tc>
        <w:tc>
          <w:tcPr>
            <w:tcW w:w="4110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2E19AC" w:rsidRPr="002E19AC" w:rsidTr="00A40D2E">
        <w:trPr>
          <w:cantSplit/>
        </w:trPr>
        <w:tc>
          <w:tcPr>
            <w:tcW w:w="3828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LCK34_V3</w:t>
            </w:r>
            <w:r w:rsidR="00A40D2E">
              <w:rPr>
                <w:sz w:val="20"/>
              </w:rPr>
              <w:t xml:space="preserve"> Popova skála</w:t>
            </w:r>
          </w:p>
        </w:tc>
        <w:tc>
          <w:tcPr>
            <w:tcW w:w="4110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  <w:tr w:rsidR="002E19AC" w:rsidRPr="00900D39" w:rsidTr="00A40D2E">
        <w:trPr>
          <w:cantSplit/>
        </w:trPr>
        <w:tc>
          <w:tcPr>
            <w:tcW w:w="3828" w:type="dxa"/>
            <w:vAlign w:val="center"/>
          </w:tcPr>
          <w:p w:rsidR="002E19AC" w:rsidRPr="002E19AC" w:rsidRDefault="002E19AC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LCK34_V4</w:t>
            </w:r>
            <w:r w:rsidR="00A40D2E">
              <w:rPr>
                <w:sz w:val="20"/>
              </w:rPr>
              <w:t xml:space="preserve"> Za perním vrchem</w:t>
            </w:r>
          </w:p>
        </w:tc>
        <w:tc>
          <w:tcPr>
            <w:tcW w:w="4110" w:type="dxa"/>
            <w:vAlign w:val="center"/>
          </w:tcPr>
          <w:p w:rsidR="002E19AC" w:rsidRPr="002E19AC" w:rsidRDefault="002E19A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2E19AC">
              <w:rPr>
                <w:sz w:val="20"/>
              </w:rPr>
              <w:t>extenzivně využívané lesní porosty</w:t>
            </w:r>
          </w:p>
        </w:tc>
      </w:tr>
    </w:tbl>
    <w:p w:rsidR="00B4323C" w:rsidRDefault="00B4323C" w:rsidP="00B4323C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2E19AC">
        <w:rPr>
          <w:rFonts w:ascii="Arial Narrow" w:hAnsi="Arial Narrow"/>
        </w:rPr>
        <w:t xml:space="preserve">lokální </w:t>
      </w:r>
      <w:r>
        <w:rPr>
          <w:rFonts w:ascii="Arial Narrow" w:hAnsi="Arial Narrow"/>
        </w:rPr>
        <w:t>biocentra vložená do regionálního biokoridoru 638</w:t>
      </w:r>
      <w:r w:rsidRPr="002E19AC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B4323C" w:rsidRPr="002E19AC" w:rsidTr="007F713B">
        <w:trPr>
          <w:tblHeader/>
        </w:trPr>
        <w:tc>
          <w:tcPr>
            <w:tcW w:w="2410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Cílový stav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LC494a</w:t>
            </w:r>
          </w:p>
        </w:tc>
        <w:tc>
          <w:tcPr>
            <w:tcW w:w="5528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 xml:space="preserve">dřevinné porosty s přirozeným složením, extenzivní louky, vodní </w:t>
            </w:r>
            <w:r>
              <w:rPr>
                <w:sz w:val="20"/>
              </w:rPr>
              <w:t>tok, vodní plocha</w:t>
            </w:r>
            <w:r w:rsidRPr="000269AC">
              <w:rPr>
                <w:sz w:val="20"/>
              </w:rPr>
              <w:t xml:space="preserve"> 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LC494b</w:t>
            </w:r>
          </w:p>
        </w:tc>
        <w:tc>
          <w:tcPr>
            <w:tcW w:w="5528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složením, extenzivní louky, vodní </w:t>
            </w:r>
            <w:r>
              <w:rPr>
                <w:sz w:val="20"/>
              </w:rPr>
              <w:t>tok, vodní plocha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LC495a</w:t>
            </w:r>
          </w:p>
        </w:tc>
        <w:tc>
          <w:tcPr>
            <w:tcW w:w="5528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LC495b</w:t>
            </w:r>
          </w:p>
        </w:tc>
        <w:tc>
          <w:tcPr>
            <w:tcW w:w="5528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LC497</w:t>
            </w:r>
          </w:p>
        </w:tc>
        <w:tc>
          <w:tcPr>
            <w:tcW w:w="5528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B432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LC498</w:t>
            </w:r>
          </w:p>
        </w:tc>
        <w:tc>
          <w:tcPr>
            <w:tcW w:w="5528" w:type="dxa"/>
            <w:vAlign w:val="center"/>
          </w:tcPr>
          <w:p w:rsidR="000D3124" w:rsidRPr="000D3124" w:rsidRDefault="00837EFB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složením, extenzivní louky, vodní </w:t>
            </w:r>
            <w:r>
              <w:rPr>
                <w:sz w:val="20"/>
              </w:rPr>
              <w:t>tok, vodní plocha</w:t>
            </w:r>
          </w:p>
        </w:tc>
      </w:tr>
    </w:tbl>
    <w:p w:rsidR="00B4323C" w:rsidRDefault="00B4323C" w:rsidP="00B4323C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2E19AC">
        <w:rPr>
          <w:rFonts w:ascii="Arial Narrow" w:hAnsi="Arial Narrow"/>
        </w:rPr>
        <w:t xml:space="preserve">lokální </w:t>
      </w:r>
      <w:r>
        <w:rPr>
          <w:rFonts w:ascii="Arial Narrow" w:hAnsi="Arial Narrow"/>
        </w:rPr>
        <w:t xml:space="preserve">biocentra ostatní 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B4323C" w:rsidRPr="002E19AC" w:rsidTr="007F713B">
        <w:trPr>
          <w:tblHeader/>
        </w:trPr>
        <w:tc>
          <w:tcPr>
            <w:tcW w:w="2410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</w:tcPr>
          <w:p w:rsidR="00B4323C" w:rsidRPr="002E19AC" w:rsidRDefault="00B4323C" w:rsidP="00966082">
            <w:pPr>
              <w:pStyle w:val="1text"/>
              <w:spacing w:before="40" w:after="40"/>
              <w:jc w:val="left"/>
              <w:rPr>
                <w:b/>
                <w:sz w:val="20"/>
              </w:rPr>
            </w:pPr>
            <w:r w:rsidRPr="002E19AC">
              <w:rPr>
                <w:b/>
                <w:sz w:val="20"/>
              </w:rPr>
              <w:t>Cílový stav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LC1211</w:t>
            </w:r>
          </w:p>
        </w:tc>
        <w:tc>
          <w:tcPr>
            <w:tcW w:w="5528" w:type="dxa"/>
            <w:vAlign w:val="center"/>
          </w:tcPr>
          <w:p w:rsidR="000D3124" w:rsidRPr="000D3124" w:rsidRDefault="00837EFB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extenzivní louky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dřevinné porosty s přirozeným složením</w:t>
            </w:r>
          </w:p>
        </w:tc>
      </w:tr>
      <w:tr w:rsidR="000D3124" w:rsidRPr="00900D39" w:rsidTr="00B4323C">
        <w:trPr>
          <w:cantSplit/>
        </w:trPr>
        <w:tc>
          <w:tcPr>
            <w:tcW w:w="2410" w:type="dxa"/>
            <w:vAlign w:val="center"/>
          </w:tcPr>
          <w:p w:rsidR="000D3124" w:rsidRPr="000D3124" w:rsidRDefault="000D3124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LC1212a</w:t>
            </w:r>
            <w:r w:rsidR="00A40D2E">
              <w:rPr>
                <w:sz w:val="20"/>
              </w:rPr>
              <w:t xml:space="preserve"> Mezi Horním a Dolním Sedlem</w:t>
            </w:r>
          </w:p>
        </w:tc>
        <w:tc>
          <w:tcPr>
            <w:tcW w:w="5528" w:type="dxa"/>
            <w:vAlign w:val="center"/>
          </w:tcPr>
          <w:p w:rsidR="000D3124" w:rsidRPr="000D3124" w:rsidRDefault="00837EFB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složením, extenzivní louky, vodní </w:t>
            </w:r>
            <w:r>
              <w:rPr>
                <w:sz w:val="20"/>
              </w:rPr>
              <w:t>tok</w:t>
            </w:r>
          </w:p>
        </w:tc>
      </w:tr>
      <w:tr w:rsidR="00837EFB" w:rsidRPr="00900D39" w:rsidTr="00B4323C">
        <w:trPr>
          <w:cantSplit/>
        </w:trPr>
        <w:tc>
          <w:tcPr>
            <w:tcW w:w="2410" w:type="dxa"/>
            <w:vAlign w:val="center"/>
          </w:tcPr>
          <w:p w:rsidR="00837EFB" w:rsidRPr="000D3124" w:rsidRDefault="00837EFB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LC1212b</w:t>
            </w:r>
          </w:p>
        </w:tc>
        <w:tc>
          <w:tcPr>
            <w:tcW w:w="5528" w:type="dxa"/>
            <w:vAlign w:val="center"/>
          </w:tcPr>
          <w:p w:rsidR="00837EFB" w:rsidRPr="000D3124" w:rsidRDefault="00837EFB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vodní </w:t>
            </w:r>
            <w:r>
              <w:rPr>
                <w:sz w:val="20"/>
              </w:rPr>
              <w:t>tok, vodní plocha</w:t>
            </w:r>
          </w:p>
        </w:tc>
      </w:tr>
      <w:tr w:rsidR="00791A20" w:rsidRPr="00900D39" w:rsidTr="00B4323C">
        <w:trPr>
          <w:cantSplit/>
        </w:trPr>
        <w:tc>
          <w:tcPr>
            <w:tcW w:w="2410" w:type="dxa"/>
            <w:vAlign w:val="center"/>
          </w:tcPr>
          <w:p w:rsidR="00791A20" w:rsidRPr="000D3124" w:rsidRDefault="00791A2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LC1213</w:t>
            </w:r>
          </w:p>
        </w:tc>
        <w:tc>
          <w:tcPr>
            <w:tcW w:w="5528" w:type="dxa"/>
            <w:vAlign w:val="center"/>
          </w:tcPr>
          <w:p w:rsidR="00791A20" w:rsidRPr="000D3124" w:rsidRDefault="00791A2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</w:p>
        </w:tc>
      </w:tr>
      <w:tr w:rsidR="00791A20" w:rsidRPr="00900D39" w:rsidTr="00B4323C">
        <w:trPr>
          <w:cantSplit/>
        </w:trPr>
        <w:tc>
          <w:tcPr>
            <w:tcW w:w="2410" w:type="dxa"/>
            <w:vAlign w:val="center"/>
          </w:tcPr>
          <w:p w:rsidR="00791A20" w:rsidRPr="000D3124" w:rsidRDefault="00791A2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LC1214a</w:t>
            </w:r>
          </w:p>
        </w:tc>
        <w:tc>
          <w:tcPr>
            <w:tcW w:w="5528" w:type="dxa"/>
            <w:vAlign w:val="center"/>
          </w:tcPr>
          <w:p w:rsidR="00791A20" w:rsidRPr="000D3124" w:rsidRDefault="00791A2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  <w:tr w:rsidR="00791A20" w:rsidRPr="00900D39" w:rsidTr="00B4323C">
        <w:trPr>
          <w:cantSplit/>
        </w:trPr>
        <w:tc>
          <w:tcPr>
            <w:tcW w:w="2410" w:type="dxa"/>
            <w:vAlign w:val="center"/>
          </w:tcPr>
          <w:p w:rsidR="00791A20" w:rsidRPr="000D3124" w:rsidRDefault="00791A20" w:rsidP="00791A20">
            <w:pPr>
              <w:pStyle w:val="1text"/>
              <w:spacing w:before="40" w:after="40"/>
              <w:jc w:val="left"/>
              <w:rPr>
                <w:sz w:val="20"/>
              </w:rPr>
            </w:pPr>
            <w:r>
              <w:rPr>
                <w:sz w:val="20"/>
              </w:rPr>
              <w:t>LC1214b</w:t>
            </w:r>
          </w:p>
        </w:tc>
        <w:tc>
          <w:tcPr>
            <w:tcW w:w="5528" w:type="dxa"/>
            <w:vAlign w:val="center"/>
          </w:tcPr>
          <w:p w:rsidR="00791A20" w:rsidRPr="000D3124" w:rsidRDefault="00791A2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  <w:r>
              <w:rPr>
                <w:sz w:val="20"/>
              </w:rPr>
              <w:t>, vodní tok</w:t>
            </w:r>
          </w:p>
        </w:tc>
      </w:tr>
      <w:tr w:rsidR="004E3EE0" w:rsidRPr="00900D39" w:rsidTr="00B4323C">
        <w:trPr>
          <w:cantSplit/>
        </w:trPr>
        <w:tc>
          <w:tcPr>
            <w:tcW w:w="2410" w:type="dxa"/>
            <w:vAlign w:val="center"/>
          </w:tcPr>
          <w:p w:rsidR="004E3EE0" w:rsidRPr="000D3124" w:rsidRDefault="004E3EE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LC1214c</w:t>
            </w:r>
          </w:p>
        </w:tc>
        <w:tc>
          <w:tcPr>
            <w:tcW w:w="5528" w:type="dxa"/>
            <w:vAlign w:val="center"/>
          </w:tcPr>
          <w:p w:rsidR="004E3EE0" w:rsidRPr="000D3124" w:rsidRDefault="004E3EE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</w:p>
        </w:tc>
      </w:tr>
      <w:tr w:rsidR="004E3EE0" w:rsidRPr="00900D39" w:rsidTr="00B4323C">
        <w:trPr>
          <w:cantSplit/>
        </w:trPr>
        <w:tc>
          <w:tcPr>
            <w:tcW w:w="2410" w:type="dxa"/>
            <w:vAlign w:val="center"/>
          </w:tcPr>
          <w:p w:rsidR="004E3EE0" w:rsidRPr="000D3124" w:rsidRDefault="004E3EE0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LC1215</w:t>
            </w:r>
          </w:p>
        </w:tc>
        <w:tc>
          <w:tcPr>
            <w:tcW w:w="5528" w:type="dxa"/>
            <w:vAlign w:val="center"/>
          </w:tcPr>
          <w:p w:rsidR="004E3EE0" w:rsidRPr="000D3124" w:rsidRDefault="002C19DB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</w:t>
            </w:r>
          </w:p>
        </w:tc>
      </w:tr>
      <w:tr w:rsidR="0022013C" w:rsidRPr="00900D39" w:rsidTr="00B4323C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LC1216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  <w:r>
              <w:rPr>
                <w:sz w:val="20"/>
              </w:rPr>
              <w:t>, vodní tok, vodní plocha</w:t>
            </w:r>
          </w:p>
        </w:tc>
      </w:tr>
      <w:tr w:rsidR="0022013C" w:rsidRPr="00900D39" w:rsidTr="00B4323C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LC1243a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extenzivní louky</w:t>
            </w:r>
          </w:p>
        </w:tc>
      </w:tr>
      <w:tr w:rsidR="0022013C" w:rsidRPr="00900D39" w:rsidTr="00B4323C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LC1243b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22013C" w:rsidRPr="00900D39" w:rsidTr="00B4323C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LC1244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 w:rsidR="00B30782">
              <w:rPr>
                <w:sz w:val="20"/>
              </w:rPr>
              <w:t>, vodní tok</w:t>
            </w:r>
          </w:p>
        </w:tc>
      </w:tr>
      <w:tr w:rsidR="0022013C" w:rsidRPr="00900D39" w:rsidTr="00B4323C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LC1245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  <w:tr w:rsidR="00656149" w:rsidRPr="00900D39" w:rsidTr="00B4323C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LC1246a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656149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extenzivní louky</w:t>
            </w:r>
          </w:p>
        </w:tc>
      </w:tr>
      <w:tr w:rsidR="00656149" w:rsidRPr="00900D39" w:rsidTr="00B4323C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LC1246b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 vodní plcha</w:t>
            </w:r>
          </w:p>
        </w:tc>
      </w:tr>
      <w:tr w:rsidR="00656149" w:rsidRPr="00900D39" w:rsidTr="00B4323C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LC1247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</w:p>
        </w:tc>
      </w:tr>
      <w:tr w:rsidR="00656149" w:rsidRPr="00900D39" w:rsidTr="00B4323C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lastRenderedPageBreak/>
              <w:t>LC1250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B30782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  <w:r>
              <w:rPr>
                <w:sz w:val="20"/>
              </w:rPr>
              <w:t>, vodní plocha</w:t>
            </w:r>
          </w:p>
        </w:tc>
      </w:tr>
      <w:tr w:rsidR="00656149" w:rsidRPr="00900D39" w:rsidTr="00B4323C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LC1252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0D3124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</w:tbl>
    <w:p w:rsidR="002E19AC" w:rsidRPr="002E19AC" w:rsidRDefault="002E19AC" w:rsidP="00B4323C">
      <w:pPr>
        <w:numPr>
          <w:ilvl w:val="0"/>
          <w:numId w:val="61"/>
        </w:numPr>
        <w:spacing w:before="240" w:after="120" w:line="240" w:lineRule="auto"/>
        <w:rPr>
          <w:rFonts w:ascii="Arial Narrow" w:hAnsi="Arial Narrow"/>
        </w:rPr>
      </w:pPr>
      <w:r w:rsidRPr="002E19AC">
        <w:rPr>
          <w:rFonts w:ascii="Arial Narrow" w:hAnsi="Arial Narrow"/>
        </w:rPr>
        <w:t xml:space="preserve">lokální </w:t>
      </w:r>
      <w:r>
        <w:rPr>
          <w:rFonts w:ascii="Arial Narrow" w:hAnsi="Arial Narrow"/>
        </w:rPr>
        <w:t>biokoridory (LK)</w:t>
      </w:r>
      <w:r w:rsidRPr="002E19AC">
        <w:rPr>
          <w:rFonts w:ascii="Arial Narrow" w:hAnsi="Arial Narrow"/>
        </w:rPr>
        <w:t>:</w:t>
      </w: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2410"/>
        <w:gridCol w:w="5528"/>
      </w:tblGrid>
      <w:tr w:rsidR="000D3124" w:rsidRPr="00900D39" w:rsidTr="00AB048C">
        <w:trPr>
          <w:cantSplit/>
          <w:tblHeader/>
        </w:trPr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0D3124" w:rsidRPr="000D3124" w:rsidRDefault="000D3124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b/>
                <w:sz w:val="20"/>
              </w:rPr>
              <w:t>Skladebná část</w:t>
            </w:r>
          </w:p>
        </w:tc>
        <w:tc>
          <w:tcPr>
            <w:tcW w:w="5528" w:type="dxa"/>
            <w:shd w:val="clear" w:color="auto" w:fill="F2F2F2" w:themeFill="background1" w:themeFillShade="F2"/>
            <w:vAlign w:val="center"/>
          </w:tcPr>
          <w:p w:rsidR="000D3124" w:rsidRPr="000D3124" w:rsidRDefault="000D3124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8E5BC5">
              <w:rPr>
                <w:b/>
                <w:sz w:val="20"/>
              </w:rPr>
              <w:t>Cílový stav</w:t>
            </w:r>
          </w:p>
        </w:tc>
      </w:tr>
      <w:tr w:rsidR="0022013C" w:rsidRPr="00900D39" w:rsidTr="00837EFB">
        <w:trPr>
          <w:cantSplit/>
        </w:trPr>
        <w:tc>
          <w:tcPr>
            <w:tcW w:w="2410" w:type="dxa"/>
            <w:vAlign w:val="center"/>
          </w:tcPr>
          <w:p w:rsidR="0022013C" w:rsidRPr="000D3124" w:rsidRDefault="0022013C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LK495-124</w:t>
            </w:r>
            <w:r>
              <w:rPr>
                <w:sz w:val="20"/>
              </w:rPr>
              <w:t>3</w:t>
            </w:r>
            <w:r w:rsidRPr="000D3124">
              <w:rPr>
                <w:sz w:val="20"/>
              </w:rPr>
              <w:t>a</w:t>
            </w:r>
          </w:p>
        </w:tc>
        <w:tc>
          <w:tcPr>
            <w:tcW w:w="5528" w:type="dxa"/>
            <w:vAlign w:val="center"/>
          </w:tcPr>
          <w:p w:rsidR="0022013C" w:rsidRPr="000D3124" w:rsidRDefault="0022013C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LK498-1246b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656149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 xml:space="preserve">, vodní tok 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LKK19_V2-1212a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 vodní plocha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4E3EE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LKK19_V4</w:t>
            </w:r>
            <w:r>
              <w:rPr>
                <w:sz w:val="20"/>
              </w:rPr>
              <w:t>-</w:t>
            </w:r>
            <w:r w:rsidRPr="000D3124">
              <w:rPr>
                <w:sz w:val="20"/>
              </w:rPr>
              <w:t>1211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LKK34_V1-1214a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LKK34_V2-1213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 xml:space="preserve">, </w:t>
            </w:r>
            <w:r w:rsidRPr="000269AC">
              <w:rPr>
                <w:sz w:val="20"/>
              </w:rPr>
              <w:t>extenzivní louky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LK1210-1211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LK1211-1212b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LK1212a-1212b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vodní tok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LK1214a-1214b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4E3EE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LK1214b-1214c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4E3EE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>, trávobylinné porosty, vodní tok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791A2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</w:t>
            </w:r>
            <w:r>
              <w:rPr>
                <w:sz w:val="20"/>
              </w:rPr>
              <w:t>1214b-1215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791A20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>, vodní tok, trávobylinné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LK1215-1216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>, vodní tok, trávobylinné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LK1216-494a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>, vodní tok, trávobylinné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LK1243a-1243b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  <w:r>
              <w:rPr>
                <w:sz w:val="20"/>
              </w:rPr>
              <w:t>, trávobylinné porosty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LK1243b-1244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22013C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LK1244-1245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vodní tok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LK1244-1246a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vodní tok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LK1245-1246a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LK1245-1247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LK1246a-1246b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656149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LK1246b-1250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B30782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</w:t>
            </w:r>
            <w:r>
              <w:rPr>
                <w:sz w:val="20"/>
              </w:rPr>
              <w:t>247</w:t>
            </w:r>
            <w:r w:rsidRPr="000D3124">
              <w:rPr>
                <w:sz w:val="20"/>
              </w:rPr>
              <w:t>-12</w:t>
            </w:r>
            <w:r>
              <w:rPr>
                <w:sz w:val="20"/>
              </w:rPr>
              <w:t>50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B30782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extenzivně využívané lesní porosty</w:t>
            </w:r>
            <w:r>
              <w:rPr>
                <w:sz w:val="20"/>
              </w:rPr>
              <w:t>,</w:t>
            </w:r>
            <w:r w:rsidRPr="000269AC">
              <w:rPr>
                <w:sz w:val="20"/>
              </w:rPr>
              <w:t xml:space="preserve"> dřevinné porosty s přirozeným složením</w:t>
            </w:r>
            <w:r>
              <w:rPr>
                <w:sz w:val="20"/>
              </w:rPr>
              <w:t>, trávobylinné porosty, vodní plocha</w:t>
            </w:r>
          </w:p>
        </w:tc>
      </w:tr>
      <w:tr w:rsidR="00656149" w:rsidRPr="00900D39" w:rsidTr="00837EFB">
        <w:trPr>
          <w:cantSplit/>
        </w:trPr>
        <w:tc>
          <w:tcPr>
            <w:tcW w:w="2410" w:type="dxa"/>
            <w:vAlign w:val="center"/>
          </w:tcPr>
          <w:p w:rsidR="00656149" w:rsidRPr="000D3124" w:rsidRDefault="00656149" w:rsidP="00837EFB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D3124">
              <w:rPr>
                <w:sz w:val="20"/>
              </w:rPr>
              <w:t>LK1250-1252</w:t>
            </w:r>
          </w:p>
        </w:tc>
        <w:tc>
          <w:tcPr>
            <w:tcW w:w="5528" w:type="dxa"/>
            <w:vAlign w:val="center"/>
          </w:tcPr>
          <w:p w:rsidR="00656149" w:rsidRPr="000D3124" w:rsidRDefault="00656149" w:rsidP="00B30782">
            <w:pPr>
              <w:pStyle w:val="1text"/>
              <w:spacing w:before="40" w:after="40"/>
              <w:jc w:val="left"/>
              <w:rPr>
                <w:sz w:val="20"/>
              </w:rPr>
            </w:pPr>
            <w:r w:rsidRPr="000269AC">
              <w:rPr>
                <w:sz w:val="20"/>
              </w:rPr>
              <w:t>dřevinné porosty s přirozeným složením</w:t>
            </w:r>
          </w:p>
        </w:tc>
      </w:tr>
    </w:tbl>
    <w:p w:rsidR="00621460" w:rsidRPr="007C6574" w:rsidRDefault="002574CC" w:rsidP="00621460">
      <w:pPr>
        <w:spacing w:before="240" w:after="120" w:line="240" w:lineRule="auto"/>
        <w:ind w:left="720" w:hanging="720"/>
        <w:rPr>
          <w:rFonts w:ascii="Arial Narrow" w:hAnsi="Arial Narrow"/>
        </w:rPr>
      </w:pPr>
      <w:r w:rsidRPr="007C6574">
        <w:rPr>
          <w:rFonts w:ascii="Arial Narrow" w:hAnsi="Arial Narrow"/>
        </w:rPr>
        <w:t>(</w:t>
      </w:r>
      <w:r w:rsidR="00E50086" w:rsidRPr="007C6574">
        <w:rPr>
          <w:rFonts w:ascii="Arial Narrow" w:hAnsi="Arial Narrow"/>
        </w:rPr>
        <w:t>E1</w:t>
      </w:r>
      <w:r w:rsidR="00E50086">
        <w:rPr>
          <w:rFonts w:ascii="Arial Narrow" w:hAnsi="Arial Narrow"/>
        </w:rPr>
        <w:t>0</w:t>
      </w:r>
      <w:r w:rsidR="00621460" w:rsidRPr="007C6574">
        <w:rPr>
          <w:rFonts w:ascii="Arial Narrow" w:hAnsi="Arial Narrow"/>
        </w:rPr>
        <w:t>)</w:t>
      </w:r>
      <w:r w:rsidR="00621460" w:rsidRPr="007C6574">
        <w:rPr>
          <w:rFonts w:ascii="Arial Narrow" w:hAnsi="Arial Narrow"/>
        </w:rPr>
        <w:tab/>
      </w:r>
      <w:r w:rsidR="00FE6A61" w:rsidRPr="007C6574">
        <w:rPr>
          <w:rFonts w:ascii="Arial Narrow" w:hAnsi="Arial Narrow"/>
        </w:rPr>
        <w:t>Pro využití skladebných částí ÚSES</w:t>
      </w:r>
      <w:r w:rsidR="003B3181">
        <w:rPr>
          <w:rFonts w:ascii="Arial Narrow" w:hAnsi="Arial Narrow"/>
        </w:rPr>
        <w:t xml:space="preserve"> se stanovují tyto společné podmínky</w:t>
      </w:r>
      <w:r w:rsidR="00621460" w:rsidRPr="007C6574">
        <w:rPr>
          <w:rFonts w:ascii="Arial Narrow" w:hAnsi="Arial Narrow"/>
        </w:rPr>
        <w:t>:</w:t>
      </w:r>
    </w:p>
    <w:p w:rsidR="007C6574" w:rsidRPr="007C6574" w:rsidRDefault="007C6574" w:rsidP="00744227">
      <w:pPr>
        <w:pStyle w:val="b-pismeno"/>
        <w:numPr>
          <w:ilvl w:val="0"/>
          <w:numId w:val="59"/>
        </w:numPr>
      </w:pPr>
      <w:r w:rsidRPr="007C6574">
        <w:t>biologická a biotechnická opatření ve skladebných částech budou prováděna s ohledem na zajištění funkčnosti skladebných částí,</w:t>
      </w:r>
    </w:p>
    <w:p w:rsidR="00621460" w:rsidRPr="007C6574" w:rsidRDefault="00621460" w:rsidP="00744227">
      <w:pPr>
        <w:pStyle w:val="b-pismeno"/>
        <w:numPr>
          <w:ilvl w:val="0"/>
          <w:numId w:val="59"/>
        </w:numPr>
      </w:pPr>
      <w:r w:rsidRPr="007C6574">
        <w:lastRenderedPageBreak/>
        <w:t>pro výsadby budou využity druhy dřevin odpovídající geograficky a ekologicky stanovišti,</w:t>
      </w:r>
    </w:p>
    <w:p w:rsidR="006F0888" w:rsidRDefault="00621460" w:rsidP="00744227">
      <w:pPr>
        <w:pStyle w:val="b-pismeno"/>
        <w:numPr>
          <w:ilvl w:val="0"/>
          <w:numId w:val="59"/>
        </w:numPr>
      </w:pPr>
      <w:r w:rsidRPr="007C6574">
        <w:t xml:space="preserve">hospodářské využití plocha lesa a ploch zemědělských / trvalé travní porosty bude </w:t>
      </w:r>
      <w:r w:rsidR="005F3777" w:rsidRPr="007C6574">
        <w:t>extenz</w:t>
      </w:r>
      <w:r w:rsidR="005F3777">
        <w:t>i</w:t>
      </w:r>
      <w:r w:rsidR="005F3777" w:rsidRPr="007C6574">
        <w:t>vní</w:t>
      </w:r>
      <w:r w:rsidR="006F0888">
        <w:t>,</w:t>
      </w:r>
    </w:p>
    <w:p w:rsidR="00621460" w:rsidRDefault="001F44B1" w:rsidP="00744227">
      <w:pPr>
        <w:pStyle w:val="b-pismeno"/>
        <w:numPr>
          <w:ilvl w:val="0"/>
          <w:numId w:val="59"/>
        </w:numPr>
      </w:pPr>
      <w:r>
        <w:t xml:space="preserve">funkčnost </w:t>
      </w:r>
      <w:r w:rsidR="006F0888">
        <w:t>skladebn</w:t>
      </w:r>
      <w:r>
        <w:t xml:space="preserve">ých </w:t>
      </w:r>
      <w:r w:rsidR="006F0888">
        <w:t>část</w:t>
      </w:r>
      <w:r>
        <w:t>í</w:t>
      </w:r>
      <w:r w:rsidR="006F0888">
        <w:t xml:space="preserve">, které jsou vymezeny na plochách </w:t>
      </w:r>
      <w:r>
        <w:t xml:space="preserve">pro ochranu a těžbu nerostů (ložisko nerostných surovin, chráněné ložiskové území, dobývací prostor) bude plně zajištěna </w:t>
      </w:r>
      <w:r w:rsidR="006F0888" w:rsidRPr="006F0888">
        <w:t xml:space="preserve">na základě projektové dokumentace rekultivací dotčených </w:t>
      </w:r>
      <w:r>
        <w:t xml:space="preserve">ploch těžby </w:t>
      </w:r>
      <w:r w:rsidR="006F0888" w:rsidRPr="006F0888">
        <w:t xml:space="preserve">po ukončení těžby </w:t>
      </w:r>
      <w:r>
        <w:t xml:space="preserve">nebo po zrušení ochrany nerostných surovin v dané ploše. NS; vymezení skladebné části ÚSES není důvodem pro omezení těžby. </w:t>
      </w:r>
    </w:p>
    <w:p w:rsidR="003B3181" w:rsidRPr="007C6574" w:rsidRDefault="003B3181" w:rsidP="003B3181">
      <w:pPr>
        <w:pStyle w:val="b-pismeno"/>
        <w:numPr>
          <w:ilvl w:val="0"/>
          <w:numId w:val="0"/>
        </w:numPr>
        <w:ind w:left="720"/>
      </w:pPr>
      <w:r>
        <w:t>Sp</w:t>
      </w:r>
      <w:r w:rsidRPr="007C6574">
        <w:t>ecifické podmínky</w:t>
      </w:r>
      <w:r>
        <w:t xml:space="preserve"> jsou dále </w:t>
      </w:r>
      <w:r w:rsidRPr="00353273">
        <w:t>uvedeny v podmínkách využití a uspořádání ploch s rozdílným způsobem využití v příslušných kapitolách části F</w:t>
      </w:r>
    </w:p>
    <w:p w:rsidR="00621460" w:rsidRPr="007C6574" w:rsidRDefault="00621460" w:rsidP="00B65661">
      <w:pPr>
        <w:pStyle w:val="Heading2"/>
      </w:pPr>
      <w:bookmarkStart w:id="62" w:name="_Toc453307019"/>
      <w:bookmarkStart w:id="63" w:name="_Toc33540062"/>
      <w:r w:rsidRPr="007C6574">
        <w:t>E.5</w:t>
      </w:r>
      <w:r w:rsidRPr="007C6574">
        <w:tab/>
        <w:t>Prostupnost krajiny</w:t>
      </w:r>
      <w:bookmarkEnd w:id="62"/>
      <w:bookmarkEnd w:id="63"/>
    </w:p>
    <w:p w:rsidR="00621460" w:rsidRPr="007C6574" w:rsidRDefault="00621460" w:rsidP="00E50086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7C6574">
        <w:rPr>
          <w:rFonts w:ascii="Arial Narrow" w:hAnsi="Arial Narrow"/>
        </w:rPr>
        <w:t>Pro obsluhu pozemků a pro prostupnost krajiny zejména pro pěší a cyklisty j</w:t>
      </w:r>
      <w:r w:rsidR="007C6574" w:rsidRPr="007C6574">
        <w:rPr>
          <w:rFonts w:ascii="Arial Narrow" w:hAnsi="Arial Narrow"/>
        </w:rPr>
        <w:t xml:space="preserve">e stabilizována </w:t>
      </w:r>
      <w:r w:rsidR="006F0888" w:rsidRPr="007C6574">
        <w:rPr>
          <w:rFonts w:ascii="Arial Narrow" w:hAnsi="Arial Narrow"/>
        </w:rPr>
        <w:t>síť</w:t>
      </w:r>
      <w:r w:rsidR="007C6574" w:rsidRPr="007C6574">
        <w:rPr>
          <w:rFonts w:ascii="Arial Narrow" w:hAnsi="Arial Narrow"/>
        </w:rPr>
        <w:t xml:space="preserve"> silnic (plochy se způsobem využití DS) a </w:t>
      </w:r>
      <w:r w:rsidRPr="007C6574">
        <w:rPr>
          <w:rFonts w:ascii="Arial Narrow" w:hAnsi="Arial Narrow"/>
        </w:rPr>
        <w:t>místní</w:t>
      </w:r>
      <w:r w:rsidR="007C6574" w:rsidRPr="007C6574">
        <w:rPr>
          <w:rFonts w:ascii="Arial Narrow" w:hAnsi="Arial Narrow"/>
        </w:rPr>
        <w:t xml:space="preserve">ch </w:t>
      </w:r>
      <w:r w:rsidRPr="007C6574">
        <w:rPr>
          <w:rFonts w:ascii="Arial Narrow" w:hAnsi="Arial Narrow"/>
        </w:rPr>
        <w:t>a účelov</w:t>
      </w:r>
      <w:r w:rsidR="007C6574" w:rsidRPr="007C6574">
        <w:rPr>
          <w:rFonts w:ascii="Arial Narrow" w:hAnsi="Arial Narrow"/>
        </w:rPr>
        <w:t>ých komunikací</w:t>
      </w:r>
      <w:r w:rsidR="00FE6A61" w:rsidRPr="007C6574">
        <w:rPr>
          <w:rFonts w:ascii="Arial Narrow" w:hAnsi="Arial Narrow"/>
        </w:rPr>
        <w:t xml:space="preserve"> </w:t>
      </w:r>
      <w:r w:rsidR="007C6574" w:rsidRPr="007C6574">
        <w:rPr>
          <w:rFonts w:ascii="Arial Narrow" w:hAnsi="Arial Narrow"/>
        </w:rPr>
        <w:t>(</w:t>
      </w:r>
      <w:r w:rsidR="00FE6A61" w:rsidRPr="007C6574">
        <w:rPr>
          <w:rFonts w:ascii="Arial Narrow" w:hAnsi="Arial Narrow"/>
        </w:rPr>
        <w:t xml:space="preserve">plochy </w:t>
      </w:r>
      <w:r w:rsidR="007C6574" w:rsidRPr="007C6574">
        <w:rPr>
          <w:rFonts w:ascii="Arial Narrow" w:hAnsi="Arial Narrow"/>
        </w:rPr>
        <w:t xml:space="preserve">se způsobem využití </w:t>
      </w:r>
      <w:r w:rsidR="00FE6A61" w:rsidRPr="007C6574">
        <w:rPr>
          <w:rFonts w:ascii="Arial Narrow" w:hAnsi="Arial Narrow"/>
        </w:rPr>
        <w:t>PX</w:t>
      </w:r>
      <w:r w:rsidR="007C6574" w:rsidRPr="007C6574">
        <w:rPr>
          <w:rFonts w:ascii="Arial Narrow" w:hAnsi="Arial Narrow"/>
        </w:rPr>
        <w:t>).</w:t>
      </w:r>
    </w:p>
    <w:p w:rsidR="00621460" w:rsidRDefault="00621460" w:rsidP="00E50086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 w:rsidRPr="007D663A">
        <w:rPr>
          <w:rFonts w:ascii="Arial Narrow" w:hAnsi="Arial Narrow"/>
        </w:rPr>
        <w:t xml:space="preserve">Pro doplnění systému </w:t>
      </w:r>
      <w:r w:rsidR="007D663A" w:rsidRPr="007D663A">
        <w:rPr>
          <w:rFonts w:ascii="Arial Narrow" w:hAnsi="Arial Narrow"/>
        </w:rPr>
        <w:t xml:space="preserve">prostupnosti krajiny je vymezena plocha Z98 (PX) pro zlepšení stavu účelové cesty </w:t>
      </w:r>
      <w:r w:rsidR="00525394">
        <w:rPr>
          <w:rFonts w:ascii="Arial Narrow" w:hAnsi="Arial Narrow"/>
        </w:rPr>
        <w:t>užívané jako turistické trasy.</w:t>
      </w:r>
      <w:r w:rsidR="007D663A" w:rsidRPr="007D663A">
        <w:rPr>
          <w:rFonts w:ascii="Arial Narrow" w:hAnsi="Arial Narrow"/>
        </w:rPr>
        <w:t xml:space="preserve"> </w:t>
      </w:r>
      <w:r w:rsidRPr="007D663A">
        <w:rPr>
          <w:rFonts w:ascii="Arial Narrow" w:hAnsi="Arial Narrow"/>
        </w:rPr>
        <w:t xml:space="preserve">Místní a účelové komunikace mohou být </w:t>
      </w:r>
      <w:r w:rsidR="007D663A">
        <w:rPr>
          <w:rFonts w:ascii="Arial Narrow" w:hAnsi="Arial Narrow"/>
        </w:rPr>
        <w:t xml:space="preserve">dle potřeby </w:t>
      </w:r>
      <w:r w:rsidRPr="007D663A">
        <w:rPr>
          <w:rFonts w:ascii="Arial Narrow" w:hAnsi="Arial Narrow"/>
        </w:rPr>
        <w:t>rekonstruovány, upravovány a nově umístěny ve všech plochách s rozdílným způsobem využití za podmínek stanovených pro využití těchto ploch v kap. F.</w:t>
      </w:r>
    </w:p>
    <w:p w:rsidR="00247EBF" w:rsidRDefault="00247EBF" w:rsidP="00E50086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t>Pro zajištění prostupnosti krajiny se stanovují tyto požadavky:</w:t>
      </w:r>
    </w:p>
    <w:p w:rsidR="00247EBF" w:rsidRPr="00247EBF" w:rsidRDefault="00247EBF" w:rsidP="00247EBF">
      <w:pPr>
        <w:pStyle w:val="ListParagraph"/>
        <w:numPr>
          <w:ilvl w:val="0"/>
          <w:numId w:val="134"/>
        </w:numPr>
        <w:spacing w:after="120" w:line="240" w:lineRule="auto"/>
        <w:ind w:left="1134" w:hanging="425"/>
        <w:rPr>
          <w:rFonts w:ascii="Arial Narrow" w:hAnsi="Arial Narrow"/>
        </w:rPr>
      </w:pPr>
      <w:r w:rsidRPr="00247EBF">
        <w:rPr>
          <w:rFonts w:ascii="Arial Narrow" w:hAnsi="Arial Narrow"/>
        </w:rPr>
        <w:t>pozemky v nezastavěném území nebudou oplocovány s výjimkou dočasného oplocení z prokázaných hospodářských důvodů;</w:t>
      </w:r>
    </w:p>
    <w:p w:rsidR="00247EBF" w:rsidRPr="00247EBF" w:rsidRDefault="00247EBF" w:rsidP="00247EBF">
      <w:pPr>
        <w:pStyle w:val="ListParagraph"/>
        <w:numPr>
          <w:ilvl w:val="0"/>
          <w:numId w:val="134"/>
        </w:numPr>
        <w:spacing w:after="120" w:line="240" w:lineRule="auto"/>
        <w:ind w:left="1134" w:hanging="425"/>
        <w:rPr>
          <w:rFonts w:ascii="Arial Narrow" w:hAnsi="Arial Narrow"/>
        </w:rPr>
      </w:pPr>
      <w:r w:rsidRPr="00247EBF">
        <w:rPr>
          <w:rFonts w:ascii="Arial Narrow" w:hAnsi="Arial Narrow"/>
        </w:rPr>
        <w:t>budou respektovány dálkové migrační koridory velkých savců a migračně významná území.</w:t>
      </w:r>
    </w:p>
    <w:p w:rsidR="00621460" w:rsidRPr="00BC3680" w:rsidRDefault="00621460" w:rsidP="00B65661">
      <w:pPr>
        <w:pStyle w:val="Heading2"/>
      </w:pPr>
      <w:bookmarkStart w:id="64" w:name="_Toc453307020"/>
      <w:bookmarkStart w:id="65" w:name="_Toc33540063"/>
      <w:r w:rsidRPr="00BC3680">
        <w:t>E.6</w:t>
      </w:r>
      <w:r w:rsidRPr="00BC3680">
        <w:tab/>
        <w:t>Protierozní opatření</w:t>
      </w:r>
      <w:bookmarkEnd w:id="64"/>
      <w:bookmarkEnd w:id="65"/>
    </w:p>
    <w:p w:rsidR="00621460" w:rsidRPr="009F6BE1" w:rsidRDefault="00621460" w:rsidP="00991903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9F6BE1">
        <w:rPr>
          <w:rFonts w:ascii="Arial Narrow" w:hAnsi="Arial Narrow"/>
        </w:rPr>
        <w:t>Specifická samostatná protierozní opatření nejsou vymezena.</w:t>
      </w:r>
      <w:r w:rsidR="00353273">
        <w:rPr>
          <w:rFonts w:ascii="Arial Narrow" w:hAnsi="Arial Narrow"/>
        </w:rPr>
        <w:t xml:space="preserve"> </w:t>
      </w:r>
      <w:r w:rsidRPr="009F6BE1">
        <w:rPr>
          <w:rFonts w:ascii="Arial Narrow" w:hAnsi="Arial Narrow"/>
        </w:rPr>
        <w:t xml:space="preserve">Protierozní </w:t>
      </w:r>
      <w:r w:rsidR="009F6BE1" w:rsidRPr="009F6BE1">
        <w:rPr>
          <w:rFonts w:ascii="Arial Narrow" w:hAnsi="Arial Narrow"/>
        </w:rPr>
        <w:t xml:space="preserve">opatření </w:t>
      </w:r>
      <w:r w:rsidR="00F414AB" w:rsidRPr="009F6BE1">
        <w:rPr>
          <w:rFonts w:ascii="Arial Narrow" w:hAnsi="Arial Narrow"/>
        </w:rPr>
        <w:t>mohou být realizován</w:t>
      </w:r>
      <w:r w:rsidR="009F6BE1" w:rsidRPr="009F6BE1">
        <w:rPr>
          <w:rFonts w:ascii="Arial Narrow" w:hAnsi="Arial Narrow"/>
        </w:rPr>
        <w:t>a</w:t>
      </w:r>
      <w:r w:rsidR="00F414AB" w:rsidRPr="009F6BE1">
        <w:rPr>
          <w:rFonts w:ascii="Arial Narrow" w:hAnsi="Arial Narrow"/>
        </w:rPr>
        <w:t xml:space="preserve"> </w:t>
      </w:r>
      <w:r w:rsidRPr="009F6BE1">
        <w:rPr>
          <w:rFonts w:ascii="Arial Narrow" w:hAnsi="Arial Narrow"/>
        </w:rPr>
        <w:t xml:space="preserve">v plochách </w:t>
      </w:r>
      <w:r w:rsidR="00F414AB" w:rsidRPr="009F6BE1">
        <w:rPr>
          <w:rFonts w:ascii="Arial Narrow" w:hAnsi="Arial Narrow"/>
        </w:rPr>
        <w:t>NS – plochy smíšené nezastavěného území –</w:t>
      </w:r>
      <w:r w:rsidR="009F6BE1" w:rsidRPr="009F6BE1">
        <w:rPr>
          <w:rFonts w:ascii="Arial Narrow" w:hAnsi="Arial Narrow"/>
        </w:rPr>
        <w:t xml:space="preserve"> </w:t>
      </w:r>
      <w:r w:rsidR="00F414AB" w:rsidRPr="009F6BE1">
        <w:rPr>
          <w:rFonts w:ascii="Arial Narrow" w:hAnsi="Arial Narrow"/>
        </w:rPr>
        <w:t xml:space="preserve">zemědělské </w:t>
      </w:r>
      <w:r w:rsidRPr="009F6BE1">
        <w:rPr>
          <w:rFonts w:ascii="Arial Narrow" w:hAnsi="Arial Narrow"/>
        </w:rPr>
        <w:t>dle potřeby.</w:t>
      </w:r>
    </w:p>
    <w:p w:rsidR="00621460" w:rsidRPr="00F131A6" w:rsidRDefault="00621460" w:rsidP="00B65661">
      <w:pPr>
        <w:pStyle w:val="Heading2"/>
      </w:pPr>
      <w:bookmarkStart w:id="66" w:name="_Toc453307021"/>
      <w:bookmarkStart w:id="67" w:name="_Toc33540064"/>
      <w:r w:rsidRPr="00F131A6">
        <w:t>E.7</w:t>
      </w:r>
      <w:r w:rsidRPr="00F131A6">
        <w:tab/>
        <w:t>Vodní režim a ochrana před povodněmi</w:t>
      </w:r>
      <w:bookmarkEnd w:id="66"/>
      <w:bookmarkEnd w:id="67"/>
    </w:p>
    <w:p w:rsidR="00F414AB" w:rsidRPr="00F131A6" w:rsidRDefault="00621460" w:rsidP="00991903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F131A6">
        <w:rPr>
          <w:rFonts w:ascii="Arial Narrow" w:hAnsi="Arial Narrow"/>
        </w:rPr>
        <w:t>P</w:t>
      </w:r>
      <w:r w:rsidR="00F414AB" w:rsidRPr="00F131A6">
        <w:rPr>
          <w:rFonts w:ascii="Arial Narrow" w:hAnsi="Arial Narrow"/>
        </w:rPr>
        <w:t>ro zlepšení vodního režimu krajiny a eliminaci hrozby bleskových povodní a zaplavení při přívalových deštích se stanovují tyto požadavky:</w:t>
      </w:r>
    </w:p>
    <w:p w:rsidR="003F1903" w:rsidRPr="0018443D" w:rsidRDefault="003F1903" w:rsidP="00247EBF">
      <w:pPr>
        <w:pStyle w:val="b-pismeno"/>
        <w:numPr>
          <w:ilvl w:val="1"/>
          <w:numId w:val="131"/>
        </w:numPr>
        <w:tabs>
          <w:tab w:val="clear" w:pos="720"/>
          <w:tab w:val="left" w:pos="1134"/>
        </w:tabs>
        <w:spacing w:before="80"/>
        <w:ind w:left="1134" w:hanging="425"/>
        <w:rPr>
          <w:lang w:bidi="hi-IN"/>
        </w:rPr>
      </w:pPr>
      <w:r w:rsidRPr="0018443D">
        <w:rPr>
          <w:lang w:bidi="hi-IN"/>
        </w:rPr>
        <w:t>zvyšovat retenční a akumulační schopnosti ploch v krajině realizací drobných krajinných prvků jako jsou remízy, vodní nádrže apod.,</w:t>
      </w:r>
    </w:p>
    <w:p w:rsidR="003F1903" w:rsidRPr="0018443D" w:rsidRDefault="003F1903" w:rsidP="00247EBF">
      <w:pPr>
        <w:pStyle w:val="b-pismeno"/>
        <w:numPr>
          <w:ilvl w:val="1"/>
          <w:numId w:val="131"/>
        </w:numPr>
        <w:tabs>
          <w:tab w:val="clear" w:pos="720"/>
          <w:tab w:val="left" w:pos="1134"/>
        </w:tabs>
        <w:spacing w:before="80"/>
        <w:ind w:left="1134" w:hanging="425"/>
        <w:rPr>
          <w:lang w:bidi="hi-IN"/>
        </w:rPr>
      </w:pPr>
      <w:r w:rsidRPr="0018443D">
        <w:rPr>
          <w:lang w:bidi="hi-IN"/>
        </w:rPr>
        <w:t>zpomalovat odtok vody vhodnými revitalizačními opatřeními na tocích,</w:t>
      </w:r>
    </w:p>
    <w:p w:rsidR="003F1903" w:rsidRPr="0018443D" w:rsidRDefault="003F1903" w:rsidP="00247EBF">
      <w:pPr>
        <w:pStyle w:val="b-pismeno"/>
        <w:numPr>
          <w:ilvl w:val="1"/>
          <w:numId w:val="131"/>
        </w:numPr>
        <w:tabs>
          <w:tab w:val="clear" w:pos="720"/>
          <w:tab w:val="left" w:pos="1134"/>
        </w:tabs>
        <w:spacing w:before="80"/>
        <w:ind w:left="1134" w:hanging="425"/>
        <w:rPr>
          <w:rFonts w:cs="Arial"/>
        </w:rPr>
      </w:pPr>
      <w:r w:rsidRPr="0018443D">
        <w:rPr>
          <w:lang w:bidi="hi-IN"/>
        </w:rPr>
        <w:t>chránit a udržovat drobná protierozní a protipovodňová opatření v krajině, jako jsou drobné vodní nádrže, příkopy, odvodňovací strouhy, mokřady, propustky apod,</w:t>
      </w:r>
    </w:p>
    <w:p w:rsidR="003F1903" w:rsidRPr="0018443D" w:rsidRDefault="003F1903" w:rsidP="00247EBF">
      <w:pPr>
        <w:pStyle w:val="b-pismeno"/>
        <w:numPr>
          <w:ilvl w:val="1"/>
          <w:numId w:val="131"/>
        </w:numPr>
        <w:tabs>
          <w:tab w:val="clear" w:pos="720"/>
          <w:tab w:val="left" w:pos="1134"/>
        </w:tabs>
        <w:spacing w:before="80"/>
        <w:ind w:left="1134" w:hanging="425"/>
        <w:rPr>
          <w:rFonts w:cs="Arial"/>
        </w:rPr>
      </w:pPr>
      <w:r w:rsidRPr="0018443D">
        <w:rPr>
          <w:rFonts w:cs="Arial"/>
        </w:rPr>
        <w:t>dbát na údržbu koryt všech toků, dobrý technický stav a účinnost vodních nádrží a funkčnost odvodňovacích zařízení,</w:t>
      </w:r>
    </w:p>
    <w:p w:rsidR="003F1903" w:rsidRPr="003F1903" w:rsidRDefault="003F1903" w:rsidP="00247EBF">
      <w:pPr>
        <w:pStyle w:val="b-pismeno"/>
        <w:numPr>
          <w:ilvl w:val="1"/>
          <w:numId w:val="131"/>
        </w:numPr>
        <w:tabs>
          <w:tab w:val="clear" w:pos="720"/>
          <w:tab w:val="left" w:pos="1134"/>
        </w:tabs>
        <w:spacing w:before="80"/>
        <w:ind w:left="1134" w:hanging="425"/>
        <w:rPr>
          <w:rFonts w:cs="Arial"/>
        </w:rPr>
      </w:pPr>
      <w:r w:rsidRPr="0018443D">
        <w:rPr>
          <w:lang w:bidi="hi-IN"/>
        </w:rPr>
        <w:t>důsledně zachovávat pásmo podél břehové čáry vodních toků,</w:t>
      </w:r>
    </w:p>
    <w:p w:rsidR="00F6468B" w:rsidRPr="00F131A6" w:rsidRDefault="003F1903" w:rsidP="00247EBF">
      <w:pPr>
        <w:pStyle w:val="b-pismeno"/>
        <w:numPr>
          <w:ilvl w:val="1"/>
          <w:numId w:val="131"/>
        </w:numPr>
        <w:ind w:left="1134" w:hanging="425"/>
      </w:pPr>
      <w:r w:rsidRPr="0018443D">
        <w:rPr>
          <w:lang w:bidi="hi-IN"/>
        </w:rPr>
        <w:t>v aktivní zóně záplavového území, v záplavovém území a do odtokových tras potenciálního záplavového území neumisťovat žádné stavby a překážky, které by zpomalily odtok vody z území; podporovat vymísťování stávajících překážek v těchto územích.</w:t>
      </w:r>
    </w:p>
    <w:p w:rsidR="003F1903" w:rsidRDefault="003F1903" w:rsidP="00AC72A2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bookmarkStart w:id="68" w:name="_Toc453307022"/>
      <w:r w:rsidRPr="0018443D">
        <w:rPr>
          <w:rFonts w:ascii="Arial Narrow" w:hAnsi="Arial Narrow"/>
        </w:rPr>
        <w:t>Ochrana před povodněmi bude realizována přírodě blízkými způsoby a tak, aby byla zajištěna migrační prostupnost toků pro živočichy</w:t>
      </w:r>
      <w:r>
        <w:rPr>
          <w:rFonts w:ascii="Arial Narrow" w:hAnsi="Arial Narrow"/>
        </w:rPr>
        <w:t>.</w:t>
      </w:r>
    </w:p>
    <w:p w:rsidR="00F131A6" w:rsidRDefault="00F131A6" w:rsidP="00AC72A2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 w:rsidRPr="00F131A6">
        <w:rPr>
          <w:rFonts w:ascii="Arial Narrow" w:hAnsi="Arial Narrow"/>
        </w:rPr>
        <w:t xml:space="preserve">Pro ochranu území před povodněmi </w:t>
      </w:r>
      <w:r w:rsidR="00F24BA5" w:rsidRPr="00F131A6">
        <w:rPr>
          <w:rFonts w:ascii="Arial Narrow" w:hAnsi="Arial Narrow"/>
        </w:rPr>
        <w:t>j</w:t>
      </w:r>
      <w:r w:rsidR="00F24BA5">
        <w:rPr>
          <w:rFonts w:ascii="Arial Narrow" w:hAnsi="Arial Narrow"/>
        </w:rPr>
        <w:t>e</w:t>
      </w:r>
      <w:r w:rsidR="00F24BA5" w:rsidRPr="00F131A6">
        <w:rPr>
          <w:rFonts w:ascii="Arial Narrow" w:hAnsi="Arial Narrow"/>
        </w:rPr>
        <w:t xml:space="preserve"> </w:t>
      </w:r>
      <w:r w:rsidRPr="00F131A6">
        <w:rPr>
          <w:rFonts w:ascii="Arial Narrow" w:hAnsi="Arial Narrow"/>
        </w:rPr>
        <w:t xml:space="preserve">vymezen koridor protipovodňových opatření </w:t>
      </w:r>
      <w:r w:rsidR="00B65452" w:rsidRPr="00F131A6">
        <w:rPr>
          <w:rFonts w:ascii="Arial Narrow" w:hAnsi="Arial Narrow"/>
        </w:rPr>
        <w:t>uveden</w:t>
      </w:r>
      <w:r w:rsidR="00B65452">
        <w:rPr>
          <w:rFonts w:ascii="Arial Narrow" w:hAnsi="Arial Narrow"/>
        </w:rPr>
        <w:t>ý</w:t>
      </w:r>
      <w:r w:rsidR="00B65452" w:rsidRPr="00F131A6">
        <w:rPr>
          <w:rFonts w:ascii="Arial Narrow" w:hAnsi="Arial Narrow"/>
        </w:rPr>
        <w:t xml:space="preserve"> </w:t>
      </w:r>
      <w:r w:rsidRPr="00F131A6">
        <w:rPr>
          <w:rFonts w:ascii="Arial Narrow" w:hAnsi="Arial Narrow"/>
        </w:rPr>
        <w:t xml:space="preserve">v kap. D.2.8. </w:t>
      </w:r>
    </w:p>
    <w:p w:rsidR="00E50086" w:rsidRPr="00F131A6" w:rsidRDefault="00E50086" w:rsidP="00AC72A2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V plochách v krajině budou realizována nezbytná opatření pro zlepšení vodního režimu území.</w:t>
      </w:r>
    </w:p>
    <w:p w:rsidR="00621460" w:rsidRPr="00F131A6" w:rsidRDefault="00621460" w:rsidP="00F131A6">
      <w:pPr>
        <w:pStyle w:val="Heading2"/>
      </w:pPr>
      <w:bookmarkStart w:id="69" w:name="_Toc33540065"/>
      <w:r w:rsidRPr="00F131A6">
        <w:t>E.8</w:t>
      </w:r>
      <w:r w:rsidRPr="00F131A6">
        <w:tab/>
        <w:t>Rekreační využívání krajiny</w:t>
      </w:r>
      <w:bookmarkEnd w:id="68"/>
      <w:bookmarkEnd w:id="69"/>
    </w:p>
    <w:p w:rsidR="00621460" w:rsidRPr="00F131A6" w:rsidRDefault="00F6468B" w:rsidP="00AC72A2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F131A6">
        <w:rPr>
          <w:rFonts w:ascii="Arial Narrow" w:hAnsi="Arial Narrow"/>
        </w:rPr>
        <w:t xml:space="preserve">Na území města </w:t>
      </w:r>
      <w:r w:rsidR="00F131A6" w:rsidRPr="00F131A6">
        <w:rPr>
          <w:rFonts w:ascii="Arial Narrow" w:hAnsi="Arial Narrow"/>
        </w:rPr>
        <w:t xml:space="preserve">je </w:t>
      </w:r>
      <w:r w:rsidRPr="00F131A6">
        <w:rPr>
          <w:rFonts w:ascii="Arial Narrow" w:hAnsi="Arial Narrow"/>
        </w:rPr>
        <w:t>r</w:t>
      </w:r>
      <w:r w:rsidR="00621460" w:rsidRPr="00F131A6">
        <w:rPr>
          <w:rFonts w:ascii="Arial Narrow" w:hAnsi="Arial Narrow"/>
        </w:rPr>
        <w:t>ekreační využití krajiny zaměřeno na cyklistickou a pěší turistiku</w:t>
      </w:r>
      <w:r w:rsidRPr="00F131A6">
        <w:rPr>
          <w:rFonts w:ascii="Arial Narrow" w:hAnsi="Arial Narrow"/>
        </w:rPr>
        <w:t xml:space="preserve"> a pobytovou hromadnou a </w:t>
      </w:r>
      <w:r w:rsidR="00621460" w:rsidRPr="00F131A6">
        <w:rPr>
          <w:rFonts w:ascii="Arial Narrow" w:hAnsi="Arial Narrow"/>
        </w:rPr>
        <w:t xml:space="preserve">individuální rekreaci. </w:t>
      </w:r>
    </w:p>
    <w:p w:rsidR="00621460" w:rsidRPr="00F131A6" w:rsidRDefault="00621460" w:rsidP="00AC72A2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 w:rsidRPr="00F131A6">
        <w:rPr>
          <w:rFonts w:ascii="Arial Narrow" w:hAnsi="Arial Narrow"/>
        </w:rPr>
        <w:t xml:space="preserve">Pro zajištění využití </w:t>
      </w:r>
      <w:r w:rsidR="00F131A6">
        <w:rPr>
          <w:rFonts w:ascii="Arial Narrow" w:hAnsi="Arial Narrow"/>
        </w:rPr>
        <w:t xml:space="preserve">území </w:t>
      </w:r>
      <w:r w:rsidRPr="00F131A6">
        <w:rPr>
          <w:rFonts w:ascii="Arial Narrow" w:hAnsi="Arial Narrow"/>
        </w:rPr>
        <w:t>pro cyklistickou a pěší turistiku</w:t>
      </w:r>
      <w:r w:rsidR="00F131A6">
        <w:rPr>
          <w:rFonts w:ascii="Arial Narrow" w:hAnsi="Arial Narrow"/>
        </w:rPr>
        <w:t xml:space="preserve"> jsou stanoveny podmínky v kap. D.1.4. </w:t>
      </w:r>
      <w:r w:rsidRPr="00F131A6">
        <w:rPr>
          <w:rFonts w:ascii="Arial Narrow" w:hAnsi="Arial Narrow"/>
        </w:rPr>
        <w:t xml:space="preserve"> </w:t>
      </w:r>
    </w:p>
    <w:p w:rsidR="00F131A6" w:rsidRPr="005766C9" w:rsidRDefault="00F131A6" w:rsidP="00AC72A2">
      <w:pPr>
        <w:numPr>
          <w:ilvl w:val="0"/>
          <w:numId w:val="145"/>
        </w:numPr>
        <w:spacing w:after="120" w:line="240" w:lineRule="auto"/>
        <w:ind w:hanging="720"/>
        <w:rPr>
          <w:rFonts w:ascii="Arial Narrow" w:hAnsi="Arial Narrow"/>
        </w:rPr>
      </w:pPr>
      <w:r w:rsidRPr="005766C9">
        <w:rPr>
          <w:rFonts w:ascii="Arial Narrow" w:hAnsi="Arial Narrow"/>
        </w:rPr>
        <w:t xml:space="preserve">Pro </w:t>
      </w:r>
      <w:r w:rsidR="00621460" w:rsidRPr="005766C9">
        <w:rPr>
          <w:rFonts w:ascii="Arial Narrow" w:hAnsi="Arial Narrow"/>
        </w:rPr>
        <w:t xml:space="preserve">zajištění </w:t>
      </w:r>
      <w:r w:rsidR="00621460" w:rsidRPr="00F131A6">
        <w:rPr>
          <w:rFonts w:ascii="Arial Narrow" w:hAnsi="Arial Narrow"/>
        </w:rPr>
        <w:t>využití</w:t>
      </w:r>
      <w:r w:rsidR="00621460" w:rsidRPr="005766C9">
        <w:rPr>
          <w:rFonts w:ascii="Arial Narrow" w:hAnsi="Arial Narrow"/>
        </w:rPr>
        <w:t xml:space="preserve"> krajiny pro </w:t>
      </w:r>
      <w:r w:rsidR="00F6468B" w:rsidRPr="005766C9">
        <w:rPr>
          <w:rFonts w:ascii="Arial Narrow" w:hAnsi="Arial Narrow"/>
        </w:rPr>
        <w:t>pobytovou hromadnou rekreaci</w:t>
      </w:r>
      <w:r w:rsidRPr="005766C9">
        <w:rPr>
          <w:rFonts w:ascii="Arial Narrow" w:hAnsi="Arial Narrow"/>
        </w:rPr>
        <w:t>:</w:t>
      </w:r>
      <w:r w:rsidR="00F6468B" w:rsidRPr="005766C9">
        <w:rPr>
          <w:rFonts w:ascii="Arial Narrow" w:hAnsi="Arial Narrow"/>
        </w:rPr>
        <w:t xml:space="preserve"> </w:t>
      </w:r>
    </w:p>
    <w:p w:rsidR="00F131A6" w:rsidRPr="005766C9" w:rsidRDefault="00F131A6" w:rsidP="00247EBF">
      <w:pPr>
        <w:pStyle w:val="b-pismeno"/>
        <w:numPr>
          <w:ilvl w:val="0"/>
          <w:numId w:val="119"/>
        </w:numPr>
      </w:pPr>
      <w:r w:rsidRPr="005766C9">
        <w:t xml:space="preserve">je </w:t>
      </w:r>
      <w:r w:rsidR="00F6468B" w:rsidRPr="005766C9">
        <w:t xml:space="preserve">stabilizován stávající rekreační areál v lokalitě </w:t>
      </w:r>
      <w:r w:rsidRPr="005766C9">
        <w:t>Kristýna (</w:t>
      </w:r>
      <w:r w:rsidR="00F6468B" w:rsidRPr="005766C9">
        <w:t>ploch</w:t>
      </w:r>
      <w:r w:rsidRPr="005766C9">
        <w:t>y</w:t>
      </w:r>
      <w:r w:rsidR="00F6468B" w:rsidRPr="005766C9">
        <w:t xml:space="preserve"> </w:t>
      </w:r>
      <w:r w:rsidRPr="005766C9">
        <w:t>se způsobem využití RH, RN a W)</w:t>
      </w:r>
    </w:p>
    <w:p w:rsidR="005766C9" w:rsidRPr="005766C9" w:rsidRDefault="00F131A6" w:rsidP="00247EBF">
      <w:pPr>
        <w:pStyle w:val="b-pismeno"/>
        <w:numPr>
          <w:ilvl w:val="0"/>
          <w:numId w:val="119"/>
        </w:numPr>
      </w:pPr>
      <w:r w:rsidRPr="005766C9">
        <w:t>jsou navrženy zastavitelné plochy Z32 (RN) a Z35</w:t>
      </w:r>
      <w:r w:rsidR="0091352F">
        <w:t xml:space="preserve"> </w:t>
      </w:r>
      <w:r w:rsidRPr="005766C9">
        <w:t xml:space="preserve">(RN) </w:t>
      </w:r>
      <w:r w:rsidR="005766C9" w:rsidRPr="005766C9">
        <w:t xml:space="preserve">pro rozvoj </w:t>
      </w:r>
      <w:r w:rsidRPr="005766C9">
        <w:t>areál</w:t>
      </w:r>
      <w:r w:rsidR="005766C9" w:rsidRPr="005766C9">
        <w:t>u</w:t>
      </w:r>
      <w:r w:rsidRPr="005766C9">
        <w:t xml:space="preserve"> Kristýna</w:t>
      </w:r>
      <w:r w:rsidR="005766C9" w:rsidRPr="005766C9">
        <w:t>,¨</w:t>
      </w:r>
    </w:p>
    <w:p w:rsidR="005766C9" w:rsidRPr="005766C9" w:rsidRDefault="005766C9" w:rsidP="00247EBF">
      <w:pPr>
        <w:pStyle w:val="b-pismeno"/>
        <w:numPr>
          <w:ilvl w:val="0"/>
          <w:numId w:val="119"/>
        </w:numPr>
      </w:pPr>
      <w:r w:rsidRPr="005766C9">
        <w:t>je vymezena zastavitelná plocha Z31 (ZV) pro zvýšení atraktivity významného krajinného prostoru Trojzemí,</w:t>
      </w:r>
    </w:p>
    <w:p w:rsidR="005766C9" w:rsidRPr="005766C9" w:rsidRDefault="005766C9" w:rsidP="00247EBF">
      <w:pPr>
        <w:pStyle w:val="b-pismeno"/>
        <w:numPr>
          <w:ilvl w:val="0"/>
          <w:numId w:val="119"/>
        </w:numPr>
      </w:pPr>
      <w:r w:rsidRPr="005766C9">
        <w:t>je vymezena zastavitelná plocha Z58 (</w:t>
      </w:r>
      <w:r w:rsidR="0047432B">
        <w:t>ZV</w:t>
      </w:r>
      <w:r w:rsidRPr="005766C9">
        <w:t>) pro realizaci rekreačního lesoparku</w:t>
      </w:r>
      <w:r w:rsidR="0075441C">
        <w:t>.</w:t>
      </w:r>
    </w:p>
    <w:p w:rsidR="00CF0F2F" w:rsidRPr="00CF0F2F" w:rsidRDefault="0041443D" w:rsidP="00AC72A2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CF0F2F">
        <w:rPr>
          <w:rFonts w:ascii="Arial Narrow" w:hAnsi="Arial Narrow"/>
        </w:rPr>
        <w:t xml:space="preserve">Pro </w:t>
      </w:r>
      <w:r w:rsidR="005766C9" w:rsidRPr="00CF0F2F">
        <w:rPr>
          <w:rFonts w:ascii="Arial Narrow" w:hAnsi="Arial Narrow"/>
        </w:rPr>
        <w:t>zajištění využití krajiny pro individuální rekreaci</w:t>
      </w:r>
    </w:p>
    <w:p w:rsidR="00CF0F2F" w:rsidRPr="00CF0F2F" w:rsidRDefault="0041443D" w:rsidP="00247EBF">
      <w:pPr>
        <w:pStyle w:val="b-pismeno"/>
        <w:numPr>
          <w:ilvl w:val="0"/>
          <w:numId w:val="120"/>
        </w:numPr>
      </w:pPr>
      <w:r w:rsidRPr="00CF0F2F">
        <w:t xml:space="preserve">jsou </w:t>
      </w:r>
      <w:r w:rsidR="005766C9" w:rsidRPr="00CF0F2F">
        <w:t xml:space="preserve">stabilizovány plochy zahrádkových a chatových osad (plochy </w:t>
      </w:r>
      <w:r w:rsidRPr="00CF0F2F">
        <w:t>se způsobem využití RI</w:t>
      </w:r>
      <w:r w:rsidR="005766C9" w:rsidRPr="00CF0F2F">
        <w:t>, RZ a SR)</w:t>
      </w:r>
      <w:r w:rsidR="0091352F">
        <w:t>,</w:t>
      </w:r>
    </w:p>
    <w:p w:rsidR="00621460" w:rsidRPr="00CF0F2F" w:rsidRDefault="00CF0F2F" w:rsidP="00247EBF">
      <w:pPr>
        <w:pStyle w:val="b-pismeno"/>
        <w:numPr>
          <w:ilvl w:val="0"/>
          <w:numId w:val="120"/>
        </w:numPr>
      </w:pPr>
      <w:r w:rsidRPr="00CF0F2F">
        <w:t>je vymezena plocha Z56 (RZ) pro rozšíření stávající zahrádkářské osady Lidická</w:t>
      </w:r>
      <w:r w:rsidR="00621460" w:rsidRPr="00CF0F2F">
        <w:t>.</w:t>
      </w:r>
    </w:p>
    <w:p w:rsidR="00621460" w:rsidRPr="00F53B73" w:rsidRDefault="00621460" w:rsidP="00B65661">
      <w:pPr>
        <w:pStyle w:val="Heading2"/>
      </w:pPr>
      <w:bookmarkStart w:id="70" w:name="_Toc453307023"/>
      <w:bookmarkStart w:id="71" w:name="_Toc33540066"/>
      <w:r w:rsidRPr="00F53B73">
        <w:t>E.9</w:t>
      </w:r>
      <w:r w:rsidRPr="00F53B73">
        <w:tab/>
        <w:t>Dobývání nerostů</w:t>
      </w:r>
      <w:bookmarkEnd w:id="70"/>
      <w:bookmarkEnd w:id="71"/>
    </w:p>
    <w:p w:rsidR="00CF0F2F" w:rsidRPr="00F53B73" w:rsidRDefault="00CF0F2F" w:rsidP="00AC72A2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F53B73">
        <w:rPr>
          <w:rFonts w:ascii="Arial Narrow" w:hAnsi="Arial Narrow"/>
        </w:rPr>
        <w:t xml:space="preserve">Pro zajištění </w:t>
      </w:r>
      <w:r w:rsidR="00F53B73" w:rsidRPr="00F53B73">
        <w:rPr>
          <w:rFonts w:ascii="Arial Narrow" w:hAnsi="Arial Narrow"/>
        </w:rPr>
        <w:t xml:space="preserve">ochrany a </w:t>
      </w:r>
      <w:r w:rsidRPr="00F53B73">
        <w:rPr>
          <w:rFonts w:ascii="Arial Narrow" w:hAnsi="Arial Narrow"/>
        </w:rPr>
        <w:t>udržitelného využití nerostných surovin n</w:t>
      </w:r>
      <w:r w:rsidR="00621460" w:rsidRPr="00F53B73">
        <w:rPr>
          <w:rFonts w:ascii="Arial Narrow" w:hAnsi="Arial Narrow"/>
        </w:rPr>
        <w:t xml:space="preserve">a území města </w:t>
      </w:r>
    </w:p>
    <w:p w:rsidR="00CF0F2F" w:rsidRPr="00F53B73" w:rsidRDefault="00CF0F2F" w:rsidP="00247EBF">
      <w:pPr>
        <w:pStyle w:val="b-pismeno"/>
        <w:numPr>
          <w:ilvl w:val="0"/>
          <w:numId w:val="129"/>
        </w:numPr>
      </w:pPr>
      <w:r w:rsidRPr="00F53B73">
        <w:t xml:space="preserve">jsou respektovány </w:t>
      </w:r>
      <w:r w:rsidR="00F53B73" w:rsidRPr="00F53B73">
        <w:t xml:space="preserve">ložiska nerostných surovin, chráněná ložisková území a prognózní zdroje nerostných surovin, </w:t>
      </w:r>
    </w:p>
    <w:p w:rsidR="00092513" w:rsidRDefault="00092513" w:rsidP="00247EBF">
      <w:pPr>
        <w:pStyle w:val="b-pismeno"/>
        <w:numPr>
          <w:ilvl w:val="0"/>
          <w:numId w:val="129"/>
        </w:numPr>
      </w:pPr>
      <w:r w:rsidRPr="00F53B73">
        <w:t>j</w:t>
      </w:r>
      <w:r w:rsidR="00525E39">
        <w:t xml:space="preserve">sou </w:t>
      </w:r>
      <w:r w:rsidRPr="00F53B73">
        <w:t>stabilizován</w:t>
      </w:r>
      <w:r w:rsidR="00692425">
        <w:t>y</w:t>
      </w:r>
      <w:r w:rsidRPr="00F53B73">
        <w:t xml:space="preserve"> stávající </w:t>
      </w:r>
      <w:r w:rsidR="00F53B73" w:rsidRPr="00F53B73">
        <w:t>pískovn</w:t>
      </w:r>
      <w:r w:rsidR="00525E39">
        <w:t>y</w:t>
      </w:r>
      <w:r w:rsidR="00F53B73" w:rsidRPr="00F53B73">
        <w:t xml:space="preserve"> </w:t>
      </w:r>
      <w:r w:rsidR="00525E39">
        <w:t xml:space="preserve">v DP </w:t>
      </w:r>
      <w:r w:rsidR="00CF0F2F" w:rsidRPr="00F53B73">
        <w:t>Václavice</w:t>
      </w:r>
      <w:r w:rsidR="00525E39">
        <w:t xml:space="preserve"> II, Grabštejn a Chotyně 2 – Václavice </w:t>
      </w:r>
      <w:r w:rsidR="00CF0F2F" w:rsidRPr="00F53B73">
        <w:t>(</w:t>
      </w:r>
      <w:r w:rsidRPr="00F53B73">
        <w:t>ploch</w:t>
      </w:r>
      <w:r w:rsidR="00525E39">
        <w:t>y</w:t>
      </w:r>
      <w:r w:rsidRPr="00F53B73">
        <w:t xml:space="preserve"> </w:t>
      </w:r>
      <w:r w:rsidR="00CF0F2F" w:rsidRPr="00F53B73">
        <w:t xml:space="preserve">se způsobem využití </w:t>
      </w:r>
      <w:r w:rsidRPr="00F53B73">
        <w:t>NT</w:t>
      </w:r>
      <w:r w:rsidR="00CF0F2F" w:rsidRPr="00F53B73">
        <w:t>)</w:t>
      </w:r>
      <w:r w:rsidR="00F53B73" w:rsidRPr="00F53B73">
        <w:t>; n</w:t>
      </w:r>
      <w:r w:rsidR="00CF0F2F" w:rsidRPr="00F53B73">
        <w:t xml:space="preserve">ové </w:t>
      </w:r>
      <w:r w:rsidRPr="00F53B73">
        <w:t xml:space="preserve">plochy těžby se </w:t>
      </w:r>
      <w:r w:rsidR="00621460" w:rsidRPr="00F53B73">
        <w:t>nenavrhuj</w:t>
      </w:r>
      <w:r w:rsidR="00CF0F2F" w:rsidRPr="00F53B73">
        <w:t>í</w:t>
      </w:r>
      <w:r w:rsidR="00621460" w:rsidRPr="00F53B73">
        <w:t>.</w:t>
      </w:r>
    </w:p>
    <w:p w:rsidR="00B65661" w:rsidRPr="00525E39" w:rsidRDefault="0091352F" w:rsidP="00AC72A2">
      <w:pPr>
        <w:numPr>
          <w:ilvl w:val="0"/>
          <w:numId w:val="145"/>
        </w:numPr>
        <w:spacing w:before="240" w:after="120" w:line="240" w:lineRule="auto"/>
        <w:ind w:hanging="720"/>
        <w:rPr>
          <w:rFonts w:ascii="Arial Narrow" w:hAnsi="Arial Narrow"/>
        </w:rPr>
      </w:pPr>
      <w:r w:rsidRPr="00525E39">
        <w:rPr>
          <w:rFonts w:ascii="Arial Narrow" w:hAnsi="Arial Narrow"/>
        </w:rPr>
        <w:t xml:space="preserve">Umístění staveb </w:t>
      </w:r>
      <w:r w:rsidR="00525E39" w:rsidRPr="00525E39">
        <w:rPr>
          <w:rFonts w:ascii="Arial Narrow" w:hAnsi="Arial Narrow"/>
        </w:rPr>
        <w:t xml:space="preserve">v </w:t>
      </w:r>
      <w:r w:rsidRPr="00525E39">
        <w:rPr>
          <w:rFonts w:ascii="Arial Narrow" w:hAnsi="Arial Narrow"/>
        </w:rPr>
        <w:t xml:space="preserve">poddolovaném území zakresleném ve výkresu II.1 je podmíněno souhlasem příslušného báňského úřadu. </w:t>
      </w:r>
      <w:r w:rsidR="00621460" w:rsidRPr="00525E39">
        <w:rPr>
          <w:rFonts w:ascii="Arial Narrow" w:hAnsi="Arial Narrow"/>
        </w:rPr>
        <w:br w:type="page"/>
      </w:r>
    </w:p>
    <w:p w:rsidR="00F44DC4" w:rsidRPr="00473EB2" w:rsidRDefault="00574AEA" w:rsidP="00E05E35">
      <w:pPr>
        <w:pStyle w:val="Heading1"/>
        <w:rPr>
          <w:lang w:val="cs-CZ" w:eastAsia="en-US"/>
        </w:rPr>
      </w:pPr>
      <w:bookmarkStart w:id="72" w:name="_Toc33540067"/>
      <w:r w:rsidRPr="00473EB2">
        <w:rPr>
          <w:lang w:val="cs-CZ" w:eastAsia="en-US"/>
        </w:rPr>
        <w:lastRenderedPageBreak/>
        <w:t>F</w:t>
      </w:r>
      <w:r w:rsidR="00D63F01" w:rsidRPr="00473EB2">
        <w:rPr>
          <w:lang w:val="cs-CZ" w:eastAsia="en-US"/>
        </w:rPr>
        <w:t>.</w:t>
      </w:r>
      <w:r w:rsidR="00D63F01" w:rsidRPr="00473EB2">
        <w:rPr>
          <w:lang w:val="cs-CZ" w:eastAsia="en-US"/>
        </w:rPr>
        <w:tab/>
      </w:r>
      <w:bookmarkStart w:id="73" w:name="_Toc384656343"/>
      <w:r w:rsidR="00F44DC4" w:rsidRPr="00473EB2">
        <w:rPr>
          <w:lang w:val="cs-CZ" w:eastAsia="en-US"/>
        </w:rPr>
        <w:t>STANOVENÍ PODMÍNEK PRO VYUŽITÍ PLOCH S ROZDÍLNÝM ZPŮSOBEM VYUŽITÍ S URČENÍM PŘEVAŽUJÍCÍHO ÚČELU VYUŽITÍ (HLAVNÍ VYUŽITÍ), POKUD JE MOŽNÉ JEJ STANOVIT, PŘÍPUSTNÉHO VYUŽITÍ, NEPŘÍPUSTNÉHO VYUŽITÍ (VČETNĚ STANOVENÍ, VE KTERÝCH PLOCHÁCH JE VYLOUČENO UMÍSŤOVÁNÍ STAVEB, ZAŘÍZENÍ A JINÝCH OPATŘENÍ PRO ÚČELY UVEDENÉ V § 18 ODST. 5 STAVEBNÍHO ZÁKONA), POPŘÍPADĚ STANOVENÍ PODMÍNĚNĚ PŘÍPUSTNÉHO VYUŽITÍ TĚCHTO PLOCH A STANOVENÍ PODMÍNEK PROSTOROVÉHO USPOŘÁDÁNÍ, VČETNĚ ZÁKLADNÍCH PODMÍNEK OCHRANY KRAJINNÉHO RÁZU (NAPŘÍKLAD VÝŠKOVÉ REGULACE ZÁSTAVBY, CHARAKTERU A STRUKTURY ZÁSTAVBY, STANOVENÍ ROZMEZÍ VÝMĚRY PRO VYMEZOVÁNÍ STAVEBNÍCH POZEMKŮ A INTENZITY JEJICH VYUŽITÍ)</w:t>
      </w:r>
      <w:bookmarkEnd w:id="73"/>
      <w:bookmarkEnd w:id="72"/>
    </w:p>
    <w:p w:rsidR="00583A1F" w:rsidRPr="00473EB2" w:rsidRDefault="001919F1" w:rsidP="00A44678">
      <w:pPr>
        <w:pStyle w:val="Heading2"/>
        <w:spacing w:before="360"/>
        <w:rPr>
          <w:rStyle w:val="NvrhP-text"/>
          <w:rFonts w:cs="Times New Roman"/>
        </w:rPr>
      </w:pPr>
      <w:bookmarkStart w:id="74" w:name="_Toc33540068"/>
      <w:bookmarkStart w:id="75" w:name="_Toc239843518"/>
      <w:r w:rsidRPr="00473EB2">
        <w:rPr>
          <w:rStyle w:val="NvrhP-text"/>
        </w:rPr>
        <w:t>F.1</w:t>
      </w:r>
      <w:r w:rsidRPr="00473EB2">
        <w:rPr>
          <w:rStyle w:val="NvrhP-text"/>
        </w:rPr>
        <w:tab/>
        <w:t>Vymezení ploch</w:t>
      </w:r>
      <w:r w:rsidR="0097064D" w:rsidRPr="00473EB2">
        <w:rPr>
          <w:rStyle w:val="NvrhP-text"/>
        </w:rPr>
        <w:t xml:space="preserve"> a koridorů</w:t>
      </w:r>
      <w:r w:rsidRPr="00473EB2">
        <w:rPr>
          <w:rStyle w:val="NvrhP-text"/>
        </w:rPr>
        <w:t xml:space="preserve"> s rozdílným způsobem využití</w:t>
      </w:r>
      <w:bookmarkEnd w:id="74"/>
    </w:p>
    <w:p w:rsidR="00583A1F" w:rsidRPr="00473EB2" w:rsidRDefault="00583A1F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473EB2">
        <w:rPr>
          <w:rStyle w:val="NvrhP-text"/>
        </w:rPr>
        <w:t xml:space="preserve">Jsou vymezeny tyto plochy </w:t>
      </w:r>
      <w:r w:rsidR="0097064D" w:rsidRPr="00473EB2">
        <w:rPr>
          <w:rStyle w:val="NvrhP-text"/>
        </w:rPr>
        <w:t xml:space="preserve">a koridory </w:t>
      </w:r>
      <w:r w:rsidRPr="00473EB2">
        <w:rPr>
          <w:rStyle w:val="NvrhP-text"/>
        </w:rPr>
        <w:t>s rozdílným způsobem využití:</w:t>
      </w:r>
    </w:p>
    <w:p w:rsidR="00473EB2" w:rsidRPr="00473EB2" w:rsidRDefault="00473EB2" w:rsidP="00247EBF">
      <w:pPr>
        <w:pStyle w:val="b-pismeno"/>
        <w:numPr>
          <w:ilvl w:val="0"/>
          <w:numId w:val="83"/>
        </w:numPr>
      </w:pPr>
      <w:r w:rsidRPr="00473EB2">
        <w:t>plochy smíšené obytné – v centrech měst (SC);</w:t>
      </w:r>
    </w:p>
    <w:p w:rsidR="00583A1F" w:rsidRPr="00473EB2" w:rsidRDefault="00583A1F" w:rsidP="00247EBF">
      <w:pPr>
        <w:pStyle w:val="b-pismeno"/>
        <w:numPr>
          <w:ilvl w:val="0"/>
          <w:numId w:val="83"/>
        </w:numPr>
      </w:pPr>
      <w:r w:rsidRPr="00473EB2">
        <w:t xml:space="preserve">plochy smíšené obytné </w:t>
      </w:r>
      <w:r w:rsidR="00400E75" w:rsidRPr="00473EB2">
        <w:t>–</w:t>
      </w:r>
      <w:r w:rsidR="009A5C46" w:rsidRPr="00473EB2">
        <w:t xml:space="preserve"> městské</w:t>
      </w:r>
      <w:r w:rsidRPr="00473EB2">
        <w:t xml:space="preserve"> (S</w:t>
      </w:r>
      <w:r w:rsidR="009A5C46" w:rsidRPr="00473EB2">
        <w:t>M);</w:t>
      </w:r>
    </w:p>
    <w:p w:rsidR="00583A1F" w:rsidRPr="00473EB2" w:rsidRDefault="00583A1F" w:rsidP="00247EBF">
      <w:pPr>
        <w:pStyle w:val="b-pismeno"/>
        <w:numPr>
          <w:ilvl w:val="0"/>
          <w:numId w:val="83"/>
        </w:numPr>
      </w:pPr>
      <w:r w:rsidRPr="00473EB2">
        <w:t xml:space="preserve">plochy smíšené obytné </w:t>
      </w:r>
      <w:r w:rsidR="00400E75" w:rsidRPr="00473EB2">
        <w:t>–</w:t>
      </w:r>
      <w:r w:rsidR="009A5C46" w:rsidRPr="00473EB2">
        <w:t xml:space="preserve"> venkovsk</w:t>
      </w:r>
      <w:r w:rsidRPr="00473EB2">
        <w:t>é (SV)</w:t>
      </w:r>
      <w:r w:rsidR="009A5C46" w:rsidRPr="00473EB2">
        <w:t>;</w:t>
      </w:r>
    </w:p>
    <w:p w:rsidR="0097064D" w:rsidRPr="00473EB2" w:rsidRDefault="0097064D" w:rsidP="00247EBF">
      <w:pPr>
        <w:pStyle w:val="b-pismeno"/>
        <w:numPr>
          <w:ilvl w:val="0"/>
          <w:numId w:val="83"/>
        </w:numPr>
      </w:pPr>
      <w:r w:rsidRPr="00473EB2">
        <w:t>plochy smíšené obytné – rekreační (SR);</w:t>
      </w:r>
    </w:p>
    <w:p w:rsidR="00473EB2" w:rsidRPr="008C1CAB" w:rsidRDefault="00473EB2" w:rsidP="00247EBF">
      <w:pPr>
        <w:pStyle w:val="b-pismeno"/>
        <w:numPr>
          <w:ilvl w:val="0"/>
          <w:numId w:val="83"/>
        </w:numPr>
      </w:pPr>
      <w:r w:rsidRPr="008C1CAB">
        <w:t>bydlení v bytových domech (BH);</w:t>
      </w:r>
    </w:p>
    <w:p w:rsidR="009A5C46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 xml:space="preserve">bydlení </w:t>
      </w:r>
      <w:r w:rsidR="003524E8" w:rsidRPr="008C1CAB">
        <w:t>městské a příměstské</w:t>
      </w:r>
      <w:r w:rsidR="009A5C46" w:rsidRPr="008C1CAB">
        <w:t xml:space="preserve"> (BI);</w:t>
      </w:r>
    </w:p>
    <w:p w:rsidR="009A5C46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bydlení venkovské</w:t>
      </w:r>
      <w:r w:rsidR="009A5C46" w:rsidRPr="008C1CAB">
        <w:t xml:space="preserve"> (BV);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rekreace individuální (RI);</w:t>
      </w:r>
    </w:p>
    <w:p w:rsidR="009A5C46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rekreace hromadná</w:t>
      </w:r>
      <w:r w:rsidR="009A5C46" w:rsidRPr="008C1CAB">
        <w:t xml:space="preserve"> </w:t>
      </w:r>
      <w:r w:rsidR="00583A1F" w:rsidRPr="008C1CAB">
        <w:t>(R</w:t>
      </w:r>
      <w:r w:rsidR="009A5C46" w:rsidRPr="008C1CAB">
        <w:t>H</w:t>
      </w:r>
      <w:r w:rsidR="00583A1F" w:rsidRPr="008C1CAB">
        <w:t>)</w:t>
      </w:r>
      <w:r w:rsidR="009A5C46" w:rsidRPr="008C1CAB">
        <w:t>;</w:t>
      </w:r>
    </w:p>
    <w:p w:rsidR="009A5C46" w:rsidRPr="008C1CAB" w:rsidRDefault="009A5C46" w:rsidP="00247EBF">
      <w:pPr>
        <w:pStyle w:val="b-pismeno"/>
        <w:numPr>
          <w:ilvl w:val="0"/>
          <w:numId w:val="83"/>
        </w:numPr>
      </w:pPr>
      <w:r w:rsidRPr="008C1CAB">
        <w:t>rekreace v zahrádkových osadách (RZ);</w:t>
      </w:r>
    </w:p>
    <w:p w:rsidR="008C1CAB" w:rsidRPr="008C1CAB" w:rsidRDefault="008C1CAB" w:rsidP="00247EBF">
      <w:pPr>
        <w:pStyle w:val="b-pismeno"/>
        <w:numPr>
          <w:ilvl w:val="0"/>
          <w:numId w:val="83"/>
        </w:numPr>
      </w:pPr>
      <w:r w:rsidRPr="008C1CAB">
        <w:t>rekreace na plochách přírodního charakteru (RN);</w:t>
      </w:r>
    </w:p>
    <w:p w:rsidR="00583A1F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občanské</w:t>
      </w:r>
      <w:r w:rsidR="009A5C46" w:rsidRPr="008C1CAB">
        <w:t xml:space="preserve"> vybavení </w:t>
      </w:r>
      <w:r w:rsidRPr="008C1CAB">
        <w:t xml:space="preserve">veřejné </w:t>
      </w:r>
      <w:r w:rsidR="009A5C46" w:rsidRPr="008C1CAB">
        <w:t>(OV);</w:t>
      </w:r>
    </w:p>
    <w:p w:rsidR="009A5C46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občanské</w:t>
      </w:r>
      <w:r w:rsidR="009A5C46" w:rsidRPr="008C1CAB">
        <w:t xml:space="preserve"> vybavení</w:t>
      </w:r>
      <w:r w:rsidRPr="008C1CAB">
        <w:t xml:space="preserve"> komerční</w:t>
      </w:r>
      <w:r w:rsidR="009A5C46" w:rsidRPr="008C1CAB">
        <w:t xml:space="preserve"> (OM);</w:t>
      </w:r>
    </w:p>
    <w:p w:rsidR="00583A1F" w:rsidRPr="008C1CAB" w:rsidRDefault="00583A1F" w:rsidP="00247EBF">
      <w:pPr>
        <w:pStyle w:val="b-pismeno"/>
        <w:numPr>
          <w:ilvl w:val="0"/>
          <w:numId w:val="83"/>
        </w:numPr>
      </w:pPr>
      <w:r w:rsidRPr="008C1CAB">
        <w:t xml:space="preserve">sport </w:t>
      </w:r>
      <w:r w:rsidR="009A5C46" w:rsidRPr="008C1CAB">
        <w:t>(OS);</w:t>
      </w:r>
    </w:p>
    <w:p w:rsidR="00583A1F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hřbitovy</w:t>
      </w:r>
      <w:r w:rsidR="009A5C46" w:rsidRPr="008C1CAB">
        <w:t xml:space="preserve"> (OH);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veřejná prostranství (PV);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veřejná prostranství – komunikace (PX);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veřejná prostranství – veřejná zeleň (ZV);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silniční doprava (DS);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drážní doprava (DZ);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technická infrastruktura (TI);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lehký průmysl (VL);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lastRenderedPageBreak/>
        <w:t>drobná a řemeslná výroba (VD);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zemědělská výroba (VZ);</w:t>
      </w:r>
      <w:r w:rsidR="008C1CAB">
        <w:t xml:space="preserve"> </w:t>
      </w:r>
    </w:p>
    <w:p w:rsidR="008C1CAB" w:rsidRDefault="008C1CAB" w:rsidP="00247EBF">
      <w:pPr>
        <w:pStyle w:val="b-pismeno"/>
        <w:numPr>
          <w:ilvl w:val="0"/>
          <w:numId w:val="83"/>
        </w:numPr>
      </w:pPr>
      <w:r w:rsidRPr="008C1CAB">
        <w:t>výroba a skladování – větrná elektrárna (VE</w:t>
      </w:r>
      <w:r w:rsidR="00E670E8" w:rsidRPr="00E670E8">
        <w:rPr>
          <w:vertAlign w:val="subscript"/>
        </w:rPr>
        <w:t>V</w:t>
      </w:r>
      <w:r w:rsidRPr="008C1CAB">
        <w:t>);</w:t>
      </w:r>
    </w:p>
    <w:p w:rsidR="00E670E8" w:rsidRPr="008C1CAB" w:rsidRDefault="00E670E8" w:rsidP="00247EBF">
      <w:pPr>
        <w:pStyle w:val="b-pismeno"/>
        <w:numPr>
          <w:ilvl w:val="0"/>
          <w:numId w:val="83"/>
        </w:numPr>
      </w:pPr>
      <w:r>
        <w:t>výroba a skladování - fotovoltaická elektrárna (VE</w:t>
      </w:r>
      <w:r w:rsidRPr="00E670E8">
        <w:rPr>
          <w:vertAlign w:val="subscript"/>
        </w:rPr>
        <w:t>F</w:t>
      </w:r>
      <w:r>
        <w:t>);</w:t>
      </w:r>
    </w:p>
    <w:p w:rsidR="008C1CAB" w:rsidRPr="008C1CAB" w:rsidRDefault="008C1CAB" w:rsidP="00247EBF">
      <w:pPr>
        <w:pStyle w:val="b-pismeno"/>
        <w:numPr>
          <w:ilvl w:val="0"/>
          <w:numId w:val="83"/>
        </w:numPr>
      </w:pPr>
      <w:r w:rsidRPr="008C1CAB">
        <w:t>výroba a skladování – se specifickým využitím (VX);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zeleň soukromá (ZS);</w:t>
      </w:r>
    </w:p>
    <w:p w:rsidR="00760192" w:rsidRPr="008C1CAB" w:rsidRDefault="00760192" w:rsidP="00247EBF">
      <w:pPr>
        <w:pStyle w:val="b-pismeno"/>
        <w:numPr>
          <w:ilvl w:val="0"/>
          <w:numId w:val="83"/>
        </w:numPr>
      </w:pPr>
      <w:r w:rsidRPr="008C1CAB">
        <w:t>vodní plochy a toky (W);</w:t>
      </w:r>
    </w:p>
    <w:p w:rsidR="00760192" w:rsidRDefault="00AB5D42" w:rsidP="00247EBF">
      <w:pPr>
        <w:pStyle w:val="b-pismeno"/>
        <w:numPr>
          <w:ilvl w:val="0"/>
          <w:numId w:val="83"/>
        </w:numPr>
      </w:pPr>
      <w:r w:rsidRPr="008C1CAB">
        <w:t>plochy lesa (NL);</w:t>
      </w:r>
    </w:p>
    <w:p w:rsidR="008C1CAB" w:rsidRPr="008C1CAB" w:rsidRDefault="008C1CAB" w:rsidP="00247EBF">
      <w:pPr>
        <w:pStyle w:val="b-pismeno"/>
        <w:numPr>
          <w:ilvl w:val="0"/>
          <w:numId w:val="83"/>
        </w:numPr>
      </w:pPr>
      <w:r>
        <w:t>plochy krajinné (NK);</w:t>
      </w:r>
    </w:p>
    <w:p w:rsidR="009A5C46" w:rsidRPr="008C1CAB" w:rsidRDefault="00AB5D42" w:rsidP="00247EBF">
      <w:pPr>
        <w:pStyle w:val="b-pismeno"/>
        <w:numPr>
          <w:ilvl w:val="0"/>
          <w:numId w:val="83"/>
        </w:numPr>
      </w:pPr>
      <w:r w:rsidRPr="008C1CAB">
        <w:t>plochy smíšené nezastavěného území - zemědělské (NS);</w:t>
      </w:r>
    </w:p>
    <w:p w:rsidR="00583A1F" w:rsidRDefault="009A5C46" w:rsidP="00247EBF">
      <w:pPr>
        <w:pStyle w:val="b-pismeno"/>
        <w:numPr>
          <w:ilvl w:val="0"/>
          <w:numId w:val="83"/>
        </w:numPr>
      </w:pPr>
      <w:r w:rsidRPr="008C1CAB">
        <w:t xml:space="preserve">plochy těžby nerostů – </w:t>
      </w:r>
      <w:r w:rsidR="00AB5D42" w:rsidRPr="008C1CAB">
        <w:t>nezastavitelné (NT</w:t>
      </w:r>
      <w:r w:rsidRPr="008C1CAB">
        <w:t>);</w:t>
      </w:r>
    </w:p>
    <w:p w:rsidR="008C1CAB" w:rsidRPr="008C1CAB" w:rsidRDefault="008C1CAB" w:rsidP="00247EBF">
      <w:pPr>
        <w:pStyle w:val="b-pismeno"/>
        <w:numPr>
          <w:ilvl w:val="0"/>
          <w:numId w:val="83"/>
        </w:numPr>
      </w:pPr>
      <w:r w:rsidRPr="007712DC">
        <w:t xml:space="preserve">koridory </w:t>
      </w:r>
      <w:r w:rsidR="007712DC" w:rsidRPr="007712DC">
        <w:t>drážn</w:t>
      </w:r>
      <w:r w:rsidRPr="007712DC">
        <w:t>í dopravy</w:t>
      </w:r>
      <w:r>
        <w:t xml:space="preserve"> (DZ.k);</w:t>
      </w:r>
    </w:p>
    <w:p w:rsidR="00400E75" w:rsidRPr="008C1CAB" w:rsidRDefault="0097064D" w:rsidP="00247EBF">
      <w:pPr>
        <w:pStyle w:val="b-pismeno"/>
        <w:numPr>
          <w:ilvl w:val="0"/>
          <w:numId w:val="83"/>
        </w:numPr>
      </w:pPr>
      <w:r w:rsidRPr="008C1CAB">
        <w:t xml:space="preserve">koridory </w:t>
      </w:r>
      <w:r w:rsidR="008C1CAB" w:rsidRPr="008C1CAB">
        <w:t>protipovodňov</w:t>
      </w:r>
      <w:r w:rsidR="008C1CAB">
        <w:t>ých</w:t>
      </w:r>
      <w:r w:rsidR="008C1CAB" w:rsidRPr="008C1CAB">
        <w:t xml:space="preserve"> opatření</w:t>
      </w:r>
      <w:r w:rsidRPr="008C1CAB">
        <w:t xml:space="preserve"> (</w:t>
      </w:r>
      <w:r w:rsidR="008C1CAB" w:rsidRPr="008C1CAB">
        <w:t>TI</w:t>
      </w:r>
      <w:r w:rsidRPr="008C1CAB">
        <w:t>.k)</w:t>
      </w:r>
      <w:r w:rsidR="009A5C46" w:rsidRPr="008C1CAB">
        <w:t>.</w:t>
      </w:r>
    </w:p>
    <w:p w:rsidR="008C1CAB" w:rsidRPr="00292758" w:rsidRDefault="008C1CAB" w:rsidP="008C1CAB">
      <w:pPr>
        <w:pStyle w:val="Heading3"/>
        <w:rPr>
          <w:lang w:eastAsia="en-US"/>
        </w:rPr>
      </w:pPr>
      <w:bookmarkStart w:id="76" w:name="_Toc33540069"/>
      <w:r w:rsidRPr="008C1CAB">
        <w:rPr>
          <w:lang w:eastAsia="en-US"/>
        </w:rPr>
        <w:t>F.1.1</w:t>
      </w:r>
      <w:r w:rsidRPr="008C1CAB">
        <w:rPr>
          <w:lang w:eastAsia="en-US"/>
        </w:rPr>
        <w:tab/>
        <w:t xml:space="preserve">Plochy smíšené </w:t>
      </w:r>
      <w:r w:rsidRPr="00292758">
        <w:rPr>
          <w:lang w:eastAsia="en-US"/>
        </w:rPr>
        <w:t>obytné – v centrech měst (SC)</w:t>
      </w:r>
      <w:bookmarkEnd w:id="76"/>
    </w:p>
    <w:p w:rsidR="008C1CAB" w:rsidRPr="00292758" w:rsidRDefault="008C1CAB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92758">
        <w:rPr>
          <w:rStyle w:val="NvrhP-text"/>
        </w:rPr>
        <w:t xml:space="preserve">Plochy smíšené obytné </w:t>
      </w:r>
      <w:r w:rsidR="00292758" w:rsidRPr="00292758">
        <w:rPr>
          <w:rStyle w:val="NvrhP-text"/>
        </w:rPr>
        <w:t>– v centrech měst</w:t>
      </w:r>
      <w:r w:rsidRPr="00292758">
        <w:rPr>
          <w:rStyle w:val="NvrhP-text"/>
        </w:rPr>
        <w:t xml:space="preserve"> jsou určeny pro </w:t>
      </w:r>
      <w:r w:rsidR="00292758" w:rsidRPr="00292758">
        <w:rPr>
          <w:rStyle w:val="NvrhP-text"/>
        </w:rPr>
        <w:t>vybavenost celoměstského charakteru kombinovanou s bydlením</w:t>
      </w:r>
      <w:r w:rsidRPr="00292758">
        <w:rPr>
          <w:rStyle w:val="NvrhP-text"/>
        </w:rPr>
        <w:t>.</w:t>
      </w:r>
    </w:p>
    <w:p w:rsidR="008C1CAB" w:rsidRPr="00397CC4" w:rsidRDefault="008C1CAB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92758">
        <w:rPr>
          <w:rStyle w:val="NvrhP-text"/>
        </w:rPr>
        <w:t xml:space="preserve">Pro plochy smíšené obytné </w:t>
      </w:r>
      <w:r w:rsidR="00292758" w:rsidRPr="00292758">
        <w:rPr>
          <w:rStyle w:val="NvrhP-text"/>
        </w:rPr>
        <w:t>– v centrech měst</w:t>
      </w:r>
      <w:r w:rsidRPr="00292758">
        <w:rPr>
          <w:rStyle w:val="NvrhP-text"/>
        </w:rPr>
        <w:t xml:space="preserve"> jsou stanoveny tyto </w:t>
      </w:r>
      <w:r w:rsidRPr="00397CC4">
        <w:rPr>
          <w:rStyle w:val="NvrhP-text"/>
        </w:rPr>
        <w:t>obecné podmínky pro využití:</w:t>
      </w:r>
    </w:p>
    <w:p w:rsidR="008C1CAB" w:rsidRPr="00292758" w:rsidRDefault="008C1CAB" w:rsidP="00065206">
      <w:pPr>
        <w:pStyle w:val="b-pismeno"/>
        <w:numPr>
          <w:ilvl w:val="0"/>
          <w:numId w:val="67"/>
        </w:numPr>
        <w:rPr>
          <w:rStyle w:val="NvrhP-text"/>
          <w:b/>
          <w:lang w:eastAsia="zh-CN"/>
        </w:rPr>
      </w:pPr>
      <w:r w:rsidRPr="00292758">
        <w:rPr>
          <w:rStyle w:val="NvrhP-text"/>
          <w:b/>
        </w:rPr>
        <w:t>hlavní využití:</w:t>
      </w:r>
    </w:p>
    <w:p w:rsidR="00292758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a.1)</w:t>
      </w:r>
      <w:r w:rsidRPr="00292758">
        <w:rPr>
          <w:rStyle w:val="NvrhP-text"/>
        </w:rPr>
        <w:tab/>
        <w:t xml:space="preserve">bytové domy, víceúčelové domy, </w:t>
      </w:r>
    </w:p>
    <w:p w:rsidR="008C1CAB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a.2)</w:t>
      </w:r>
      <w:r w:rsidRPr="00292758">
        <w:rPr>
          <w:rStyle w:val="NvrhP-text"/>
        </w:rPr>
        <w:tab/>
      </w:r>
      <w:r w:rsidRPr="00292758">
        <w:t>občanská vybavenost veřejná, zejména stavby pro vzdělávání a výchovu, sociální a zdravotní služby, veřejnou správu a služby, administrativu, tělovýchovu a sport, turistiku a cestovní ruch, kulturu a volný čas</w:t>
      </w:r>
      <w:r w:rsidRPr="00292758">
        <w:rPr>
          <w:rStyle w:val="NvrhP-text"/>
        </w:rPr>
        <w:t>,</w:t>
      </w:r>
    </w:p>
    <w:p w:rsidR="008C1CAB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a.3)</w:t>
      </w:r>
      <w:r w:rsidRPr="00292758">
        <w:rPr>
          <w:rStyle w:val="NvrhP-text"/>
        </w:rPr>
        <w:tab/>
      </w:r>
      <w:r w:rsidRPr="00292758">
        <w:t>občanská vybavenost komerční, zejména stavby pro administrativu, obchod, ubytování, stravování, služby apod.</w:t>
      </w:r>
    </w:p>
    <w:p w:rsidR="008C1CAB" w:rsidRPr="00292758" w:rsidRDefault="008C1CAB" w:rsidP="00065206">
      <w:pPr>
        <w:pStyle w:val="b-pismeno"/>
        <w:numPr>
          <w:ilvl w:val="0"/>
          <w:numId w:val="67"/>
        </w:numPr>
        <w:rPr>
          <w:rStyle w:val="NvrhP-text"/>
          <w:b/>
          <w:lang w:eastAsia="zh-CN"/>
        </w:rPr>
      </w:pPr>
      <w:r w:rsidRPr="00292758">
        <w:rPr>
          <w:rStyle w:val="NvrhP-text"/>
          <w:b/>
        </w:rPr>
        <w:t>přípustné využití:</w:t>
      </w:r>
    </w:p>
    <w:p w:rsidR="00292758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b.1)</w:t>
      </w:r>
      <w:r w:rsidRPr="00292758">
        <w:rPr>
          <w:rStyle w:val="NvrhP-text"/>
        </w:rPr>
        <w:tab/>
      </w:r>
      <w:r w:rsidR="00292758" w:rsidRPr="00292758">
        <w:rPr>
          <w:rStyle w:val="NvrhP-text"/>
        </w:rPr>
        <w:t>rodinné domy,</w:t>
      </w:r>
    </w:p>
    <w:p w:rsidR="008C1CAB" w:rsidRPr="00292758" w:rsidRDefault="00292758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b.2)</w:t>
      </w:r>
      <w:r w:rsidRPr="00292758">
        <w:rPr>
          <w:rStyle w:val="NvrhP-text"/>
        </w:rPr>
        <w:tab/>
      </w:r>
      <w:r w:rsidR="008C1CAB" w:rsidRPr="00292758">
        <w:rPr>
          <w:rStyle w:val="NvrhP-text"/>
        </w:rPr>
        <w:t>dětská hřiště,</w:t>
      </w:r>
    </w:p>
    <w:p w:rsidR="008C1CAB" w:rsidRPr="00292758" w:rsidRDefault="008C1CAB" w:rsidP="008C1CAB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>b.2)</w:t>
      </w:r>
      <w:r w:rsidRPr="00292758">
        <w:rPr>
          <w:rStyle w:val="NvrhP-text"/>
        </w:rPr>
        <w:tab/>
        <w:t xml:space="preserve">veřejná prostranství vč. zeleně, mobiliáře a drobných staveb (přístřešky apod.),  </w:t>
      </w:r>
    </w:p>
    <w:p w:rsidR="008C1CAB" w:rsidRPr="00292758" w:rsidRDefault="008C1CAB" w:rsidP="008C1CAB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 xml:space="preserve">b.3) </w:t>
      </w:r>
      <w:r w:rsidRPr="00292758">
        <w:rPr>
          <w:rStyle w:val="NvrhP-text"/>
        </w:rPr>
        <w:tab/>
        <w:t>místní a účelové komunikace zajišťující obsluhu pozemků a prostupnost území,</w:t>
      </w:r>
    </w:p>
    <w:p w:rsidR="008C1CAB" w:rsidRPr="00292758" w:rsidRDefault="008C1CAB" w:rsidP="008C1CAB">
      <w:pPr>
        <w:pStyle w:val="c-podpsmeno"/>
        <w:ind w:left="2160" w:hanging="658"/>
        <w:rPr>
          <w:rStyle w:val="NvrhP-text"/>
          <w:rFonts w:cs="Arial"/>
        </w:rPr>
      </w:pPr>
      <w:r w:rsidRPr="00292758">
        <w:rPr>
          <w:rStyle w:val="NvrhP-text"/>
        </w:rPr>
        <w:t>b.4)</w:t>
      </w:r>
      <w:r w:rsidRPr="00292758">
        <w:rPr>
          <w:rStyle w:val="NvrhP-text"/>
        </w:rPr>
        <w:tab/>
        <w:t xml:space="preserve">manipulační plochy, </w:t>
      </w:r>
      <w:r w:rsidRPr="00292758">
        <w:rPr>
          <w:rStyle w:val="NvrhP-text"/>
          <w:rFonts w:cs="Arial"/>
        </w:rPr>
        <w:t>parkoviště na terénu pro potřeby uživatelů dané plochy, řadové garáže,</w:t>
      </w:r>
    </w:p>
    <w:p w:rsidR="008C1CAB" w:rsidRPr="00292758" w:rsidRDefault="008C1CAB" w:rsidP="008C1CAB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>b.5)</w:t>
      </w:r>
      <w:r w:rsidRPr="00292758">
        <w:rPr>
          <w:rStyle w:val="NvrhP-text"/>
        </w:rPr>
        <w:tab/>
        <w:t>nezbytná vedení a zařízení technické infrastruktury,</w:t>
      </w:r>
    </w:p>
    <w:p w:rsidR="008C1CAB" w:rsidRPr="00292758" w:rsidRDefault="008C1CAB" w:rsidP="008C1CAB">
      <w:pPr>
        <w:pStyle w:val="b-pismeno"/>
        <w:rPr>
          <w:rStyle w:val="NvrhP-text"/>
        </w:rPr>
      </w:pPr>
      <w:r w:rsidRPr="00292758">
        <w:rPr>
          <w:rStyle w:val="NvrhP-text"/>
          <w:b/>
        </w:rPr>
        <w:t>nepřípustné využití:</w:t>
      </w:r>
    </w:p>
    <w:p w:rsidR="008C1CAB" w:rsidRPr="00292758" w:rsidRDefault="008C1CAB" w:rsidP="008C1CAB">
      <w:pPr>
        <w:pStyle w:val="c-podpsmeno"/>
        <w:ind w:firstLine="0"/>
        <w:rPr>
          <w:rStyle w:val="NvrhP-text"/>
        </w:rPr>
      </w:pPr>
      <w:r w:rsidRPr="00292758">
        <w:rPr>
          <w:rStyle w:val="NvrhP-text"/>
          <w:rFonts w:cs="Arial"/>
        </w:rPr>
        <w:t>c.1)</w:t>
      </w:r>
      <w:r w:rsidRPr="00292758">
        <w:rPr>
          <w:rStyle w:val="NvrhP-text"/>
          <w:rFonts w:cs="Arial"/>
        </w:rPr>
        <w:tab/>
        <w:t>zařízení občanského vybavení areálového charakteru,</w:t>
      </w:r>
    </w:p>
    <w:p w:rsidR="008C1CAB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c.2)</w:t>
      </w:r>
      <w:r w:rsidRPr="00292758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8C1CAB" w:rsidRPr="00292758" w:rsidRDefault="008C1CAB" w:rsidP="008C1CAB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c.3)</w:t>
      </w:r>
      <w:r w:rsidRPr="00292758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8C1CAB" w:rsidRPr="00292758" w:rsidRDefault="008C1CAB" w:rsidP="008C1CAB">
      <w:pPr>
        <w:pStyle w:val="b-pismeno"/>
        <w:rPr>
          <w:rStyle w:val="NvrhP-text"/>
        </w:rPr>
      </w:pPr>
      <w:r w:rsidRPr="00292758">
        <w:rPr>
          <w:rStyle w:val="NvrhP-text"/>
          <w:b/>
        </w:rPr>
        <w:t xml:space="preserve">podmíněně přípustné využití </w:t>
      </w:r>
      <w:r w:rsidRPr="00292758">
        <w:rPr>
          <w:rStyle w:val="NvrhP-text"/>
        </w:rPr>
        <w:t>–</w:t>
      </w:r>
      <w:r w:rsidRPr="00292758">
        <w:rPr>
          <w:rStyle w:val="NvrhP-text"/>
          <w:b/>
        </w:rPr>
        <w:t xml:space="preserve"> </w:t>
      </w:r>
      <w:r w:rsidR="00292758" w:rsidRPr="00292758">
        <w:rPr>
          <w:rStyle w:val="NvrhP-text"/>
        </w:rPr>
        <w:t>venkovní sportoviště - pouze do rozlohy 1000 m2</w:t>
      </w:r>
      <w:r w:rsidRPr="00292758">
        <w:rPr>
          <w:rStyle w:val="NvrhP-text"/>
        </w:rPr>
        <w:t>.</w:t>
      </w:r>
    </w:p>
    <w:p w:rsidR="00C8482A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5B0073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54572A" w:rsidRPr="00292758" w:rsidRDefault="008C1CAB" w:rsidP="0054572A">
      <w:pPr>
        <w:pStyle w:val="Heading3"/>
        <w:rPr>
          <w:lang w:eastAsia="en-US"/>
        </w:rPr>
      </w:pPr>
      <w:bookmarkStart w:id="77" w:name="_Toc33540070"/>
      <w:r w:rsidRPr="008C1CAB">
        <w:rPr>
          <w:lang w:eastAsia="en-US"/>
        </w:rPr>
        <w:lastRenderedPageBreak/>
        <w:t>F</w:t>
      </w:r>
      <w:r w:rsidRPr="00292758">
        <w:rPr>
          <w:lang w:eastAsia="en-US"/>
        </w:rPr>
        <w:t>.1.2</w:t>
      </w:r>
      <w:r w:rsidR="0054572A" w:rsidRPr="00292758">
        <w:rPr>
          <w:lang w:eastAsia="en-US"/>
        </w:rPr>
        <w:tab/>
        <w:t>Plochy smíšené obytné - městské (SM)</w:t>
      </w:r>
      <w:bookmarkEnd w:id="77"/>
    </w:p>
    <w:p w:rsidR="0054572A" w:rsidRPr="00292758" w:rsidRDefault="0054572A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92758">
        <w:rPr>
          <w:rStyle w:val="NvrhP-text"/>
        </w:rPr>
        <w:t>Plochy smíšené obytné městské jsou určeny pro bydlení s integrovanou vybaveností celoměstského charakteru.</w:t>
      </w:r>
    </w:p>
    <w:p w:rsidR="0054572A" w:rsidRPr="00397CC4" w:rsidRDefault="0054572A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92758">
        <w:rPr>
          <w:rStyle w:val="NvrhP-text"/>
        </w:rPr>
        <w:t xml:space="preserve">Pro plochy smíšené obytné městské jsou stanoveny tyto </w:t>
      </w:r>
      <w:r w:rsidRPr="00397CC4">
        <w:rPr>
          <w:rStyle w:val="NvrhP-text"/>
        </w:rPr>
        <w:t>obecné podmínky pro využití:</w:t>
      </w:r>
    </w:p>
    <w:p w:rsidR="0054572A" w:rsidRPr="00292758" w:rsidRDefault="0054572A" w:rsidP="00247EBF">
      <w:pPr>
        <w:pStyle w:val="b-pismeno"/>
        <w:numPr>
          <w:ilvl w:val="0"/>
          <w:numId w:val="84"/>
        </w:numPr>
        <w:rPr>
          <w:rStyle w:val="NvrhP-text"/>
          <w:b/>
          <w:lang w:eastAsia="zh-CN"/>
        </w:rPr>
      </w:pPr>
      <w:r w:rsidRPr="00292758">
        <w:rPr>
          <w:rStyle w:val="NvrhP-text"/>
          <w:b/>
        </w:rPr>
        <w:t>hlavní využití:</w:t>
      </w:r>
    </w:p>
    <w:p w:rsidR="0054572A" w:rsidRPr="00292758" w:rsidRDefault="0054572A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a.1)</w:t>
      </w:r>
      <w:r w:rsidRPr="00292758">
        <w:rPr>
          <w:rStyle w:val="NvrhP-text"/>
        </w:rPr>
        <w:tab/>
        <w:t>bytové domy, víceúčelové domy, rodinné domy,</w:t>
      </w:r>
    </w:p>
    <w:p w:rsidR="0054572A" w:rsidRPr="00292758" w:rsidRDefault="0054572A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a.2)</w:t>
      </w:r>
      <w:r w:rsidRPr="00292758">
        <w:rPr>
          <w:rStyle w:val="NvrhP-text"/>
        </w:rPr>
        <w:tab/>
      </w:r>
      <w:r w:rsidRPr="00292758">
        <w:t>občanská vybavenost veřejná, zejména stavby pro vzdělávání a výchovu, sociální a zdravotní služby, veřejnou správu a služby, administrativu, tělovýchovu a sport, turistiku a cestovní ruch, kulturu a volný čas</w:t>
      </w:r>
      <w:r w:rsidRPr="00292758">
        <w:rPr>
          <w:rStyle w:val="NvrhP-text"/>
        </w:rPr>
        <w:t>,</w:t>
      </w:r>
    </w:p>
    <w:p w:rsidR="0054572A" w:rsidRPr="00292758" w:rsidRDefault="0054572A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a.3)</w:t>
      </w:r>
      <w:r w:rsidRPr="00292758">
        <w:rPr>
          <w:rStyle w:val="NvrhP-text"/>
        </w:rPr>
        <w:tab/>
      </w:r>
      <w:r w:rsidRPr="00292758">
        <w:t>občanská vybavenost komerční, zejména stavby pro administrativu, obchod, ubytování, stravování, služby apod.</w:t>
      </w:r>
    </w:p>
    <w:p w:rsidR="0054572A" w:rsidRPr="00292758" w:rsidRDefault="0054572A" w:rsidP="00065206">
      <w:pPr>
        <w:pStyle w:val="b-pismeno"/>
        <w:numPr>
          <w:ilvl w:val="0"/>
          <w:numId w:val="67"/>
        </w:numPr>
        <w:rPr>
          <w:rStyle w:val="NvrhP-text"/>
          <w:b/>
          <w:lang w:eastAsia="zh-CN"/>
        </w:rPr>
      </w:pPr>
      <w:r w:rsidRPr="00292758">
        <w:rPr>
          <w:rStyle w:val="NvrhP-text"/>
          <w:b/>
        </w:rPr>
        <w:t>přípustné využití:</w:t>
      </w:r>
    </w:p>
    <w:p w:rsidR="00292758" w:rsidRPr="00292758" w:rsidRDefault="0054572A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b.1)</w:t>
      </w:r>
      <w:r w:rsidRPr="00292758">
        <w:rPr>
          <w:rStyle w:val="NvrhP-text"/>
        </w:rPr>
        <w:tab/>
      </w:r>
      <w:r w:rsidR="00292758" w:rsidRPr="00292758">
        <w:t xml:space="preserve">nerušící </w:t>
      </w:r>
      <w:r w:rsidR="00292758" w:rsidRPr="00292758">
        <w:rPr>
          <w:rStyle w:val="NvrhP-text"/>
        </w:rPr>
        <w:t xml:space="preserve">drobná a řemeslná výroba přidružená k bydlení, </w:t>
      </w:r>
    </w:p>
    <w:p w:rsidR="0054572A" w:rsidRPr="00292758" w:rsidRDefault="00292758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b.2)</w:t>
      </w:r>
      <w:r w:rsidRPr="00292758">
        <w:rPr>
          <w:rStyle w:val="NvrhP-text"/>
        </w:rPr>
        <w:tab/>
      </w:r>
      <w:r w:rsidR="0054572A" w:rsidRPr="00292758">
        <w:rPr>
          <w:rStyle w:val="NvrhP-text"/>
        </w:rPr>
        <w:t>venkovní sportoviště a dětská hřiště sloužící zejména pro uspokojení potřeb obyvatel dané plochy,</w:t>
      </w:r>
    </w:p>
    <w:p w:rsidR="0054572A" w:rsidRPr="00292758" w:rsidRDefault="0054572A" w:rsidP="0054572A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>b.2)</w:t>
      </w:r>
      <w:r w:rsidRPr="00292758">
        <w:rPr>
          <w:rStyle w:val="NvrhP-text"/>
        </w:rPr>
        <w:tab/>
        <w:t xml:space="preserve">veřejná prostranství vč. zeleně, mobiliáře a drobných staveb (přístřešky apod.),  </w:t>
      </w:r>
    </w:p>
    <w:p w:rsidR="0054572A" w:rsidRPr="00292758" w:rsidRDefault="0054572A" w:rsidP="0054572A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 xml:space="preserve">b.3) </w:t>
      </w:r>
      <w:r w:rsidRPr="00292758">
        <w:rPr>
          <w:rStyle w:val="NvrhP-text"/>
        </w:rPr>
        <w:tab/>
        <w:t>místní a účelové komunikace zajišťující obsluhu pozemků a prostupnost území,</w:t>
      </w:r>
    </w:p>
    <w:p w:rsidR="0054572A" w:rsidRPr="00292758" w:rsidRDefault="0054572A" w:rsidP="0054572A">
      <w:pPr>
        <w:pStyle w:val="c-podpsmeno"/>
        <w:ind w:left="2160" w:hanging="658"/>
        <w:rPr>
          <w:rStyle w:val="NvrhP-text"/>
          <w:rFonts w:cs="Arial"/>
        </w:rPr>
      </w:pPr>
      <w:r w:rsidRPr="00292758">
        <w:rPr>
          <w:rStyle w:val="NvrhP-text"/>
        </w:rPr>
        <w:t>b.4)</w:t>
      </w:r>
      <w:r w:rsidRPr="00292758">
        <w:rPr>
          <w:rStyle w:val="NvrhP-text"/>
        </w:rPr>
        <w:tab/>
        <w:t xml:space="preserve">manipulační plochy, </w:t>
      </w:r>
      <w:r w:rsidRPr="00292758">
        <w:rPr>
          <w:rStyle w:val="NvrhP-text"/>
          <w:rFonts w:cs="Arial"/>
        </w:rPr>
        <w:t>parkoviště na terénu pro potřeby uživatelů dané plochy, řadové garáže,</w:t>
      </w:r>
    </w:p>
    <w:p w:rsidR="0054572A" w:rsidRPr="00292758" w:rsidRDefault="0054572A" w:rsidP="0054572A">
      <w:pPr>
        <w:pStyle w:val="c-podpsmeno"/>
        <w:ind w:firstLine="0"/>
        <w:rPr>
          <w:rStyle w:val="NvrhP-text"/>
        </w:rPr>
      </w:pPr>
      <w:r w:rsidRPr="00292758">
        <w:rPr>
          <w:rStyle w:val="NvrhP-text"/>
        </w:rPr>
        <w:t>b.5)</w:t>
      </w:r>
      <w:r w:rsidRPr="00292758">
        <w:rPr>
          <w:rStyle w:val="NvrhP-text"/>
        </w:rPr>
        <w:tab/>
        <w:t>nezbytná vedení a zařízení technické infrastruktury,</w:t>
      </w:r>
    </w:p>
    <w:p w:rsidR="0054572A" w:rsidRPr="00292758" w:rsidRDefault="0054572A" w:rsidP="00FC1F48">
      <w:pPr>
        <w:pStyle w:val="b-pismeno"/>
        <w:rPr>
          <w:rStyle w:val="NvrhP-text"/>
        </w:rPr>
      </w:pPr>
      <w:r w:rsidRPr="00292758">
        <w:rPr>
          <w:rStyle w:val="NvrhP-text"/>
          <w:b/>
        </w:rPr>
        <w:t>nepřípustné využití:</w:t>
      </w:r>
    </w:p>
    <w:p w:rsidR="0054572A" w:rsidRPr="00292758" w:rsidRDefault="0054572A" w:rsidP="00292758">
      <w:pPr>
        <w:pStyle w:val="c-podpsmeno"/>
        <w:ind w:left="2127" w:hanging="625"/>
        <w:rPr>
          <w:rStyle w:val="NvrhP-text"/>
        </w:rPr>
      </w:pPr>
      <w:r w:rsidRPr="00292758">
        <w:rPr>
          <w:rStyle w:val="NvrhP-text"/>
          <w:rFonts w:cs="Arial"/>
        </w:rPr>
        <w:t>c.1)</w:t>
      </w:r>
      <w:r w:rsidRPr="00292758">
        <w:rPr>
          <w:rStyle w:val="NvrhP-text"/>
          <w:rFonts w:cs="Arial"/>
        </w:rPr>
        <w:tab/>
      </w:r>
      <w:r w:rsidRPr="00292758">
        <w:rPr>
          <w:rStyle w:val="NvrhP-text"/>
        </w:rPr>
        <w:t>veškeré činnosti, které nejsou v souladu s hlavním, přípustným, popřípadě podmíněně přípustným využitím,</w:t>
      </w:r>
    </w:p>
    <w:p w:rsidR="0054572A" w:rsidRPr="00292758" w:rsidRDefault="0054572A" w:rsidP="0054572A">
      <w:pPr>
        <w:pStyle w:val="c-podpsmeno"/>
        <w:ind w:left="2160" w:hanging="658"/>
        <w:rPr>
          <w:rStyle w:val="NvrhP-text"/>
        </w:rPr>
      </w:pPr>
      <w:r w:rsidRPr="00292758">
        <w:rPr>
          <w:rStyle w:val="NvrhP-text"/>
        </w:rPr>
        <w:t>c.</w:t>
      </w:r>
      <w:r w:rsidR="00292758" w:rsidRPr="00292758">
        <w:rPr>
          <w:rStyle w:val="NvrhP-text"/>
        </w:rPr>
        <w:t>2</w:t>
      </w:r>
      <w:r w:rsidRPr="00292758">
        <w:rPr>
          <w:rStyle w:val="NvrhP-text"/>
        </w:rPr>
        <w:t>)</w:t>
      </w:r>
      <w:r w:rsidRPr="00292758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7A2AF7" w:rsidRPr="007A2AF7" w:rsidRDefault="0054572A" w:rsidP="00FC1F48">
      <w:pPr>
        <w:pStyle w:val="b-pismeno"/>
        <w:rPr>
          <w:rStyle w:val="NvrhP-text"/>
        </w:rPr>
      </w:pPr>
      <w:r w:rsidRPr="00292758">
        <w:rPr>
          <w:rStyle w:val="NvrhP-text"/>
          <w:b/>
        </w:rPr>
        <w:t xml:space="preserve">podmíněně přípustné využití </w:t>
      </w:r>
    </w:p>
    <w:p w:rsidR="0054572A" w:rsidRDefault="007A2AF7" w:rsidP="007A2AF7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 w:rsidRPr="007A2AF7">
        <w:rPr>
          <w:rStyle w:val="NvrhP-text"/>
        </w:rPr>
        <w:t>d.1)</w:t>
      </w:r>
      <w:r>
        <w:rPr>
          <w:rStyle w:val="NvrhP-text"/>
        </w:rPr>
        <w:tab/>
      </w:r>
      <w:r w:rsidR="0054572A" w:rsidRPr="00292758">
        <w:rPr>
          <w:rStyle w:val="NvrhP-text"/>
        </w:rPr>
        <w:t>chovatelská činnost za podmínky, že svým provozováním nesnižuje kval</w:t>
      </w:r>
      <w:r>
        <w:rPr>
          <w:rStyle w:val="NvrhP-text"/>
        </w:rPr>
        <w:t>itu bydlení v okolním prostředí,</w:t>
      </w:r>
    </w:p>
    <w:p w:rsidR="007A2AF7" w:rsidRPr="00292758" w:rsidRDefault="007A2AF7" w:rsidP="007A2AF7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>d.2)</w:t>
      </w:r>
      <w:r>
        <w:rPr>
          <w:rStyle w:val="NvrhP-text"/>
        </w:rPr>
        <w:tab/>
        <w:t>plocha P28 – podmínkou pro využití plochy je prověření možných ekologických zátěží a jejich odstranění.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5B0073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54572A" w:rsidRPr="008C1CAB" w:rsidRDefault="0054572A" w:rsidP="0054572A">
      <w:pPr>
        <w:pStyle w:val="Heading3"/>
        <w:rPr>
          <w:lang w:eastAsia="en-US"/>
        </w:rPr>
      </w:pPr>
      <w:bookmarkStart w:id="78" w:name="_Toc33540071"/>
      <w:r w:rsidRPr="008C1CAB">
        <w:rPr>
          <w:lang w:eastAsia="en-US"/>
        </w:rPr>
        <w:t>F.1.</w:t>
      </w:r>
      <w:r w:rsidR="008C1CAB" w:rsidRPr="008C1CAB">
        <w:rPr>
          <w:lang w:eastAsia="en-US"/>
        </w:rPr>
        <w:t>3</w:t>
      </w:r>
      <w:r w:rsidRPr="008C1CAB">
        <w:rPr>
          <w:lang w:eastAsia="en-US"/>
        </w:rPr>
        <w:tab/>
        <w:t>Plochy smíšené obytné - venkovské (SV)</w:t>
      </w:r>
      <w:bookmarkEnd w:id="78"/>
    </w:p>
    <w:p w:rsidR="0054572A" w:rsidRPr="002E7EA9" w:rsidRDefault="0054572A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E7EA9">
        <w:rPr>
          <w:rStyle w:val="NvrhP-text"/>
        </w:rPr>
        <w:t>Plochy smíšené obytné venkovské jsou určeny pro venkovské bydlení s integrov</w:t>
      </w:r>
      <w:r w:rsidR="002E7EA9" w:rsidRPr="002E7EA9">
        <w:rPr>
          <w:rStyle w:val="NvrhP-text"/>
        </w:rPr>
        <w:t xml:space="preserve">aným zemědělským hospodařením a </w:t>
      </w:r>
      <w:r w:rsidRPr="002E7EA9">
        <w:rPr>
          <w:rStyle w:val="NvrhP-text"/>
        </w:rPr>
        <w:t xml:space="preserve">komerčními aktivitami. </w:t>
      </w:r>
    </w:p>
    <w:p w:rsidR="0054572A" w:rsidRPr="00397CC4" w:rsidRDefault="0054572A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2E7EA9">
        <w:rPr>
          <w:rStyle w:val="NvrhP-text"/>
        </w:rPr>
        <w:t xml:space="preserve">Pro plochy smíšené obytné venkovské jsou stanoveny tyto </w:t>
      </w:r>
      <w:r w:rsidRPr="00397CC4">
        <w:rPr>
          <w:rStyle w:val="NvrhP-text"/>
        </w:rPr>
        <w:t>obecné podmínky pro využití:</w:t>
      </w:r>
    </w:p>
    <w:p w:rsidR="0054572A" w:rsidRPr="00457DE6" w:rsidRDefault="0054572A" w:rsidP="004873BF">
      <w:pPr>
        <w:pStyle w:val="b-pismeno"/>
        <w:numPr>
          <w:ilvl w:val="0"/>
          <w:numId w:val="47"/>
        </w:numPr>
        <w:tabs>
          <w:tab w:val="clear" w:pos="720"/>
          <w:tab w:val="left" w:pos="851"/>
        </w:tabs>
        <w:ind w:left="1134" w:hanging="425"/>
        <w:rPr>
          <w:rStyle w:val="NvrhP-text"/>
          <w:rFonts w:cs="Arial"/>
        </w:rPr>
      </w:pPr>
      <w:r w:rsidRPr="00457DE6">
        <w:rPr>
          <w:rStyle w:val="NvrhP-text"/>
          <w:b/>
        </w:rPr>
        <w:t>hlavní využití</w:t>
      </w:r>
      <w:r w:rsidR="00457DE6" w:rsidRPr="00457DE6">
        <w:rPr>
          <w:rStyle w:val="NvrhP-text"/>
          <w:b/>
        </w:rPr>
        <w:t xml:space="preserve"> </w:t>
      </w:r>
      <w:r w:rsidR="00457DE6" w:rsidRPr="00457DE6">
        <w:rPr>
          <w:rStyle w:val="NvrhP-text"/>
        </w:rPr>
        <w:t xml:space="preserve">- </w:t>
      </w:r>
      <w:r w:rsidRPr="00457DE6">
        <w:rPr>
          <w:rStyle w:val="NvrhP-text"/>
          <w:rFonts w:cs="Arial"/>
        </w:rPr>
        <w:t>rodinné domy venkovského charakteru se zahr</w:t>
      </w:r>
      <w:r w:rsidR="002E7EA9" w:rsidRPr="00457DE6">
        <w:rPr>
          <w:rStyle w:val="NvrhP-text"/>
          <w:rFonts w:cs="Arial"/>
        </w:rPr>
        <w:t xml:space="preserve">adami a dalším nezbytným zázemím </w:t>
      </w:r>
      <w:r w:rsidRPr="00457DE6">
        <w:rPr>
          <w:rStyle w:val="NvrhP-text"/>
          <w:rFonts w:cs="Arial"/>
        </w:rPr>
        <w:t>(garáže, zahradní stavby),</w:t>
      </w:r>
    </w:p>
    <w:p w:rsidR="0054572A" w:rsidRPr="002E7EA9" w:rsidRDefault="0054572A" w:rsidP="004873BF">
      <w:pPr>
        <w:pStyle w:val="b-pismeno"/>
        <w:numPr>
          <w:ilvl w:val="0"/>
          <w:numId w:val="47"/>
        </w:numPr>
        <w:ind w:left="1134" w:hanging="425"/>
        <w:rPr>
          <w:rStyle w:val="NvrhP-text"/>
          <w:b/>
        </w:rPr>
      </w:pPr>
      <w:r w:rsidRPr="002E7EA9">
        <w:rPr>
          <w:rStyle w:val="NvrhP-text"/>
          <w:b/>
        </w:rPr>
        <w:t>přípustné využití:</w:t>
      </w:r>
    </w:p>
    <w:p w:rsidR="0054572A" w:rsidRPr="002E7EA9" w:rsidRDefault="0054572A" w:rsidP="0054572A">
      <w:pPr>
        <w:pStyle w:val="c-podpsmeno"/>
        <w:ind w:firstLine="0"/>
      </w:pPr>
      <w:r w:rsidRPr="002E7EA9">
        <w:rPr>
          <w:rStyle w:val="NvrhP-text"/>
          <w:rFonts w:cs="Arial"/>
        </w:rPr>
        <w:t>b.1)</w:t>
      </w:r>
      <w:r w:rsidRPr="002E7EA9">
        <w:rPr>
          <w:rStyle w:val="NvrhP-text"/>
          <w:rFonts w:cs="Arial"/>
        </w:rPr>
        <w:tab/>
        <w:t xml:space="preserve">občanská vybavenost </w:t>
      </w:r>
      <w:r w:rsidRPr="002E7EA9">
        <w:t>místního významu,</w:t>
      </w:r>
    </w:p>
    <w:p w:rsidR="0054572A" w:rsidRPr="002E7EA9" w:rsidRDefault="0054572A" w:rsidP="0054572A">
      <w:pPr>
        <w:pStyle w:val="c-podpsmeno"/>
        <w:ind w:firstLine="0"/>
        <w:rPr>
          <w:rStyle w:val="NvrhP-text"/>
          <w:rFonts w:cs="Arial"/>
        </w:rPr>
      </w:pPr>
      <w:r w:rsidRPr="002E7EA9">
        <w:rPr>
          <w:rStyle w:val="NvrhP-text"/>
          <w:rFonts w:cs="Arial"/>
        </w:rPr>
        <w:t>b.2)</w:t>
      </w:r>
      <w:r w:rsidRPr="002E7EA9">
        <w:rPr>
          <w:rStyle w:val="NvrhP-text"/>
          <w:rFonts w:cs="Arial"/>
        </w:rPr>
        <w:tab/>
      </w:r>
      <w:r w:rsidRPr="002E7EA9">
        <w:rPr>
          <w:rStyle w:val="NvrhP-text"/>
        </w:rPr>
        <w:t xml:space="preserve">zemědělská malovýroba integrovaná v objektech bydlení, </w:t>
      </w:r>
    </w:p>
    <w:p w:rsidR="0054572A" w:rsidRDefault="0054572A" w:rsidP="0054572A">
      <w:pPr>
        <w:pStyle w:val="c-podpsmeno"/>
        <w:ind w:left="2160" w:hanging="658"/>
        <w:rPr>
          <w:rStyle w:val="NvrhP-text"/>
        </w:rPr>
      </w:pPr>
      <w:r w:rsidRPr="002E7EA9">
        <w:lastRenderedPageBreak/>
        <w:t>b.3)</w:t>
      </w:r>
      <w:r w:rsidRPr="002E7EA9">
        <w:tab/>
        <w:t xml:space="preserve">nerušící komerční aktivity, zejména </w:t>
      </w:r>
      <w:r w:rsidRPr="002E7EA9">
        <w:rPr>
          <w:rStyle w:val="NvrhP-text"/>
        </w:rPr>
        <w:t>drobná a řemeslná výroba a služby integrovan</w:t>
      </w:r>
      <w:r w:rsidR="002E7EA9" w:rsidRPr="002E7EA9">
        <w:rPr>
          <w:rStyle w:val="NvrhP-text"/>
        </w:rPr>
        <w:t>é</w:t>
      </w:r>
      <w:r w:rsidRPr="002E7EA9">
        <w:rPr>
          <w:rStyle w:val="NvrhP-text"/>
        </w:rPr>
        <w:t xml:space="preserve"> v objektech bydlení, </w:t>
      </w:r>
    </w:p>
    <w:p w:rsidR="00457DE6" w:rsidRPr="002E7EA9" w:rsidRDefault="00457DE6" w:rsidP="0054572A">
      <w:pPr>
        <w:pStyle w:val="c-podpsmeno"/>
        <w:ind w:left="2160" w:hanging="658"/>
        <w:rPr>
          <w:rStyle w:val="NvrhP-text"/>
        </w:rPr>
      </w:pPr>
      <w:r>
        <w:rPr>
          <w:rStyle w:val="NvrhP-text"/>
        </w:rPr>
        <w:t>b.4)</w:t>
      </w:r>
      <w:r>
        <w:rPr>
          <w:rStyle w:val="NvrhP-text"/>
        </w:rPr>
        <w:tab/>
      </w:r>
      <w:r w:rsidRPr="002E7EA9">
        <w:rPr>
          <w:rStyle w:val="NvrhP-text"/>
        </w:rPr>
        <w:t>rekreační objekty – chalupy se zahradami a dalším nezbytným zázemím (garáže, zahradní stavby),</w:t>
      </w:r>
    </w:p>
    <w:p w:rsidR="0054572A" w:rsidRPr="002E7EA9" w:rsidRDefault="0054572A" w:rsidP="0054572A">
      <w:pPr>
        <w:pStyle w:val="c-podpsmeno"/>
        <w:ind w:firstLine="0"/>
        <w:rPr>
          <w:rStyle w:val="NvrhP-text"/>
        </w:rPr>
      </w:pPr>
      <w:r w:rsidRPr="002E7EA9">
        <w:rPr>
          <w:rStyle w:val="NvrhP-text"/>
        </w:rPr>
        <w:t>b.</w:t>
      </w:r>
      <w:r w:rsidR="00457DE6">
        <w:rPr>
          <w:rStyle w:val="NvrhP-text"/>
        </w:rPr>
        <w:t>5</w:t>
      </w:r>
      <w:r w:rsidRPr="002E7EA9">
        <w:rPr>
          <w:rStyle w:val="NvrhP-text"/>
        </w:rPr>
        <w:t>)</w:t>
      </w:r>
      <w:r w:rsidRPr="002E7EA9">
        <w:rPr>
          <w:rStyle w:val="NvrhP-text"/>
        </w:rPr>
        <w:tab/>
        <w:t>venkovní sportoviště a dětská hřiště,</w:t>
      </w:r>
    </w:p>
    <w:p w:rsidR="0054572A" w:rsidRPr="002E7EA9" w:rsidRDefault="0054572A" w:rsidP="0054572A">
      <w:pPr>
        <w:pStyle w:val="c-podpsmeno"/>
        <w:ind w:firstLine="0"/>
        <w:rPr>
          <w:rStyle w:val="NvrhP-text"/>
        </w:rPr>
      </w:pPr>
      <w:r w:rsidRPr="002E7EA9">
        <w:rPr>
          <w:rStyle w:val="NvrhP-text"/>
        </w:rPr>
        <w:t>b.</w:t>
      </w:r>
      <w:r w:rsidR="00457DE6">
        <w:rPr>
          <w:rStyle w:val="NvrhP-text"/>
        </w:rPr>
        <w:t>6</w:t>
      </w:r>
      <w:r w:rsidRPr="002E7EA9">
        <w:rPr>
          <w:rStyle w:val="NvrhP-text"/>
        </w:rPr>
        <w:t>)</w:t>
      </w:r>
      <w:r w:rsidRPr="002E7EA9">
        <w:rPr>
          <w:rStyle w:val="NvrhP-text"/>
        </w:rPr>
        <w:tab/>
        <w:t>veřejná prostranství vč. zeleně, mobiliáře a drobných staveb (přístřešky apod.),</w:t>
      </w:r>
    </w:p>
    <w:p w:rsidR="0054572A" w:rsidRPr="002E7EA9" w:rsidRDefault="0054572A" w:rsidP="0054572A">
      <w:pPr>
        <w:pStyle w:val="c-podpsmeno"/>
        <w:ind w:firstLine="0"/>
        <w:rPr>
          <w:rStyle w:val="NvrhP-text"/>
        </w:rPr>
      </w:pPr>
      <w:r w:rsidRPr="002E7EA9">
        <w:rPr>
          <w:rStyle w:val="NvrhP-text"/>
        </w:rPr>
        <w:t>b.</w:t>
      </w:r>
      <w:r w:rsidR="00457DE6">
        <w:rPr>
          <w:rStyle w:val="NvrhP-text"/>
        </w:rPr>
        <w:t>7</w:t>
      </w:r>
      <w:r w:rsidRPr="002E7EA9">
        <w:rPr>
          <w:rStyle w:val="NvrhP-text"/>
        </w:rPr>
        <w:t>)</w:t>
      </w:r>
      <w:r w:rsidRPr="002E7EA9">
        <w:rPr>
          <w:rStyle w:val="NvrhP-text"/>
        </w:rPr>
        <w:tab/>
        <w:t>místní a účelové komunikace zajišťující obsluhu pozemků a prostupnost území,</w:t>
      </w:r>
    </w:p>
    <w:p w:rsidR="0054572A" w:rsidRPr="002E7EA9" w:rsidRDefault="0054572A" w:rsidP="0054572A">
      <w:pPr>
        <w:pStyle w:val="c-podpsmeno"/>
        <w:ind w:left="2160" w:hanging="658"/>
        <w:rPr>
          <w:rStyle w:val="NvrhP-text"/>
        </w:rPr>
      </w:pPr>
      <w:r w:rsidRPr="002E7EA9">
        <w:rPr>
          <w:rStyle w:val="NvrhP-text"/>
        </w:rPr>
        <w:t>b.</w:t>
      </w:r>
      <w:r w:rsidR="00457DE6">
        <w:rPr>
          <w:rStyle w:val="NvrhP-text"/>
        </w:rPr>
        <w:t>8</w:t>
      </w:r>
      <w:r w:rsidRPr="002E7EA9">
        <w:rPr>
          <w:rStyle w:val="NvrhP-text"/>
        </w:rPr>
        <w:t>)</w:t>
      </w:r>
      <w:r w:rsidRPr="002E7EA9">
        <w:rPr>
          <w:rStyle w:val="NvrhP-text"/>
        </w:rPr>
        <w:tab/>
        <w:t>samostatné zahrady s možností výstavby zahradních staveb (altány, přístřešky, skleníky, zahradní domky)</w:t>
      </w:r>
      <w:r w:rsidR="007311C8">
        <w:rPr>
          <w:rStyle w:val="NvrhP-text"/>
        </w:rPr>
        <w:t>, na území CHKO jsou přípustné pouze drobné zahradní stavby (kolny na nářadí apod.),</w:t>
      </w:r>
      <w:r w:rsidRPr="002E7EA9">
        <w:rPr>
          <w:rStyle w:val="NvrhP-text"/>
        </w:rPr>
        <w:t xml:space="preserve"> </w:t>
      </w:r>
    </w:p>
    <w:p w:rsidR="0054572A" w:rsidRPr="00457DE6" w:rsidRDefault="0054572A" w:rsidP="0054572A">
      <w:pPr>
        <w:pStyle w:val="c-podpsmeno"/>
        <w:ind w:firstLine="0"/>
        <w:rPr>
          <w:rStyle w:val="NvrhP-text"/>
        </w:rPr>
      </w:pPr>
      <w:r w:rsidRPr="002E7EA9">
        <w:rPr>
          <w:rStyle w:val="NvrhP-text"/>
        </w:rPr>
        <w:t>b.</w:t>
      </w:r>
      <w:r w:rsidR="00457DE6">
        <w:rPr>
          <w:rStyle w:val="NvrhP-text"/>
        </w:rPr>
        <w:t>9</w:t>
      </w:r>
      <w:r w:rsidRPr="002E7EA9">
        <w:rPr>
          <w:rStyle w:val="NvrhP-text"/>
        </w:rPr>
        <w:t>)</w:t>
      </w:r>
      <w:r w:rsidRPr="002E7EA9">
        <w:rPr>
          <w:rStyle w:val="NvrhP-text"/>
        </w:rPr>
        <w:tab/>
      </w:r>
      <w:r w:rsidRPr="00457DE6">
        <w:rPr>
          <w:rStyle w:val="NvrhP-text"/>
        </w:rPr>
        <w:t xml:space="preserve">nezbytná vedení a zařízení technické infrastruktury, </w:t>
      </w:r>
    </w:p>
    <w:p w:rsidR="0054572A" w:rsidRPr="00457DE6" w:rsidRDefault="0054572A" w:rsidP="004873BF">
      <w:pPr>
        <w:pStyle w:val="b-pismeno"/>
        <w:numPr>
          <w:ilvl w:val="0"/>
          <w:numId w:val="47"/>
        </w:numPr>
        <w:rPr>
          <w:rStyle w:val="NvrhP-text"/>
          <w:b/>
        </w:rPr>
      </w:pPr>
      <w:r w:rsidRPr="00457DE6">
        <w:rPr>
          <w:rStyle w:val="NvrhP-text"/>
          <w:b/>
        </w:rPr>
        <w:t>nepřípustné využití:</w:t>
      </w:r>
    </w:p>
    <w:p w:rsidR="0054572A" w:rsidRPr="00457DE6" w:rsidRDefault="0054572A" w:rsidP="0054572A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c.1)</w:t>
      </w:r>
      <w:r w:rsidRPr="00457DE6">
        <w:rPr>
          <w:rStyle w:val="NvrhP-text"/>
        </w:rPr>
        <w:tab/>
        <w:t>samostatné objekty pro zemědělskou výrobu bez vazby na objekty bydlení,</w:t>
      </w:r>
    </w:p>
    <w:p w:rsidR="0054572A" w:rsidRPr="00457DE6" w:rsidRDefault="0054572A" w:rsidP="0054572A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c.2)</w:t>
      </w:r>
      <w:r w:rsidRPr="00457DE6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54572A" w:rsidRPr="00457DE6" w:rsidRDefault="0054572A" w:rsidP="0054572A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c.3)</w:t>
      </w:r>
      <w:r w:rsidRPr="00457DE6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54572A" w:rsidRPr="005B0073" w:rsidRDefault="0054572A" w:rsidP="004873BF">
      <w:pPr>
        <w:pStyle w:val="b-pismeno"/>
        <w:numPr>
          <w:ilvl w:val="0"/>
          <w:numId w:val="47"/>
        </w:numPr>
        <w:rPr>
          <w:rStyle w:val="NvrhP-text"/>
          <w:b/>
        </w:rPr>
      </w:pPr>
      <w:r w:rsidRPr="00457DE6">
        <w:rPr>
          <w:rStyle w:val="NvrhP-text"/>
          <w:b/>
        </w:rPr>
        <w:t xml:space="preserve">podmíněně přípustné využití </w:t>
      </w:r>
      <w:r w:rsidRPr="00457DE6">
        <w:rPr>
          <w:rStyle w:val="NvrhP-text"/>
        </w:rPr>
        <w:t>– není stanoveno.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5B0073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503AAF" w:rsidRPr="00457DE6" w:rsidRDefault="00503AAF" w:rsidP="00503AAF">
      <w:pPr>
        <w:pStyle w:val="Heading3"/>
        <w:rPr>
          <w:lang w:eastAsia="en-US"/>
        </w:rPr>
      </w:pPr>
      <w:bookmarkStart w:id="79" w:name="_Toc33540072"/>
      <w:r w:rsidRPr="008C1CAB">
        <w:rPr>
          <w:lang w:eastAsia="en-US"/>
        </w:rPr>
        <w:t>F.1.</w:t>
      </w:r>
      <w:r w:rsidR="008C1CAB" w:rsidRPr="008C1CAB">
        <w:rPr>
          <w:lang w:eastAsia="en-US"/>
        </w:rPr>
        <w:t>4</w:t>
      </w:r>
      <w:r w:rsidRPr="008C1CAB">
        <w:rPr>
          <w:lang w:eastAsia="en-US"/>
        </w:rPr>
        <w:tab/>
      </w:r>
      <w:r w:rsidRPr="00457DE6">
        <w:rPr>
          <w:lang w:eastAsia="en-US"/>
        </w:rPr>
        <w:t>Plochy smíšené obytné - rekreační (SR)</w:t>
      </w:r>
      <w:bookmarkEnd w:id="79"/>
    </w:p>
    <w:p w:rsidR="00503AAF" w:rsidRPr="00457DE6" w:rsidRDefault="00503AAF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457DE6">
        <w:rPr>
          <w:rStyle w:val="NvrhP-text"/>
        </w:rPr>
        <w:t xml:space="preserve">Plochy smíšené obytné </w:t>
      </w:r>
      <w:r w:rsidR="006B24A9" w:rsidRPr="00457DE6">
        <w:rPr>
          <w:rStyle w:val="NvrhP-text"/>
        </w:rPr>
        <w:t>rekreační</w:t>
      </w:r>
      <w:r w:rsidRPr="00457DE6">
        <w:rPr>
          <w:rStyle w:val="NvrhP-text"/>
        </w:rPr>
        <w:t xml:space="preserve"> jsou určeny pro venkovské bydlení a pobytovou rekreaci. </w:t>
      </w:r>
    </w:p>
    <w:p w:rsidR="00503AAF" w:rsidRPr="00397CC4" w:rsidRDefault="00503AAF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457DE6">
        <w:rPr>
          <w:rStyle w:val="NvrhP-text"/>
        </w:rPr>
        <w:t xml:space="preserve">Pro plochy smíšené obytné venkovské jsou stanoveny tyto </w:t>
      </w:r>
      <w:r w:rsidRPr="00397CC4">
        <w:rPr>
          <w:rStyle w:val="NvrhP-text"/>
        </w:rPr>
        <w:t>obecné podmínky pro využití:</w:t>
      </w:r>
    </w:p>
    <w:p w:rsidR="00503AAF" w:rsidRPr="00457DE6" w:rsidRDefault="00503AAF" w:rsidP="009D077B">
      <w:pPr>
        <w:pStyle w:val="b-pismeno"/>
        <w:numPr>
          <w:ilvl w:val="0"/>
          <w:numId w:val="53"/>
        </w:numPr>
        <w:rPr>
          <w:rStyle w:val="NvrhP-text"/>
        </w:rPr>
      </w:pPr>
      <w:r w:rsidRPr="00457DE6">
        <w:rPr>
          <w:rStyle w:val="NvrhP-text"/>
          <w:b/>
        </w:rPr>
        <w:t>hlavní využití:</w:t>
      </w:r>
      <w:r w:rsidRPr="00457DE6">
        <w:rPr>
          <w:rStyle w:val="NvrhP-text"/>
        </w:rPr>
        <w:t xml:space="preserve"> </w:t>
      </w:r>
    </w:p>
    <w:p w:rsidR="00503AAF" w:rsidRPr="00457DE6" w:rsidRDefault="00503AAF" w:rsidP="00503AAF">
      <w:pPr>
        <w:pStyle w:val="c-podpsmeno"/>
        <w:ind w:left="2160" w:hanging="658"/>
        <w:rPr>
          <w:rStyle w:val="NvrhP-text"/>
          <w:rFonts w:cs="Arial"/>
        </w:rPr>
      </w:pPr>
      <w:r w:rsidRPr="00457DE6">
        <w:rPr>
          <w:rStyle w:val="NvrhP-text"/>
          <w:rFonts w:cs="Arial"/>
        </w:rPr>
        <w:t>a.1)</w:t>
      </w:r>
      <w:r w:rsidRPr="00457DE6">
        <w:rPr>
          <w:rStyle w:val="NvrhP-text"/>
          <w:rFonts w:cs="Arial"/>
        </w:rPr>
        <w:tab/>
        <w:t>rodinné domy venkovského charakteru se zahradami a dalším nezbytným zázemí (garáže, zahradní stavby),</w:t>
      </w:r>
    </w:p>
    <w:p w:rsidR="00503AAF" w:rsidRPr="00457DE6" w:rsidRDefault="00503AAF" w:rsidP="00503AAF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a.2)</w:t>
      </w:r>
      <w:r w:rsidRPr="00457DE6">
        <w:rPr>
          <w:rStyle w:val="NvrhP-text"/>
        </w:rPr>
        <w:tab/>
        <w:t>rekreační objekty – chalupy se zahradami a dalším nezbytným zázemím (garáže, zahradní stavby),</w:t>
      </w:r>
    </w:p>
    <w:p w:rsidR="00503AAF" w:rsidRPr="00457DE6" w:rsidRDefault="00503AAF" w:rsidP="009D077B">
      <w:pPr>
        <w:pStyle w:val="b-pismeno"/>
        <w:numPr>
          <w:ilvl w:val="0"/>
          <w:numId w:val="53"/>
        </w:numPr>
        <w:rPr>
          <w:rStyle w:val="NvrhP-text"/>
          <w:b/>
        </w:rPr>
      </w:pPr>
      <w:r w:rsidRPr="00457DE6">
        <w:rPr>
          <w:rStyle w:val="NvrhP-text"/>
          <w:b/>
        </w:rPr>
        <w:t>přípustné využití:</w:t>
      </w:r>
    </w:p>
    <w:p w:rsidR="00503AAF" w:rsidRPr="00457DE6" w:rsidRDefault="00503AAF" w:rsidP="00503AAF">
      <w:pPr>
        <w:pStyle w:val="c-podpsmeno"/>
        <w:ind w:firstLine="0"/>
      </w:pPr>
      <w:r w:rsidRPr="00457DE6">
        <w:rPr>
          <w:rStyle w:val="NvrhP-text"/>
          <w:rFonts w:cs="Arial"/>
        </w:rPr>
        <w:t>b.1)</w:t>
      </w:r>
      <w:r w:rsidRPr="00457DE6">
        <w:rPr>
          <w:rStyle w:val="NvrhP-text"/>
          <w:rFonts w:cs="Arial"/>
        </w:rPr>
        <w:tab/>
      </w:r>
      <w:r w:rsidR="0059772E" w:rsidRPr="00560961">
        <w:rPr>
          <w:rStyle w:val="NvrhP-text"/>
        </w:rPr>
        <w:t xml:space="preserve">lokální zařízení </w:t>
      </w:r>
      <w:r w:rsidR="0059772E">
        <w:rPr>
          <w:rStyle w:val="NvrhP-text"/>
        </w:rPr>
        <w:t xml:space="preserve">komerčního </w:t>
      </w:r>
      <w:r w:rsidR="0059772E" w:rsidRPr="00560961">
        <w:rPr>
          <w:rStyle w:val="NvrhP-text"/>
        </w:rPr>
        <w:t>občanského vybavení, sloužící obyvatelům dané plochy</w:t>
      </w:r>
      <w:r w:rsidRPr="00457DE6">
        <w:t>,</w:t>
      </w:r>
    </w:p>
    <w:p w:rsidR="00503AAF" w:rsidRPr="00457DE6" w:rsidRDefault="008E21E5" w:rsidP="00503AAF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b.2</w:t>
      </w:r>
      <w:r w:rsidR="00503AAF" w:rsidRPr="00457DE6">
        <w:rPr>
          <w:rStyle w:val="NvrhP-text"/>
        </w:rPr>
        <w:t>)</w:t>
      </w:r>
      <w:r w:rsidR="00503AAF" w:rsidRPr="00457DE6">
        <w:rPr>
          <w:rStyle w:val="NvrhP-text"/>
        </w:rPr>
        <w:tab/>
        <w:t>venkovní sportoviště a dětská hřiště,</w:t>
      </w:r>
    </w:p>
    <w:p w:rsidR="00503AAF" w:rsidRPr="00457DE6" w:rsidRDefault="008E21E5" w:rsidP="00503AAF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b.3</w:t>
      </w:r>
      <w:r w:rsidR="00503AAF" w:rsidRPr="00457DE6">
        <w:rPr>
          <w:rStyle w:val="NvrhP-text"/>
        </w:rPr>
        <w:t>)</w:t>
      </w:r>
      <w:r w:rsidR="00503AAF" w:rsidRPr="00457DE6">
        <w:rPr>
          <w:rStyle w:val="NvrhP-text"/>
        </w:rPr>
        <w:tab/>
        <w:t>veřejná prostranství vč. zeleně, mobiliáře a drobných staveb (přístřešky apod.),</w:t>
      </w:r>
    </w:p>
    <w:p w:rsidR="00503AAF" w:rsidRPr="00457DE6" w:rsidRDefault="008E21E5" w:rsidP="00503AAF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b.4</w:t>
      </w:r>
      <w:r w:rsidR="00503AAF" w:rsidRPr="00457DE6">
        <w:rPr>
          <w:rStyle w:val="NvrhP-text"/>
        </w:rPr>
        <w:t>)</w:t>
      </w:r>
      <w:r w:rsidR="00503AAF" w:rsidRPr="00457DE6">
        <w:rPr>
          <w:rStyle w:val="NvrhP-text"/>
        </w:rPr>
        <w:tab/>
        <w:t>místní a účelové komunikace zajišťující obsluhu pozemků a prostupnost území,</w:t>
      </w:r>
    </w:p>
    <w:p w:rsidR="00503AAF" w:rsidRPr="00457DE6" w:rsidRDefault="008E21E5" w:rsidP="00503AAF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b.5</w:t>
      </w:r>
      <w:r w:rsidR="00503AAF" w:rsidRPr="00457DE6">
        <w:rPr>
          <w:rStyle w:val="NvrhP-text"/>
        </w:rPr>
        <w:t>)</w:t>
      </w:r>
      <w:r w:rsidR="00503AAF" w:rsidRPr="00457DE6">
        <w:rPr>
          <w:rStyle w:val="NvrhP-text"/>
        </w:rPr>
        <w:tab/>
        <w:t xml:space="preserve">samostatné zahrady s možností výstavby zahradních staveb (altány, přístřešky, skleníky, zahradní domky) </w:t>
      </w:r>
    </w:p>
    <w:p w:rsidR="00503AAF" w:rsidRPr="00457DE6" w:rsidRDefault="008E21E5" w:rsidP="00503AAF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b.6</w:t>
      </w:r>
      <w:r w:rsidR="00503AAF" w:rsidRPr="00457DE6">
        <w:rPr>
          <w:rStyle w:val="NvrhP-text"/>
        </w:rPr>
        <w:t>)</w:t>
      </w:r>
      <w:r w:rsidR="00503AAF" w:rsidRPr="00457DE6">
        <w:rPr>
          <w:rStyle w:val="NvrhP-text"/>
        </w:rPr>
        <w:tab/>
        <w:t xml:space="preserve">nezbytná vedení a zařízení technické infrastruktury, </w:t>
      </w:r>
    </w:p>
    <w:p w:rsidR="00503AAF" w:rsidRPr="00457DE6" w:rsidRDefault="00503AAF" w:rsidP="009D077B">
      <w:pPr>
        <w:pStyle w:val="b-pismeno"/>
        <w:numPr>
          <w:ilvl w:val="0"/>
          <w:numId w:val="53"/>
        </w:numPr>
        <w:rPr>
          <w:rStyle w:val="NvrhP-text"/>
          <w:b/>
        </w:rPr>
      </w:pPr>
      <w:r w:rsidRPr="00457DE6">
        <w:rPr>
          <w:rStyle w:val="NvrhP-text"/>
          <w:b/>
        </w:rPr>
        <w:t>nepřípustné využití:</w:t>
      </w:r>
    </w:p>
    <w:p w:rsidR="00503AAF" w:rsidRPr="00457DE6" w:rsidRDefault="00503AAF" w:rsidP="00503AAF">
      <w:pPr>
        <w:pStyle w:val="c-podpsmeno"/>
        <w:ind w:firstLine="0"/>
        <w:rPr>
          <w:rStyle w:val="NvrhP-text"/>
        </w:rPr>
      </w:pPr>
      <w:r w:rsidRPr="00457DE6">
        <w:rPr>
          <w:rStyle w:val="NvrhP-text"/>
        </w:rPr>
        <w:t>c.1)</w:t>
      </w:r>
      <w:r w:rsidRPr="00457DE6">
        <w:rPr>
          <w:rStyle w:val="NvrhP-text"/>
        </w:rPr>
        <w:tab/>
        <w:t>samostatné objekty pro zemědělskou výrobu,</w:t>
      </w:r>
    </w:p>
    <w:p w:rsidR="00503AAF" w:rsidRPr="00457DE6" w:rsidRDefault="00503AAF" w:rsidP="00503AAF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c.2)</w:t>
      </w:r>
      <w:r w:rsidRPr="00457DE6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503AAF" w:rsidRPr="00457DE6" w:rsidRDefault="00503AAF" w:rsidP="00503AAF">
      <w:pPr>
        <w:pStyle w:val="c-podpsmeno"/>
        <w:ind w:left="2160" w:hanging="658"/>
        <w:rPr>
          <w:rStyle w:val="NvrhP-text"/>
        </w:rPr>
      </w:pPr>
      <w:r w:rsidRPr="00457DE6">
        <w:rPr>
          <w:rStyle w:val="NvrhP-text"/>
        </w:rPr>
        <w:t>c.3)</w:t>
      </w:r>
      <w:r w:rsidRPr="00457DE6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503AAF" w:rsidRPr="00457DE6" w:rsidRDefault="00503AAF" w:rsidP="009D077B">
      <w:pPr>
        <w:pStyle w:val="b-pismeno"/>
        <w:numPr>
          <w:ilvl w:val="0"/>
          <w:numId w:val="53"/>
        </w:numPr>
        <w:rPr>
          <w:rStyle w:val="NvrhP-text"/>
          <w:b/>
        </w:rPr>
      </w:pPr>
      <w:r w:rsidRPr="00457DE6">
        <w:rPr>
          <w:rStyle w:val="NvrhP-text"/>
          <w:b/>
        </w:rPr>
        <w:t xml:space="preserve">podmíněně přípustné využití </w:t>
      </w:r>
      <w:r w:rsidRPr="00457DE6">
        <w:rPr>
          <w:rStyle w:val="NvrhP-text"/>
        </w:rPr>
        <w:t>– není stanoveno.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lastRenderedPageBreak/>
        <w:t xml:space="preserve">Pro všechny stabilizované plochy, zastavitelné plochy a plochy přestavby se stanovuje </w:t>
      </w:r>
      <w:r w:rsidRPr="005B0073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8C1CAB" w:rsidRPr="00560961" w:rsidRDefault="008C1CAB" w:rsidP="008C1CAB">
      <w:pPr>
        <w:pStyle w:val="Heading3"/>
        <w:rPr>
          <w:lang w:eastAsia="en-US"/>
        </w:rPr>
      </w:pPr>
      <w:bookmarkStart w:id="80" w:name="_Toc33540073"/>
      <w:r w:rsidRPr="008C1CAB">
        <w:rPr>
          <w:lang w:eastAsia="en-US"/>
        </w:rPr>
        <w:t>F.1.5</w:t>
      </w:r>
      <w:r w:rsidRPr="008C1CAB">
        <w:rPr>
          <w:lang w:eastAsia="en-US"/>
        </w:rPr>
        <w:tab/>
        <w:t>Bydlení v </w:t>
      </w:r>
      <w:r w:rsidRPr="00560961">
        <w:rPr>
          <w:lang w:eastAsia="en-US"/>
        </w:rPr>
        <w:t>bytových domech (BH)</w:t>
      </w:r>
      <w:bookmarkEnd w:id="80"/>
    </w:p>
    <w:p w:rsidR="008C1CAB" w:rsidRPr="00560961" w:rsidRDefault="00560961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>Plochy bydlení v bytových domech jsou určeny pro hromadné bydlení s možností integrace nerušících komerčních aktivit místního významu a doprovodnou vybaveností</w:t>
      </w:r>
      <w:r w:rsidR="008C1CAB" w:rsidRPr="00560961">
        <w:rPr>
          <w:rStyle w:val="NvrhP-text"/>
        </w:rPr>
        <w:t>.</w:t>
      </w:r>
    </w:p>
    <w:p w:rsidR="008C1CAB" w:rsidRPr="00397CC4" w:rsidRDefault="00560961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 xml:space="preserve">Pro plochy bydlení v bytových domech jsou stanoveny tyto </w:t>
      </w:r>
      <w:r w:rsidRPr="00397CC4">
        <w:rPr>
          <w:rStyle w:val="NvrhP-text"/>
        </w:rPr>
        <w:t>obecné podmínky pro využití</w:t>
      </w:r>
      <w:r w:rsidR="008C1CAB" w:rsidRPr="00397CC4">
        <w:rPr>
          <w:rStyle w:val="NvrhP-text"/>
        </w:rPr>
        <w:t>:</w:t>
      </w:r>
    </w:p>
    <w:p w:rsidR="008C1CAB" w:rsidRPr="00560961" w:rsidRDefault="008C1CAB" w:rsidP="004873BF">
      <w:pPr>
        <w:pStyle w:val="b-pismeno"/>
        <w:numPr>
          <w:ilvl w:val="0"/>
          <w:numId w:val="38"/>
        </w:numPr>
        <w:rPr>
          <w:rStyle w:val="NvrhP-text"/>
        </w:rPr>
      </w:pPr>
      <w:r w:rsidRPr="00560961">
        <w:rPr>
          <w:rStyle w:val="NvrhP-text"/>
          <w:b/>
        </w:rPr>
        <w:t xml:space="preserve">hlavní využití </w:t>
      </w:r>
      <w:r w:rsidRPr="00560961">
        <w:rPr>
          <w:rStyle w:val="NvrhP-text"/>
        </w:rPr>
        <w:t xml:space="preserve">– </w:t>
      </w:r>
      <w:r w:rsidR="00560961" w:rsidRPr="00560961">
        <w:rPr>
          <w:rStyle w:val="NvrhP-text"/>
        </w:rPr>
        <w:t>bytové domy s příměsí nerušících obslužných funkcí místního významu v parteru</w:t>
      </w:r>
      <w:r w:rsidRPr="00560961">
        <w:rPr>
          <w:rStyle w:val="NvrhP-text"/>
        </w:rPr>
        <w:t>,</w:t>
      </w:r>
    </w:p>
    <w:p w:rsidR="008C1CAB" w:rsidRPr="00560961" w:rsidRDefault="008C1CAB" w:rsidP="004873BF">
      <w:pPr>
        <w:pStyle w:val="b-pismeno"/>
        <w:numPr>
          <w:ilvl w:val="0"/>
          <w:numId w:val="38"/>
        </w:numPr>
        <w:rPr>
          <w:rStyle w:val="NvrhP-text"/>
          <w:b/>
        </w:rPr>
      </w:pPr>
      <w:r w:rsidRPr="00560961">
        <w:rPr>
          <w:rStyle w:val="NvrhP-text"/>
          <w:b/>
        </w:rPr>
        <w:t>přípustné využití: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b.1)</w:t>
      </w:r>
      <w:r w:rsidRPr="00560961">
        <w:rPr>
          <w:rStyle w:val="NvrhP-text"/>
        </w:rPr>
        <w:tab/>
        <w:t xml:space="preserve">rodinné domy, 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b.2)</w:t>
      </w:r>
      <w:r w:rsidRPr="00560961">
        <w:rPr>
          <w:rStyle w:val="NvrhP-text"/>
        </w:rPr>
        <w:tab/>
      </w:r>
      <w:r w:rsidRPr="00560961">
        <w:t xml:space="preserve">nerušící komerční aktivity, zejména </w:t>
      </w:r>
      <w:r w:rsidRPr="00560961">
        <w:rPr>
          <w:rStyle w:val="NvrhP-text"/>
        </w:rPr>
        <w:t>služby,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  <w:rFonts w:cs="Arial"/>
        </w:rPr>
      </w:pPr>
      <w:r w:rsidRPr="00560961">
        <w:rPr>
          <w:rStyle w:val="NvrhP-text"/>
        </w:rPr>
        <w:t>b.3)</w:t>
      </w:r>
      <w:r w:rsidRPr="00560961">
        <w:rPr>
          <w:rStyle w:val="NvrhP-text"/>
        </w:rPr>
        <w:tab/>
        <w:t xml:space="preserve">občanské vybavení v parteru, 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b.4)</w:t>
      </w:r>
      <w:r w:rsidRPr="00560961">
        <w:rPr>
          <w:rStyle w:val="NvrhP-text"/>
        </w:rPr>
        <w:tab/>
        <w:t>venkovní sportoviště a dětská hřiště sloužící zejména pro uspokojení potřeb obyvatel dané plochy,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b.5)</w:t>
      </w:r>
      <w:r w:rsidRPr="00560961">
        <w:rPr>
          <w:rStyle w:val="NvrhP-text"/>
        </w:rPr>
        <w:tab/>
        <w:t xml:space="preserve">veřejná prostranství vč. zeleně, mobiliáře a drobných staveb (přístřešky ap.),  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 xml:space="preserve">b.6) </w:t>
      </w:r>
      <w:r w:rsidRPr="00560961">
        <w:rPr>
          <w:rStyle w:val="NvrhP-text"/>
        </w:rPr>
        <w:tab/>
        <w:t>místní a účelové komunikace zajišťující obsluhu pozemků a prostupnost území,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  <w:rFonts w:cs="Arial"/>
        </w:rPr>
      </w:pPr>
      <w:r w:rsidRPr="00560961">
        <w:rPr>
          <w:rStyle w:val="NvrhP-text"/>
        </w:rPr>
        <w:t>b.7)</w:t>
      </w:r>
      <w:r w:rsidRPr="00560961">
        <w:rPr>
          <w:rStyle w:val="NvrhP-text"/>
        </w:rPr>
        <w:tab/>
        <w:t xml:space="preserve">manipulační plochy, </w:t>
      </w:r>
      <w:r w:rsidRPr="00560961">
        <w:rPr>
          <w:rStyle w:val="NvrhP-text"/>
          <w:rFonts w:cs="Arial"/>
        </w:rPr>
        <w:t>parkoviště na terénu pro potřeby uživatelů dané plochy, řadové garáže,</w:t>
      </w:r>
    </w:p>
    <w:p w:rsidR="008C1CAB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b.8)</w:t>
      </w:r>
      <w:r w:rsidRPr="00560961">
        <w:rPr>
          <w:rStyle w:val="NvrhP-text"/>
        </w:rPr>
        <w:tab/>
        <w:t>nezbytná vedení a zařízení technické infrastruktury,</w:t>
      </w:r>
    </w:p>
    <w:p w:rsidR="008C1CAB" w:rsidRPr="00560961" w:rsidRDefault="008C1CAB" w:rsidP="004873BF">
      <w:pPr>
        <w:pStyle w:val="b-pismeno"/>
        <w:numPr>
          <w:ilvl w:val="0"/>
          <w:numId w:val="38"/>
        </w:numPr>
        <w:rPr>
          <w:rStyle w:val="NvrhP-text"/>
          <w:b/>
        </w:rPr>
      </w:pPr>
      <w:r w:rsidRPr="00560961">
        <w:rPr>
          <w:rStyle w:val="NvrhP-text"/>
          <w:b/>
        </w:rPr>
        <w:t>nepřípustné využití: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  <w:rFonts w:cs="Arial"/>
        </w:rPr>
      </w:pPr>
      <w:r w:rsidRPr="00560961">
        <w:rPr>
          <w:rStyle w:val="NvrhP-text"/>
          <w:rFonts w:cs="Arial"/>
        </w:rPr>
        <w:t>c.1)</w:t>
      </w:r>
      <w:r w:rsidRPr="00560961">
        <w:rPr>
          <w:rStyle w:val="NvrhP-text"/>
          <w:rFonts w:cs="Arial"/>
        </w:rPr>
        <w:tab/>
        <w:t>zařízení občanského vybavení areálového charakteru,</w:t>
      </w:r>
    </w:p>
    <w:p w:rsidR="00560961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c.2)</w:t>
      </w:r>
      <w:r w:rsidRPr="00560961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8C1CAB" w:rsidRPr="00560961" w:rsidRDefault="00560961" w:rsidP="00560961">
      <w:pPr>
        <w:pStyle w:val="c-podpsmeno"/>
        <w:ind w:left="2127" w:hanging="567"/>
        <w:rPr>
          <w:rStyle w:val="NvrhP-text"/>
        </w:rPr>
      </w:pPr>
      <w:r w:rsidRPr="00560961">
        <w:rPr>
          <w:rStyle w:val="NvrhP-text"/>
        </w:rPr>
        <w:t>c.3)</w:t>
      </w:r>
      <w:r w:rsidRPr="00560961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</w:t>
      </w:r>
      <w:r w:rsidR="008C1CAB" w:rsidRPr="00560961">
        <w:rPr>
          <w:rStyle w:val="NvrhP-text"/>
        </w:rPr>
        <w:t>,</w:t>
      </w:r>
    </w:p>
    <w:p w:rsidR="008C1CAB" w:rsidRPr="00560961" w:rsidRDefault="008C1CAB" w:rsidP="004873BF">
      <w:pPr>
        <w:pStyle w:val="b-pismeno"/>
        <w:numPr>
          <w:ilvl w:val="0"/>
          <w:numId w:val="38"/>
        </w:numPr>
        <w:rPr>
          <w:rStyle w:val="NvrhP-text"/>
          <w:b/>
        </w:rPr>
      </w:pPr>
      <w:r w:rsidRPr="00560961">
        <w:rPr>
          <w:rStyle w:val="NvrhP-text"/>
          <w:b/>
        </w:rPr>
        <w:t>podmíněně přípustné využití</w:t>
      </w:r>
      <w:r w:rsidR="00560961" w:rsidRPr="00560961">
        <w:rPr>
          <w:rStyle w:val="NvrhP-text"/>
          <w:b/>
        </w:rPr>
        <w:t xml:space="preserve"> – </w:t>
      </w:r>
      <w:r w:rsidR="00560961" w:rsidRPr="00560961">
        <w:rPr>
          <w:rStyle w:val="NvrhP-text"/>
        </w:rPr>
        <w:t>není stanoveno.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 xml:space="preserve">Pro všechny stabilizované plochy, zastavitelné plochy a plochy přestavby se stanovuje </w:t>
      </w:r>
      <w:r w:rsidRPr="00560961">
        <w:rPr>
          <w:rStyle w:val="NvrhP-text"/>
          <w:b/>
        </w:rPr>
        <w:t>obecná podmínka využití a uspořádání</w:t>
      </w:r>
      <w:r w:rsidRPr="00560961">
        <w:rPr>
          <w:rStyle w:val="NvrhP-text"/>
        </w:rPr>
        <w:t>: při umísťování</w:t>
      </w:r>
      <w:r w:rsidRPr="005B0073">
        <w:rPr>
          <w:rStyle w:val="NvrhP-text"/>
        </w:rPr>
        <w:t xml:space="preserve">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400E75" w:rsidRPr="00560961" w:rsidRDefault="008E0C0B" w:rsidP="00400E75">
      <w:pPr>
        <w:pStyle w:val="Heading3"/>
        <w:rPr>
          <w:lang w:eastAsia="en-US"/>
        </w:rPr>
      </w:pPr>
      <w:bookmarkStart w:id="81" w:name="_Toc33540074"/>
      <w:r w:rsidRPr="00B37A2D">
        <w:rPr>
          <w:lang w:eastAsia="en-US"/>
        </w:rPr>
        <w:t>F.1.</w:t>
      </w:r>
      <w:r w:rsidR="00B37A2D" w:rsidRPr="00B37A2D">
        <w:rPr>
          <w:lang w:eastAsia="en-US"/>
        </w:rPr>
        <w:t>6</w:t>
      </w:r>
      <w:r w:rsidR="00400E75" w:rsidRPr="00B37A2D">
        <w:rPr>
          <w:lang w:eastAsia="en-US"/>
        </w:rPr>
        <w:tab/>
      </w:r>
      <w:r w:rsidR="00400E75" w:rsidRPr="00560961">
        <w:rPr>
          <w:lang w:eastAsia="en-US"/>
        </w:rPr>
        <w:t xml:space="preserve">Bydlení </w:t>
      </w:r>
      <w:r w:rsidR="003524E8" w:rsidRPr="00560961">
        <w:rPr>
          <w:lang w:eastAsia="en-US"/>
        </w:rPr>
        <w:t>městské a příměstské</w:t>
      </w:r>
      <w:r w:rsidR="00C34F9E" w:rsidRPr="00560961">
        <w:rPr>
          <w:lang w:eastAsia="en-US"/>
        </w:rPr>
        <w:t xml:space="preserve"> (BI</w:t>
      </w:r>
      <w:r w:rsidR="00400E75" w:rsidRPr="00560961">
        <w:rPr>
          <w:lang w:eastAsia="en-US"/>
        </w:rPr>
        <w:t>)</w:t>
      </w:r>
      <w:bookmarkEnd w:id="81"/>
    </w:p>
    <w:p w:rsidR="00400E75" w:rsidRPr="00560961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 xml:space="preserve">Plochy </w:t>
      </w:r>
      <w:r w:rsidR="00A62D9A">
        <w:rPr>
          <w:rStyle w:val="NvrhP-text"/>
        </w:rPr>
        <w:t xml:space="preserve">bydlení </w:t>
      </w:r>
      <w:r w:rsidR="003524E8" w:rsidRPr="00560961">
        <w:rPr>
          <w:rStyle w:val="NvrhP-text"/>
        </w:rPr>
        <w:t>městského a příměstského</w:t>
      </w:r>
      <w:r w:rsidR="008E0C0B" w:rsidRPr="00560961">
        <w:rPr>
          <w:rStyle w:val="NvrhP-text"/>
        </w:rPr>
        <w:t xml:space="preserve"> </w:t>
      </w:r>
      <w:r w:rsidRPr="00560961">
        <w:rPr>
          <w:rStyle w:val="NvrhP-text"/>
        </w:rPr>
        <w:t>jsou určeny pro bydlení v </w:t>
      </w:r>
      <w:r w:rsidR="004C70D4" w:rsidRPr="00560961">
        <w:rPr>
          <w:rStyle w:val="NvrhP-text"/>
        </w:rPr>
        <w:t>rodinných</w:t>
      </w:r>
      <w:r w:rsidRPr="00560961">
        <w:rPr>
          <w:rStyle w:val="NvrhP-text"/>
        </w:rPr>
        <w:t xml:space="preserve"> domech </w:t>
      </w:r>
      <w:r w:rsidR="00560961">
        <w:rPr>
          <w:rStyle w:val="NvrhP-text"/>
        </w:rPr>
        <w:t xml:space="preserve">městského charakteru </w:t>
      </w:r>
      <w:r w:rsidRPr="00560961">
        <w:rPr>
          <w:rStyle w:val="NvrhP-text"/>
        </w:rPr>
        <w:t>s příměsí nerušících obslužných funkcí místního významu.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>Pro plochy</w:t>
      </w:r>
      <w:r w:rsidR="00A62D9A">
        <w:rPr>
          <w:rStyle w:val="NvrhP-text"/>
        </w:rPr>
        <w:t xml:space="preserve"> bydlení</w:t>
      </w:r>
      <w:r w:rsidRPr="00560961">
        <w:rPr>
          <w:rStyle w:val="NvrhP-text"/>
        </w:rPr>
        <w:t xml:space="preserve"> </w:t>
      </w:r>
      <w:r w:rsidR="003524E8" w:rsidRPr="00560961">
        <w:rPr>
          <w:rStyle w:val="NvrhP-text"/>
        </w:rPr>
        <w:t xml:space="preserve">městského a příměstského </w:t>
      </w:r>
      <w:r w:rsidRPr="00560961">
        <w:rPr>
          <w:rStyle w:val="NvrhP-text"/>
        </w:rPr>
        <w:t xml:space="preserve"> jsou stanoveny tyto </w:t>
      </w:r>
      <w:r w:rsidRPr="00397CC4">
        <w:rPr>
          <w:rStyle w:val="NvrhP-text"/>
        </w:rPr>
        <w:t>obecné podmínky pro využití:</w:t>
      </w:r>
    </w:p>
    <w:p w:rsidR="00400E75" w:rsidRPr="00560961" w:rsidRDefault="00400E75" w:rsidP="00247EBF">
      <w:pPr>
        <w:pStyle w:val="b-pismeno"/>
        <w:numPr>
          <w:ilvl w:val="0"/>
          <w:numId w:val="100"/>
        </w:numPr>
        <w:rPr>
          <w:rStyle w:val="NvrhP-text"/>
          <w:lang w:eastAsia="zh-CN"/>
        </w:rPr>
      </w:pPr>
      <w:r w:rsidRPr="00560961">
        <w:rPr>
          <w:rStyle w:val="NvrhP-text"/>
          <w:b/>
        </w:rPr>
        <w:t xml:space="preserve">hlavní využití </w:t>
      </w:r>
      <w:r w:rsidRPr="00560961">
        <w:rPr>
          <w:rStyle w:val="NvrhP-text"/>
        </w:rPr>
        <w:t xml:space="preserve">– </w:t>
      </w:r>
      <w:r w:rsidR="00861D0D" w:rsidRPr="00560961">
        <w:rPr>
          <w:rStyle w:val="NvrhP-text"/>
        </w:rPr>
        <w:t>rodinné domy, řadové domy, dvojdomy nebo samostatné domy, se zahradami a dalším nezbytným zázemím (garáže, zahradní stavby)</w:t>
      </w:r>
      <w:r w:rsidRPr="00560961">
        <w:rPr>
          <w:rStyle w:val="NvrhP-text"/>
        </w:rPr>
        <w:t>,</w:t>
      </w:r>
    </w:p>
    <w:p w:rsidR="00400E75" w:rsidRPr="00560961" w:rsidRDefault="00400E75" w:rsidP="00247EBF">
      <w:pPr>
        <w:pStyle w:val="b-pismeno"/>
        <w:numPr>
          <w:ilvl w:val="0"/>
          <w:numId w:val="100"/>
        </w:numPr>
        <w:rPr>
          <w:rStyle w:val="NvrhP-text"/>
          <w:b/>
          <w:lang w:eastAsia="zh-CN"/>
        </w:rPr>
      </w:pPr>
      <w:r w:rsidRPr="00560961">
        <w:rPr>
          <w:rStyle w:val="NvrhP-text"/>
          <w:b/>
        </w:rPr>
        <w:t>přípustné využití:</w:t>
      </w:r>
    </w:p>
    <w:p w:rsidR="00400E75" w:rsidRPr="00560961" w:rsidRDefault="00861D0D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b.1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</w:r>
      <w:r w:rsidRPr="00560961">
        <w:rPr>
          <w:rStyle w:val="NvrhP-text"/>
          <w:rFonts w:cs="Arial"/>
        </w:rPr>
        <w:t xml:space="preserve">nerušící výroba, </w:t>
      </w:r>
      <w:r w:rsidR="00560961" w:rsidRPr="00560961">
        <w:rPr>
          <w:rStyle w:val="NvrhP-text"/>
          <w:rFonts w:cs="Arial"/>
        </w:rPr>
        <w:t xml:space="preserve">přidružená k bydlení, </w:t>
      </w:r>
      <w:r w:rsidRPr="00560961">
        <w:rPr>
          <w:rStyle w:val="NvrhP-text"/>
          <w:rFonts w:cs="Arial"/>
        </w:rPr>
        <w:t>zejména služby</w:t>
      </w:r>
      <w:r w:rsidR="00400E75" w:rsidRPr="00560961">
        <w:rPr>
          <w:rStyle w:val="NvrhP-text"/>
        </w:rPr>
        <w:t xml:space="preserve">, </w:t>
      </w:r>
    </w:p>
    <w:p w:rsidR="000348D0" w:rsidRPr="00560961" w:rsidRDefault="000348D0" w:rsidP="000348D0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b.2)</w:t>
      </w:r>
      <w:r w:rsidRPr="00560961">
        <w:rPr>
          <w:rStyle w:val="NvrhP-text"/>
        </w:rPr>
        <w:tab/>
        <w:t>lokální zařízení občanského vybavení, sloužící obyvatelům dané plochy,</w:t>
      </w:r>
    </w:p>
    <w:p w:rsidR="00400E75" w:rsidRPr="00560961" w:rsidRDefault="00861D0D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3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  <w:t>venkovní sportoviště a dětská hřiště sloužící zejména pro uspokojení potřeb obyvatel dané plochy,</w:t>
      </w:r>
    </w:p>
    <w:p w:rsidR="00400E75" w:rsidRPr="00560961" w:rsidRDefault="00861D0D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4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  <w:t xml:space="preserve">veřejná prostranství vč. zeleně, mobiliáře a drobných staveb (přístřešky apod.),  </w:t>
      </w:r>
    </w:p>
    <w:p w:rsidR="00400E75" w:rsidRPr="00560961" w:rsidRDefault="00861D0D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lastRenderedPageBreak/>
        <w:t>b.</w:t>
      </w:r>
      <w:r w:rsidR="000348D0" w:rsidRPr="00560961">
        <w:rPr>
          <w:rStyle w:val="NvrhP-text"/>
        </w:rPr>
        <w:t>5</w:t>
      </w:r>
      <w:r w:rsidR="00400E75" w:rsidRPr="00560961">
        <w:rPr>
          <w:rStyle w:val="NvrhP-text"/>
        </w:rPr>
        <w:t xml:space="preserve">) </w:t>
      </w:r>
      <w:r w:rsidR="00400E75" w:rsidRPr="00560961">
        <w:rPr>
          <w:rStyle w:val="NvrhP-text"/>
        </w:rPr>
        <w:tab/>
        <w:t>místní a účelové komunikace zajišťující obsluhu pozemků a prostupnost území,</w:t>
      </w:r>
    </w:p>
    <w:p w:rsidR="00400E75" w:rsidRPr="00560961" w:rsidRDefault="00861D0D" w:rsidP="00400E75">
      <w:pPr>
        <w:pStyle w:val="c-podpsmeno"/>
        <w:ind w:left="2160" w:hanging="658"/>
        <w:rPr>
          <w:rStyle w:val="NvrhP-text"/>
          <w:rFonts w:cs="Arial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6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  <w:t xml:space="preserve">manipulační plochy, </w:t>
      </w:r>
      <w:r w:rsidR="00400E75" w:rsidRPr="00560961">
        <w:rPr>
          <w:rStyle w:val="NvrhP-text"/>
          <w:rFonts w:cs="Arial"/>
        </w:rPr>
        <w:t>parkoviště na terénu pro potřeby uživatelů dané plochy, řadové garáže,</w:t>
      </w:r>
    </w:p>
    <w:p w:rsidR="00400E75" w:rsidRPr="00560961" w:rsidRDefault="00861D0D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7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  <w:t>nezbytná vedení a zařízení technické infrastruktury,</w:t>
      </w:r>
    </w:p>
    <w:p w:rsidR="00400E75" w:rsidRPr="00560961" w:rsidRDefault="00400E75" w:rsidP="00247EBF">
      <w:pPr>
        <w:pStyle w:val="b-pismeno"/>
        <w:numPr>
          <w:ilvl w:val="0"/>
          <w:numId w:val="100"/>
        </w:numPr>
        <w:rPr>
          <w:rStyle w:val="NvrhP-text"/>
          <w:b/>
          <w:lang w:eastAsia="zh-CN"/>
        </w:rPr>
      </w:pPr>
      <w:r w:rsidRPr="00560961">
        <w:rPr>
          <w:rStyle w:val="NvrhP-text"/>
          <w:b/>
        </w:rPr>
        <w:t>nepřípustné využití: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c.</w:t>
      </w:r>
      <w:r w:rsidR="002C7B4F">
        <w:rPr>
          <w:rStyle w:val="NvrhP-text"/>
        </w:rPr>
        <w:t>1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560961" w:rsidRDefault="002C7B4F" w:rsidP="00400E75">
      <w:pPr>
        <w:pStyle w:val="c-podpsmeno"/>
        <w:ind w:left="2160" w:hanging="658"/>
        <w:rPr>
          <w:rStyle w:val="NvrhP-text"/>
        </w:rPr>
      </w:pPr>
      <w:r>
        <w:rPr>
          <w:rStyle w:val="NvrhP-text"/>
        </w:rPr>
        <w:t>c.2</w:t>
      </w:r>
      <w:r w:rsidR="00400E75" w:rsidRPr="00560961">
        <w:rPr>
          <w:rStyle w:val="NvrhP-text"/>
        </w:rPr>
        <w:t>)</w:t>
      </w:r>
      <w:r w:rsidR="00400E75" w:rsidRPr="00560961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560961" w:rsidRDefault="00400E75" w:rsidP="00247EBF">
      <w:pPr>
        <w:pStyle w:val="b-pismeno"/>
        <w:numPr>
          <w:ilvl w:val="0"/>
          <w:numId w:val="100"/>
        </w:numPr>
        <w:rPr>
          <w:rStyle w:val="NvrhP-text"/>
          <w:b/>
          <w:lang w:eastAsia="zh-CN"/>
        </w:rPr>
      </w:pPr>
      <w:r w:rsidRPr="00560961">
        <w:rPr>
          <w:rStyle w:val="NvrhP-text"/>
          <w:b/>
        </w:rPr>
        <w:t>podmíněně přípustné využití</w:t>
      </w:r>
      <w:r w:rsidR="004C70D4" w:rsidRPr="00560961">
        <w:rPr>
          <w:rStyle w:val="NvrhP-text"/>
          <w:b/>
        </w:rPr>
        <w:t>:</w:t>
      </w:r>
    </w:p>
    <w:p w:rsidR="004C70D4" w:rsidRPr="00560961" w:rsidRDefault="004C70D4" w:rsidP="00560961">
      <w:pPr>
        <w:pStyle w:val="c-podpsmeno"/>
        <w:ind w:left="2127" w:hanging="625"/>
        <w:rPr>
          <w:rStyle w:val="NvrhP-text"/>
          <w:rFonts w:cs="Arial"/>
        </w:rPr>
      </w:pPr>
      <w:r w:rsidRPr="00560961">
        <w:rPr>
          <w:rStyle w:val="NvrhP-text"/>
        </w:rPr>
        <w:t>d.1)</w:t>
      </w:r>
      <w:r w:rsidRPr="00560961">
        <w:rPr>
          <w:rStyle w:val="NvrhP-text"/>
        </w:rPr>
        <w:tab/>
      </w:r>
      <w:r w:rsidR="00861D0D" w:rsidRPr="00560961">
        <w:rPr>
          <w:rStyle w:val="NvrhP-text"/>
        </w:rPr>
        <w:t>bytové domy</w:t>
      </w:r>
      <w:r w:rsidR="00560961" w:rsidRPr="00560961">
        <w:rPr>
          <w:rStyle w:val="NvrhP-text"/>
        </w:rPr>
        <w:t xml:space="preserve"> -</w:t>
      </w:r>
      <w:r w:rsidR="00861D0D" w:rsidRPr="00560961">
        <w:rPr>
          <w:rStyle w:val="NvrhP-text"/>
        </w:rPr>
        <w:t xml:space="preserve"> </w:t>
      </w:r>
      <w:r w:rsidR="00861D0D" w:rsidRPr="00560961">
        <w:rPr>
          <w:rStyle w:val="NvrhP-text"/>
          <w:rFonts w:cs="Arial"/>
        </w:rPr>
        <w:t>přípustné jsou pouze za podmínky, že svoji hmotou a uspořádáním nenaruší urbanistický ráz plochy</w:t>
      </w:r>
      <w:r w:rsidRPr="00560961">
        <w:rPr>
          <w:rStyle w:val="NvrhP-text"/>
          <w:rFonts w:cs="Arial"/>
        </w:rPr>
        <w:t>,</w:t>
      </w:r>
    </w:p>
    <w:p w:rsidR="00C9281B" w:rsidRPr="00560961" w:rsidRDefault="004C70D4" w:rsidP="00560961">
      <w:pPr>
        <w:pStyle w:val="c-podpsmeno"/>
        <w:ind w:left="2127" w:hanging="625"/>
        <w:rPr>
          <w:rStyle w:val="NvrhP-text"/>
          <w:rFonts w:cs="Arial"/>
        </w:rPr>
      </w:pPr>
      <w:r w:rsidRPr="00560961">
        <w:rPr>
          <w:rStyle w:val="NvrhP-text"/>
          <w:rFonts w:cs="Arial"/>
        </w:rPr>
        <w:t>d.2)</w:t>
      </w:r>
      <w:r w:rsidRPr="00560961">
        <w:rPr>
          <w:rStyle w:val="NvrhP-text"/>
          <w:rFonts w:cs="Arial"/>
        </w:rPr>
        <w:tab/>
        <w:t>chovatelská a pěstitelská činnost pro samozásobení za podmínky, že nesnižuje pohodu bydlení ve vymezené ploše</w:t>
      </w:r>
      <w:r w:rsidR="00C9281B" w:rsidRPr="00560961">
        <w:rPr>
          <w:rStyle w:val="NvrhP-text"/>
          <w:rFonts w:cs="Arial"/>
        </w:rPr>
        <w:t>,</w:t>
      </w:r>
    </w:p>
    <w:p w:rsidR="004C70D4" w:rsidRPr="00C9281B" w:rsidRDefault="00560961" w:rsidP="00C9281B">
      <w:pPr>
        <w:pStyle w:val="c-podpsmeno"/>
        <w:ind w:left="2127" w:hanging="625"/>
        <w:rPr>
          <w:rStyle w:val="NvrhP-text"/>
          <w:rFonts w:cs="Arial"/>
        </w:rPr>
      </w:pPr>
      <w:r>
        <w:rPr>
          <w:rStyle w:val="NvrhP-text"/>
          <w:rFonts w:cs="Arial"/>
        </w:rPr>
        <w:t>d.3)</w:t>
      </w:r>
      <w:r>
        <w:rPr>
          <w:rStyle w:val="NvrhP-text"/>
          <w:rFonts w:cs="Arial"/>
        </w:rPr>
        <w:tab/>
        <w:t xml:space="preserve">plocha P30 </w:t>
      </w:r>
      <w:r w:rsidR="00C9281B" w:rsidRPr="00C9281B">
        <w:rPr>
          <w:rStyle w:val="NvrhP-text"/>
        </w:rPr>
        <w:t>– podmínkou pro využití plochy je prověření možných ekologických zátěží a jejich odstranění</w:t>
      </w:r>
      <w:r w:rsidR="004C70D4" w:rsidRPr="00C9281B">
        <w:rPr>
          <w:rStyle w:val="NvrhP-text"/>
          <w:rFonts w:cs="Arial"/>
        </w:rPr>
        <w:t>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5B0073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400E75" w:rsidRPr="00B37A2D" w:rsidRDefault="00861D0D" w:rsidP="00400E75">
      <w:pPr>
        <w:pStyle w:val="Heading3"/>
        <w:rPr>
          <w:lang w:eastAsia="en-US"/>
        </w:rPr>
      </w:pPr>
      <w:bookmarkStart w:id="82" w:name="_Toc33540075"/>
      <w:r w:rsidRPr="00B37A2D">
        <w:rPr>
          <w:lang w:eastAsia="en-US"/>
        </w:rPr>
        <w:t>F.1.</w:t>
      </w:r>
      <w:r w:rsidR="00B37A2D" w:rsidRPr="00B37A2D">
        <w:rPr>
          <w:lang w:eastAsia="en-US"/>
        </w:rPr>
        <w:t>7</w:t>
      </w:r>
      <w:r w:rsidR="00400E75" w:rsidRPr="00B37A2D">
        <w:rPr>
          <w:lang w:eastAsia="en-US"/>
        </w:rPr>
        <w:tab/>
        <w:t>Bydlení venkovské (BV)</w:t>
      </w:r>
      <w:bookmarkEnd w:id="82"/>
    </w:p>
    <w:p w:rsidR="00400E75" w:rsidRPr="00560961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>Plochy bydlení venkovského jsou určeny pro bydlení</w:t>
      </w:r>
      <w:r w:rsidR="00560961">
        <w:rPr>
          <w:rStyle w:val="NvrhP-text"/>
        </w:rPr>
        <w:t xml:space="preserve"> v rodinných domech</w:t>
      </w:r>
      <w:r w:rsidRPr="00560961">
        <w:rPr>
          <w:rStyle w:val="NvrhP-text"/>
        </w:rPr>
        <w:t xml:space="preserve"> </w:t>
      </w:r>
      <w:r w:rsidR="00560961">
        <w:rPr>
          <w:rStyle w:val="NvrhP-text"/>
        </w:rPr>
        <w:t xml:space="preserve">venkovského charakteru s příměsí drobné hospodářské činnosti. 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60961">
        <w:rPr>
          <w:rStyle w:val="NvrhP-text"/>
        </w:rPr>
        <w:t xml:space="preserve">Pro plochy bydlení venkovského jsou stanoveny </w:t>
      </w:r>
      <w:r w:rsidRPr="00397CC4">
        <w:rPr>
          <w:rStyle w:val="NvrhP-text"/>
        </w:rPr>
        <w:t>tyto obecné podmínky pro využití:</w:t>
      </w:r>
    </w:p>
    <w:p w:rsidR="00400E75" w:rsidRPr="00560961" w:rsidRDefault="00400E75" w:rsidP="004873BF">
      <w:pPr>
        <w:pStyle w:val="b-pismeno"/>
        <w:numPr>
          <w:ilvl w:val="0"/>
          <w:numId w:val="39"/>
        </w:numPr>
        <w:rPr>
          <w:rStyle w:val="NvrhP-text"/>
        </w:rPr>
      </w:pPr>
      <w:r w:rsidRPr="00560961">
        <w:rPr>
          <w:rStyle w:val="NvrhP-text"/>
          <w:b/>
        </w:rPr>
        <w:t xml:space="preserve">hlavní využití – </w:t>
      </w:r>
      <w:r w:rsidRPr="00560961">
        <w:rPr>
          <w:rStyle w:val="NvrhP-text"/>
        </w:rPr>
        <w:t>rodinné domy</w:t>
      </w:r>
      <w:r w:rsidR="007311C8">
        <w:rPr>
          <w:rStyle w:val="NvrhP-text"/>
        </w:rPr>
        <w:t xml:space="preserve"> venkovského charakteru</w:t>
      </w:r>
      <w:r w:rsidRPr="00560961">
        <w:rPr>
          <w:rStyle w:val="NvrhP-text"/>
        </w:rPr>
        <w:t xml:space="preserve"> se zahradami a dalším nezbytným zázemím (garáže, zahradní stavby),</w:t>
      </w:r>
    </w:p>
    <w:p w:rsidR="00400E75" w:rsidRPr="00560961" w:rsidRDefault="00400E75" w:rsidP="004873BF">
      <w:pPr>
        <w:pStyle w:val="b-pismeno"/>
        <w:numPr>
          <w:ilvl w:val="0"/>
          <w:numId w:val="39"/>
        </w:numPr>
        <w:rPr>
          <w:rStyle w:val="NvrhP-text"/>
          <w:b/>
        </w:rPr>
      </w:pPr>
      <w:r w:rsidRPr="00560961">
        <w:rPr>
          <w:rStyle w:val="NvrhP-text"/>
          <w:b/>
        </w:rPr>
        <w:t>přípustné využití: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b.1)</w:t>
      </w:r>
      <w:r w:rsidRPr="00560961">
        <w:rPr>
          <w:rStyle w:val="NvrhP-text"/>
        </w:rPr>
        <w:tab/>
        <w:t xml:space="preserve">rekreační objekty – chalupy se zahradami a dalším nezbytným zázemím (garáže, zahradní stavby, </w:t>
      </w:r>
    </w:p>
    <w:p w:rsidR="000348D0" w:rsidRPr="00560961" w:rsidRDefault="000348D0" w:rsidP="000348D0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b.2)</w:t>
      </w:r>
      <w:r w:rsidRPr="00560961">
        <w:rPr>
          <w:rStyle w:val="NvrhP-text"/>
        </w:rPr>
        <w:tab/>
        <w:t>lokální zařízení občanského vybavení, sloužící obyvatelům dané plochy,</w:t>
      </w:r>
    </w:p>
    <w:p w:rsidR="00400E75" w:rsidRPr="00560961" w:rsidRDefault="00400E75" w:rsidP="009E03A2">
      <w:pPr>
        <w:pStyle w:val="c-podpsmeno"/>
        <w:ind w:left="2127" w:hanging="625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3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</w:r>
      <w:r w:rsidRPr="00560961">
        <w:t>nerušící komerční aktivity</w:t>
      </w:r>
      <w:r w:rsidR="009E03A2">
        <w:t xml:space="preserve"> přidružené k bydlení</w:t>
      </w:r>
      <w:r w:rsidRPr="00560961">
        <w:t xml:space="preserve">, zejména </w:t>
      </w:r>
      <w:r w:rsidRPr="00560961">
        <w:rPr>
          <w:rStyle w:val="NvrhP-text"/>
        </w:rPr>
        <w:t>dr</w:t>
      </w:r>
      <w:r w:rsidR="009E03A2">
        <w:rPr>
          <w:rStyle w:val="NvrhP-text"/>
        </w:rPr>
        <w:t>obná a řemeslná výroba a služby,</w:t>
      </w:r>
    </w:p>
    <w:p w:rsidR="00400E75" w:rsidRPr="00560961" w:rsidRDefault="00400E75" w:rsidP="00400E75">
      <w:pPr>
        <w:pStyle w:val="c-podpsmeno"/>
        <w:ind w:firstLine="0"/>
        <w:rPr>
          <w:rStyle w:val="NvrhP-text"/>
          <w:rFonts w:cs="Arial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4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 xml:space="preserve">zemědělská malovýroba integrovaná v objektech bydlení, 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5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>venkovní sportoviště a dětská hřiště sloužící zejména pro uspokojení potřeb obyvatel dané plochy,</w:t>
      </w:r>
    </w:p>
    <w:p w:rsidR="00400E75" w:rsidRPr="00560961" w:rsidRDefault="00400E75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6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 xml:space="preserve">veřejná prostranství vč. zeleně, mobiliáře a drobných staveb (přístřešky ap.),  </w:t>
      </w:r>
    </w:p>
    <w:p w:rsidR="00400E75" w:rsidRPr="00560961" w:rsidRDefault="00400E75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7</w:t>
      </w:r>
      <w:r w:rsidRPr="00560961">
        <w:rPr>
          <w:rStyle w:val="NvrhP-text"/>
        </w:rPr>
        <w:t xml:space="preserve">) </w:t>
      </w:r>
      <w:r w:rsidRPr="00560961">
        <w:rPr>
          <w:rStyle w:val="NvrhP-text"/>
        </w:rPr>
        <w:tab/>
        <w:t>místní a účelové komunikace zajišťující obsluhu pozemků a prostupnost území,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8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 xml:space="preserve">manipulační plochy, </w:t>
      </w:r>
      <w:r w:rsidRPr="00560961">
        <w:rPr>
          <w:rStyle w:val="NvrhP-text"/>
          <w:rFonts w:cs="Arial"/>
        </w:rPr>
        <w:t xml:space="preserve">parkoviště na terénu pro potřeby uživatelů dané plochy, </w:t>
      </w:r>
      <w:r w:rsidR="007311C8">
        <w:rPr>
          <w:rStyle w:val="NvrhP-text"/>
          <w:rFonts w:cs="Arial"/>
        </w:rPr>
        <w:t xml:space="preserve">mimo území CHKO </w:t>
      </w:r>
      <w:r w:rsidRPr="00560961">
        <w:rPr>
          <w:rStyle w:val="NvrhP-text"/>
          <w:rFonts w:cs="Arial"/>
        </w:rPr>
        <w:t>řadové garáže,</w:t>
      </w:r>
    </w:p>
    <w:p w:rsidR="00400E75" w:rsidRPr="00560961" w:rsidRDefault="00400E75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</w:rPr>
        <w:t>b.</w:t>
      </w:r>
      <w:r w:rsidR="000348D0" w:rsidRPr="00560961">
        <w:rPr>
          <w:rStyle w:val="NvrhP-text"/>
        </w:rPr>
        <w:t>9</w:t>
      </w:r>
      <w:r w:rsidRPr="00560961">
        <w:rPr>
          <w:rStyle w:val="NvrhP-text"/>
        </w:rPr>
        <w:t>)</w:t>
      </w:r>
      <w:r w:rsidRPr="00560961">
        <w:rPr>
          <w:rStyle w:val="NvrhP-text"/>
        </w:rPr>
        <w:tab/>
        <w:t>nezbytná vedení a zařízení technické infrastruktury,</w:t>
      </w:r>
    </w:p>
    <w:p w:rsidR="00400E75" w:rsidRPr="00560961" w:rsidRDefault="00400E75" w:rsidP="004873BF">
      <w:pPr>
        <w:pStyle w:val="b-pismeno"/>
        <w:numPr>
          <w:ilvl w:val="0"/>
          <w:numId w:val="39"/>
        </w:numPr>
        <w:rPr>
          <w:rStyle w:val="NvrhP-text"/>
          <w:b/>
        </w:rPr>
      </w:pPr>
      <w:r w:rsidRPr="00560961">
        <w:rPr>
          <w:rStyle w:val="NvrhP-text"/>
          <w:b/>
        </w:rPr>
        <w:t>nepřípustné využití:</w:t>
      </w:r>
    </w:p>
    <w:p w:rsidR="00400E75" w:rsidRPr="00560961" w:rsidRDefault="00400E75" w:rsidP="00400E75">
      <w:pPr>
        <w:pStyle w:val="c-podpsmeno"/>
        <w:ind w:firstLine="0"/>
        <w:rPr>
          <w:rStyle w:val="NvrhP-text"/>
        </w:rPr>
      </w:pPr>
      <w:r w:rsidRPr="00560961">
        <w:rPr>
          <w:rStyle w:val="NvrhP-text"/>
          <w:rFonts w:cs="Arial"/>
        </w:rPr>
        <w:t>c.1)</w:t>
      </w:r>
      <w:r w:rsidRPr="00560961">
        <w:rPr>
          <w:rStyle w:val="NvrhP-text"/>
          <w:rFonts w:cs="Arial"/>
        </w:rPr>
        <w:tab/>
        <w:t>zařízení občanského vybavení areálového charakteru,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t>c.2)</w:t>
      </w:r>
      <w:r w:rsidRPr="00560961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560961" w:rsidRDefault="00400E75" w:rsidP="00400E75">
      <w:pPr>
        <w:pStyle w:val="c-podpsmeno"/>
        <w:ind w:left="2160" w:hanging="658"/>
        <w:rPr>
          <w:rStyle w:val="NvrhP-text"/>
        </w:rPr>
      </w:pPr>
      <w:r w:rsidRPr="00560961">
        <w:rPr>
          <w:rStyle w:val="NvrhP-text"/>
        </w:rPr>
        <w:lastRenderedPageBreak/>
        <w:t>c.3)</w:t>
      </w:r>
      <w:r w:rsidRPr="00560961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560961" w:rsidRDefault="00400E75" w:rsidP="004873BF">
      <w:pPr>
        <w:pStyle w:val="b-pismeno"/>
        <w:numPr>
          <w:ilvl w:val="0"/>
          <w:numId w:val="39"/>
        </w:numPr>
        <w:rPr>
          <w:rStyle w:val="NvrhP-text"/>
        </w:rPr>
      </w:pPr>
      <w:r w:rsidRPr="00560961">
        <w:rPr>
          <w:rStyle w:val="NvrhP-text"/>
          <w:b/>
        </w:rPr>
        <w:t xml:space="preserve">podmíněně přípustné využití - </w:t>
      </w:r>
      <w:r w:rsidRPr="00560961">
        <w:rPr>
          <w:rStyle w:val="NvrhP-text"/>
        </w:rPr>
        <w:t>bytové domy</w:t>
      </w:r>
      <w:r w:rsidR="00560961" w:rsidRPr="00560961">
        <w:rPr>
          <w:rStyle w:val="NvrhP-text"/>
        </w:rPr>
        <w:t xml:space="preserve"> a řadové domy</w:t>
      </w:r>
      <w:r w:rsidR="00560961">
        <w:rPr>
          <w:rStyle w:val="NvrhP-text"/>
        </w:rPr>
        <w:t xml:space="preserve"> -</w:t>
      </w:r>
      <w:r w:rsidRPr="00560961">
        <w:rPr>
          <w:rStyle w:val="NvrhP-text"/>
        </w:rPr>
        <w:t xml:space="preserve"> přípustné jsou pouze za podmínky, že svoji hmotou a uspořádáním nenaruší urbanistický ráz plochy</w:t>
      </w:r>
      <w:r w:rsidR="007311C8">
        <w:rPr>
          <w:rStyle w:val="NvrhP-text"/>
        </w:rPr>
        <w:t>, lze umístit pouze mimo území CHKO</w:t>
      </w:r>
      <w:r w:rsidRPr="00560961">
        <w:rPr>
          <w:rStyle w:val="NvrhP-text"/>
        </w:rPr>
        <w:t>.</w:t>
      </w:r>
    </w:p>
    <w:p w:rsidR="005B0073" w:rsidRPr="005B0073" w:rsidRDefault="005B0073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400E75" w:rsidRPr="009E03A2" w:rsidRDefault="00861D0D" w:rsidP="00400E75">
      <w:pPr>
        <w:pStyle w:val="Heading3"/>
        <w:rPr>
          <w:lang w:eastAsia="en-US"/>
        </w:rPr>
      </w:pPr>
      <w:bookmarkStart w:id="83" w:name="_Toc451147798"/>
      <w:bookmarkStart w:id="84" w:name="_Toc33540076"/>
      <w:r w:rsidRPr="00B37A2D">
        <w:rPr>
          <w:lang w:eastAsia="en-US"/>
        </w:rPr>
        <w:t>F</w:t>
      </w:r>
      <w:r w:rsidRPr="009E03A2">
        <w:rPr>
          <w:lang w:eastAsia="en-US"/>
        </w:rPr>
        <w:t>.1.</w:t>
      </w:r>
      <w:r w:rsidR="00B37A2D" w:rsidRPr="009E03A2">
        <w:rPr>
          <w:lang w:eastAsia="en-US"/>
        </w:rPr>
        <w:t>8</w:t>
      </w:r>
      <w:r w:rsidR="00400E75" w:rsidRPr="009E03A2">
        <w:rPr>
          <w:lang w:eastAsia="en-US"/>
        </w:rPr>
        <w:tab/>
      </w:r>
      <w:r w:rsidR="00E07AEF" w:rsidRPr="009E03A2">
        <w:rPr>
          <w:lang w:eastAsia="en-US"/>
        </w:rPr>
        <w:t>R</w:t>
      </w:r>
      <w:r w:rsidR="00400E75" w:rsidRPr="009E03A2">
        <w:rPr>
          <w:lang w:eastAsia="en-US"/>
        </w:rPr>
        <w:t>ekreace individuální (RI)</w:t>
      </w:r>
      <w:bookmarkEnd w:id="83"/>
      <w:bookmarkEnd w:id="84"/>
    </w:p>
    <w:p w:rsidR="00400E75" w:rsidRPr="009E03A2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9E03A2">
        <w:rPr>
          <w:rStyle w:val="NvrhP-text"/>
        </w:rPr>
        <w:t>Plochy rekreace individuální jsou určeny pro rodinnou rekreaci v individuálních objektech.</w:t>
      </w:r>
    </w:p>
    <w:p w:rsidR="00400E75" w:rsidRPr="009E03A2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9E03A2">
        <w:rPr>
          <w:rStyle w:val="NvrhP-text"/>
        </w:rPr>
        <w:t xml:space="preserve">Pro plochy </w:t>
      </w:r>
      <w:r w:rsidR="00A26457">
        <w:rPr>
          <w:rStyle w:val="NvrhP-text"/>
        </w:rPr>
        <w:t xml:space="preserve">individuální </w:t>
      </w:r>
      <w:r w:rsidRPr="009E03A2">
        <w:rPr>
          <w:rStyle w:val="NvrhP-text"/>
        </w:rPr>
        <w:t>rekreace jsou stanoveny tyto obecné podmínky pro využití:</w:t>
      </w:r>
    </w:p>
    <w:p w:rsidR="00400E75" w:rsidRPr="009E03A2" w:rsidRDefault="00400E75" w:rsidP="004873BF">
      <w:pPr>
        <w:pStyle w:val="b-pismeno"/>
        <w:numPr>
          <w:ilvl w:val="0"/>
          <w:numId w:val="40"/>
        </w:numPr>
        <w:rPr>
          <w:rStyle w:val="NvrhP-text"/>
        </w:rPr>
      </w:pPr>
      <w:r w:rsidRPr="009E03A2">
        <w:rPr>
          <w:rStyle w:val="NvrhP-text"/>
          <w:b/>
        </w:rPr>
        <w:t>hlavní využití</w:t>
      </w:r>
      <w:r w:rsidRPr="009E03A2">
        <w:rPr>
          <w:rStyle w:val="NvrhP-text"/>
        </w:rPr>
        <w:t xml:space="preserve"> – rekreační chaty a domky se zahradami a dalším nezbytným zázemím (garáže, zahradní stavby),</w:t>
      </w:r>
    </w:p>
    <w:p w:rsidR="00400E75" w:rsidRPr="009E03A2" w:rsidRDefault="00400E75" w:rsidP="004873BF">
      <w:pPr>
        <w:pStyle w:val="b-pismeno"/>
        <w:numPr>
          <w:ilvl w:val="0"/>
          <w:numId w:val="40"/>
        </w:numPr>
        <w:rPr>
          <w:rStyle w:val="NvrhP-text"/>
          <w:b/>
        </w:rPr>
      </w:pPr>
      <w:r w:rsidRPr="009E03A2">
        <w:rPr>
          <w:rStyle w:val="NvrhP-text"/>
          <w:b/>
        </w:rPr>
        <w:t>přípustné využití: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b.1)</w:t>
      </w:r>
      <w:r w:rsidRPr="009E03A2">
        <w:rPr>
          <w:rStyle w:val="NvrhP-text"/>
        </w:rPr>
        <w:tab/>
      </w:r>
      <w:r w:rsidR="009E03A2" w:rsidRPr="009E03A2">
        <w:rPr>
          <w:rStyle w:val="NvrhP-text"/>
        </w:rPr>
        <w:t>soukromé užitkové zahrady, sady</w:t>
      </w:r>
      <w:r w:rsidRPr="009E03A2">
        <w:rPr>
          <w:rStyle w:val="NvrhP-text"/>
        </w:rPr>
        <w:t>,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b.</w:t>
      </w:r>
      <w:r w:rsidR="009E03A2" w:rsidRPr="009E03A2">
        <w:rPr>
          <w:rStyle w:val="NvrhP-text"/>
        </w:rPr>
        <w:t>2</w:t>
      </w:r>
      <w:r w:rsidRPr="009E03A2">
        <w:rPr>
          <w:rStyle w:val="NvrhP-text"/>
        </w:rPr>
        <w:t>)</w:t>
      </w:r>
      <w:r w:rsidRPr="009E03A2">
        <w:rPr>
          <w:rStyle w:val="NvrhP-text"/>
        </w:rPr>
        <w:tab/>
      </w:r>
      <w:r w:rsidR="009E03A2" w:rsidRPr="009E03A2">
        <w:rPr>
          <w:rStyle w:val="NvrhP-text"/>
        </w:rPr>
        <w:t>dětská hřiště,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b.</w:t>
      </w:r>
      <w:r w:rsidR="009E03A2" w:rsidRPr="009E03A2">
        <w:rPr>
          <w:rStyle w:val="NvrhP-text"/>
        </w:rPr>
        <w:t>3</w:t>
      </w:r>
      <w:r w:rsidRPr="009E03A2">
        <w:rPr>
          <w:rStyle w:val="NvrhP-text"/>
        </w:rPr>
        <w:t>)</w:t>
      </w:r>
      <w:r w:rsidRPr="009E03A2">
        <w:rPr>
          <w:rStyle w:val="NvrhP-text"/>
        </w:rPr>
        <w:tab/>
        <w:t>veřejná prostranství vč. zeleně, mobiliáře a drobných staveb (přístřešky ap.)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b.</w:t>
      </w:r>
      <w:r w:rsidR="009E03A2" w:rsidRPr="009E03A2">
        <w:rPr>
          <w:rStyle w:val="NvrhP-text"/>
        </w:rPr>
        <w:t>4</w:t>
      </w:r>
      <w:r w:rsidRPr="009E03A2">
        <w:rPr>
          <w:rStyle w:val="NvrhP-text"/>
        </w:rPr>
        <w:t>)</w:t>
      </w:r>
      <w:r w:rsidRPr="009E03A2">
        <w:rPr>
          <w:rStyle w:val="NvrhP-text"/>
        </w:rPr>
        <w:tab/>
        <w:t>místní a účelové komunikace zajišťující obsluhu pozemků a prostupnost území,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b.</w:t>
      </w:r>
      <w:r w:rsidR="009E03A2">
        <w:rPr>
          <w:rStyle w:val="NvrhP-text"/>
        </w:rPr>
        <w:t>5</w:t>
      </w:r>
      <w:r w:rsidRPr="009E03A2">
        <w:rPr>
          <w:rStyle w:val="NvrhP-text"/>
        </w:rPr>
        <w:t>)</w:t>
      </w:r>
      <w:r w:rsidRPr="009E03A2">
        <w:rPr>
          <w:rStyle w:val="NvrhP-text"/>
        </w:rPr>
        <w:tab/>
        <w:t>nezbytná vedení a zařízení technické infrastruktury,</w:t>
      </w:r>
    </w:p>
    <w:p w:rsidR="00400E75" w:rsidRPr="009E03A2" w:rsidRDefault="00400E75" w:rsidP="004873BF">
      <w:pPr>
        <w:pStyle w:val="b-pismeno"/>
        <w:numPr>
          <w:ilvl w:val="0"/>
          <w:numId w:val="40"/>
        </w:numPr>
        <w:rPr>
          <w:rStyle w:val="NvrhP-text"/>
          <w:b/>
        </w:rPr>
      </w:pPr>
      <w:r w:rsidRPr="009E03A2">
        <w:rPr>
          <w:rStyle w:val="NvrhP-text"/>
          <w:b/>
        </w:rPr>
        <w:t>nepřípustné využití: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c.1)</w:t>
      </w:r>
      <w:r w:rsidRPr="009E03A2">
        <w:rPr>
          <w:rStyle w:val="NvrhP-text"/>
        </w:rPr>
        <w:tab/>
        <w:t>bytové domy,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c.2)</w:t>
      </w:r>
      <w:r w:rsidRPr="009E03A2">
        <w:rPr>
          <w:rStyle w:val="NvrhP-text"/>
        </w:rPr>
        <w:tab/>
        <w:t>chov hospodářských zvířat,</w:t>
      </w:r>
    </w:p>
    <w:p w:rsidR="00400E75" w:rsidRPr="009E03A2" w:rsidRDefault="00400E75" w:rsidP="00400E75">
      <w:pPr>
        <w:pStyle w:val="c-podpsmeno"/>
        <w:ind w:firstLine="0"/>
        <w:rPr>
          <w:rStyle w:val="NvrhP-text"/>
        </w:rPr>
      </w:pPr>
      <w:r w:rsidRPr="009E03A2">
        <w:rPr>
          <w:rStyle w:val="NvrhP-text"/>
        </w:rPr>
        <w:t>c.3)</w:t>
      </w:r>
      <w:r w:rsidRPr="009E03A2">
        <w:rPr>
          <w:rStyle w:val="NvrhP-text"/>
        </w:rPr>
        <w:tab/>
        <w:t>veškeré činnosti, které nejsou v souladu s hlavním a přípustným využitím,</w:t>
      </w:r>
    </w:p>
    <w:p w:rsidR="00400E75" w:rsidRPr="009E03A2" w:rsidRDefault="00400E75" w:rsidP="00400E75">
      <w:pPr>
        <w:pStyle w:val="c-podpsmeno"/>
        <w:ind w:left="2160" w:hanging="658"/>
        <w:rPr>
          <w:rStyle w:val="NvrhP-text"/>
        </w:rPr>
      </w:pPr>
      <w:r w:rsidRPr="009E03A2">
        <w:rPr>
          <w:rStyle w:val="NvrhP-text"/>
        </w:rPr>
        <w:t>c.4)</w:t>
      </w:r>
      <w:r w:rsidRPr="009E03A2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9E03A2" w:rsidRDefault="00400E75" w:rsidP="004873BF">
      <w:pPr>
        <w:pStyle w:val="b-pismeno"/>
        <w:numPr>
          <w:ilvl w:val="0"/>
          <w:numId w:val="40"/>
        </w:numPr>
        <w:rPr>
          <w:rStyle w:val="NvrhP-text"/>
          <w:b/>
        </w:rPr>
      </w:pPr>
      <w:r w:rsidRPr="009E03A2">
        <w:rPr>
          <w:rStyle w:val="NvrhP-text"/>
          <w:b/>
        </w:rPr>
        <w:t xml:space="preserve">podmíněně přípustné využití </w:t>
      </w:r>
      <w:r w:rsidRPr="009E03A2">
        <w:rPr>
          <w:rStyle w:val="NvrhP-text"/>
        </w:rPr>
        <w:t xml:space="preserve">– </w:t>
      </w:r>
      <w:r w:rsidR="009E03A2" w:rsidRPr="009E03A2">
        <w:rPr>
          <w:rStyle w:val="NvrhP-text"/>
        </w:rPr>
        <w:t>rodinné domy - přípustné jsou pouze za podmínky, že svoji hmotou a uspořádáním nenaruší urbanistický ráz plochy</w:t>
      </w:r>
      <w:r w:rsidR="00AE2A7F" w:rsidRPr="009E03A2">
        <w:rPr>
          <w:rStyle w:val="NvrhP-text"/>
        </w:rPr>
        <w:t>.</w:t>
      </w:r>
    </w:p>
    <w:p w:rsidR="00456C0B" w:rsidRPr="00456C0B" w:rsidRDefault="00456C0B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 bydlení prokázat nepřekročení maximální přípustné hladiny hluku v chráněných prostorech ve vztahu k hlukové zátěži ze stávajících a budoucích stacionárních zdrojů hluku</w:t>
      </w:r>
      <w:r w:rsidR="00F567C2">
        <w:rPr>
          <w:rStyle w:val="NvrhP-text"/>
        </w:rPr>
        <w:t xml:space="preserve"> a zdrojů hluku z dopravy</w:t>
      </w:r>
      <w:r w:rsidRPr="005B0073">
        <w:rPr>
          <w:rStyle w:val="NvrhP-text"/>
        </w:rPr>
        <w:t>.</w:t>
      </w:r>
    </w:p>
    <w:p w:rsidR="00BC2B76" w:rsidRPr="00B37A2D" w:rsidRDefault="00BC2B76" w:rsidP="00BC2B76">
      <w:pPr>
        <w:pStyle w:val="Heading3"/>
        <w:rPr>
          <w:lang w:eastAsia="en-US"/>
        </w:rPr>
      </w:pPr>
      <w:bookmarkStart w:id="85" w:name="_Toc33540077"/>
      <w:r w:rsidRPr="00B37A2D">
        <w:rPr>
          <w:lang w:eastAsia="en-US"/>
        </w:rPr>
        <w:t>F.</w:t>
      </w:r>
      <w:r w:rsidR="006D1D28" w:rsidRPr="00B37A2D">
        <w:rPr>
          <w:lang w:eastAsia="en-US"/>
        </w:rPr>
        <w:t>1.</w:t>
      </w:r>
      <w:r w:rsidR="00B37A2D" w:rsidRPr="00B37A2D">
        <w:rPr>
          <w:lang w:eastAsia="en-US"/>
        </w:rPr>
        <w:t>9</w:t>
      </w:r>
      <w:r w:rsidRPr="00B37A2D">
        <w:rPr>
          <w:lang w:eastAsia="en-US"/>
        </w:rPr>
        <w:tab/>
        <w:t>Rekreace hromadná (RH)</w:t>
      </w:r>
      <w:bookmarkEnd w:id="85"/>
    </w:p>
    <w:p w:rsidR="00BC2B76" w:rsidRPr="00BF5702" w:rsidRDefault="00BC2B76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BF5702">
        <w:rPr>
          <w:rStyle w:val="NvrhP-text"/>
        </w:rPr>
        <w:t xml:space="preserve">Plochy rekreace </w:t>
      </w:r>
      <w:r w:rsidR="004A08EC" w:rsidRPr="00BF5702">
        <w:rPr>
          <w:rStyle w:val="NvrhP-text"/>
        </w:rPr>
        <w:t xml:space="preserve">hromadné </w:t>
      </w:r>
      <w:r w:rsidRPr="00BF5702">
        <w:rPr>
          <w:rStyle w:val="NvrhP-text"/>
        </w:rPr>
        <w:t>jsou určeny pro rekreaci v rekreačních areálech.</w:t>
      </w:r>
    </w:p>
    <w:p w:rsidR="00BC2B76" w:rsidRPr="00BF5702" w:rsidRDefault="00BC2B76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BF5702">
        <w:rPr>
          <w:rStyle w:val="NvrhP-text"/>
        </w:rPr>
        <w:t xml:space="preserve">Pro plochy </w:t>
      </w:r>
      <w:r w:rsidR="00BF5702" w:rsidRPr="00BF5702">
        <w:rPr>
          <w:rStyle w:val="NvrhP-text"/>
        </w:rPr>
        <w:t>rekreace</w:t>
      </w:r>
      <w:r w:rsidRPr="00BF5702">
        <w:rPr>
          <w:rStyle w:val="NvrhP-text"/>
        </w:rPr>
        <w:t xml:space="preserve"> </w:t>
      </w:r>
      <w:r w:rsidR="004A08EC" w:rsidRPr="00BF5702">
        <w:rPr>
          <w:rStyle w:val="NvrhP-text"/>
        </w:rPr>
        <w:t xml:space="preserve">hromadné </w:t>
      </w:r>
      <w:r w:rsidRPr="00BF5702">
        <w:rPr>
          <w:rStyle w:val="NvrhP-text"/>
        </w:rPr>
        <w:t>jsou stanoveny tyto obecné podmínky pro využití:</w:t>
      </w:r>
    </w:p>
    <w:p w:rsidR="00BC2B76" w:rsidRPr="00BF5702" w:rsidRDefault="00BC2B76" w:rsidP="009D077B">
      <w:pPr>
        <w:pStyle w:val="b-pismeno"/>
        <w:numPr>
          <w:ilvl w:val="0"/>
          <w:numId w:val="54"/>
        </w:numPr>
        <w:rPr>
          <w:rStyle w:val="NvrhP-text"/>
        </w:rPr>
      </w:pPr>
      <w:r w:rsidRPr="00BF5702">
        <w:rPr>
          <w:rStyle w:val="NvrhP-text"/>
          <w:b/>
        </w:rPr>
        <w:t>hlavní využití</w:t>
      </w:r>
      <w:r w:rsidRPr="00BF5702">
        <w:rPr>
          <w:rStyle w:val="NvrhP-text"/>
        </w:rPr>
        <w:t xml:space="preserve"> - rekreační areály se stavbami ubytovacích zařízení a</w:t>
      </w:r>
      <w:r w:rsidR="006B7F61">
        <w:rPr>
          <w:rStyle w:val="NvrhP-text"/>
        </w:rPr>
        <w:t xml:space="preserve"> zařízení</w:t>
      </w:r>
      <w:r w:rsidRPr="00BF5702">
        <w:rPr>
          <w:rStyle w:val="NvrhP-text"/>
        </w:rPr>
        <w:t xml:space="preserve"> služeb </w:t>
      </w:r>
      <w:r w:rsidR="006B7F61">
        <w:rPr>
          <w:rStyle w:val="NvrhP-text"/>
        </w:rPr>
        <w:t xml:space="preserve">souvisejících s </w:t>
      </w:r>
      <w:r w:rsidRPr="00BF5702">
        <w:rPr>
          <w:rStyle w:val="NvrhP-text"/>
        </w:rPr>
        <w:t>ubytováním a rekreací (zejména administrativa, stravování, sport, půjčovny sportovního vybavení apod.),</w:t>
      </w:r>
    </w:p>
    <w:p w:rsidR="00BC2B76" w:rsidRPr="00BF5702" w:rsidRDefault="00BC2B76" w:rsidP="009D077B">
      <w:pPr>
        <w:pStyle w:val="b-pismeno"/>
        <w:numPr>
          <w:ilvl w:val="0"/>
          <w:numId w:val="54"/>
        </w:numPr>
        <w:rPr>
          <w:rStyle w:val="NvrhP-text"/>
          <w:b/>
        </w:rPr>
      </w:pPr>
      <w:r w:rsidRPr="00BF5702">
        <w:rPr>
          <w:rStyle w:val="NvrhP-text"/>
          <w:b/>
        </w:rPr>
        <w:t>přípustné využití:</w:t>
      </w:r>
    </w:p>
    <w:p w:rsidR="000C214E" w:rsidRDefault="00BC2B76" w:rsidP="00BF5702">
      <w:pPr>
        <w:pStyle w:val="c-podpsmeno"/>
        <w:ind w:left="2127" w:hanging="567"/>
        <w:rPr>
          <w:rStyle w:val="NvrhP-text"/>
        </w:rPr>
      </w:pPr>
      <w:r w:rsidRPr="00BF5702">
        <w:rPr>
          <w:rStyle w:val="NvrhP-text"/>
        </w:rPr>
        <w:t>b.1)</w:t>
      </w:r>
      <w:r w:rsidRPr="00BF5702">
        <w:rPr>
          <w:rStyle w:val="NvrhP-text"/>
        </w:rPr>
        <w:tab/>
      </w:r>
      <w:r w:rsidR="000C214E" w:rsidRPr="00560961">
        <w:rPr>
          <w:rStyle w:val="NvrhP-text"/>
        </w:rPr>
        <w:t>venkovní sportoviště a dětská hřiště</w:t>
      </w:r>
      <w:r w:rsidR="000C214E">
        <w:rPr>
          <w:rStyle w:val="NvrhP-text"/>
        </w:rPr>
        <w:t>,</w:t>
      </w:r>
    </w:p>
    <w:p w:rsidR="00BC2B76" w:rsidRPr="00BF5702" w:rsidRDefault="000C214E" w:rsidP="00BF5702">
      <w:pPr>
        <w:pStyle w:val="c-podpsmeno"/>
        <w:ind w:left="2127" w:hanging="567"/>
        <w:rPr>
          <w:rStyle w:val="NvrhP-text"/>
          <w:b/>
        </w:rPr>
      </w:pPr>
      <w:r>
        <w:rPr>
          <w:rStyle w:val="NvrhP-text"/>
        </w:rPr>
        <w:t>b.2)</w:t>
      </w:r>
      <w:r>
        <w:rPr>
          <w:rStyle w:val="NvrhP-text"/>
        </w:rPr>
        <w:tab/>
      </w:r>
      <w:r w:rsidR="00BC2B76" w:rsidRPr="00BF5702">
        <w:rPr>
          <w:rStyle w:val="NvrhP-text"/>
        </w:rPr>
        <w:t>veřejná prostranství vč. zeleně, mobiliáře a drobných staveb (přístřešky ap.),</w:t>
      </w:r>
    </w:p>
    <w:p w:rsidR="00BC2B76" w:rsidRPr="00BF5702" w:rsidRDefault="00BC2B76" w:rsidP="00BF5702">
      <w:pPr>
        <w:pStyle w:val="c-podpsmeno"/>
        <w:ind w:left="2127" w:hanging="567"/>
        <w:rPr>
          <w:rStyle w:val="NvrhP-text"/>
        </w:rPr>
      </w:pPr>
      <w:r w:rsidRPr="00BF5702">
        <w:rPr>
          <w:rStyle w:val="NvrhP-text"/>
        </w:rPr>
        <w:t>b.</w:t>
      </w:r>
      <w:r w:rsidR="000C214E">
        <w:rPr>
          <w:rStyle w:val="NvrhP-text"/>
        </w:rPr>
        <w:t>3</w:t>
      </w:r>
      <w:r w:rsidRPr="00BF5702">
        <w:rPr>
          <w:rStyle w:val="NvrhP-text"/>
        </w:rPr>
        <w:t>)</w:t>
      </w:r>
      <w:r w:rsidRPr="00BF5702">
        <w:rPr>
          <w:rStyle w:val="NvrhP-text"/>
        </w:rPr>
        <w:tab/>
        <w:t>místní a účelové komunikace zajišťující obsluhu pozemků a prostupnost území,</w:t>
      </w:r>
    </w:p>
    <w:p w:rsidR="00BC2B76" w:rsidRPr="00BF5702" w:rsidRDefault="006C747B" w:rsidP="00BF5702">
      <w:pPr>
        <w:pStyle w:val="c-podpsmeno"/>
        <w:ind w:left="2127" w:hanging="567"/>
        <w:rPr>
          <w:rStyle w:val="NvrhP-text"/>
        </w:rPr>
      </w:pPr>
      <w:r>
        <w:rPr>
          <w:rStyle w:val="NvrhP-text"/>
        </w:rPr>
        <w:t>b.</w:t>
      </w:r>
      <w:r w:rsidR="000C214E">
        <w:rPr>
          <w:rStyle w:val="NvrhP-text"/>
        </w:rPr>
        <w:t>4</w:t>
      </w:r>
      <w:r w:rsidR="00BC2B76" w:rsidRPr="00BF5702">
        <w:rPr>
          <w:rStyle w:val="NvrhP-text"/>
        </w:rPr>
        <w:t>)</w:t>
      </w:r>
      <w:r w:rsidR="00BC2B76" w:rsidRPr="00BF5702">
        <w:rPr>
          <w:rStyle w:val="NvrhP-text"/>
        </w:rPr>
        <w:tab/>
        <w:t>manipulační plochy, parkoviště na terénu pro potřeby uživatelů dané plochy,</w:t>
      </w:r>
    </w:p>
    <w:p w:rsidR="00BC2B76" w:rsidRPr="00BF5702" w:rsidRDefault="006C747B" w:rsidP="00BF5702">
      <w:pPr>
        <w:pStyle w:val="c-podpsmeno"/>
        <w:ind w:left="2127" w:hanging="567"/>
        <w:rPr>
          <w:rStyle w:val="NvrhP-text"/>
        </w:rPr>
      </w:pPr>
      <w:r>
        <w:rPr>
          <w:rStyle w:val="NvrhP-text"/>
        </w:rPr>
        <w:lastRenderedPageBreak/>
        <w:t>b.</w:t>
      </w:r>
      <w:r w:rsidR="000C214E">
        <w:rPr>
          <w:rStyle w:val="NvrhP-text"/>
        </w:rPr>
        <w:t>5</w:t>
      </w:r>
      <w:r w:rsidR="00BC2B76" w:rsidRPr="00BF5702">
        <w:rPr>
          <w:rStyle w:val="NvrhP-text"/>
        </w:rPr>
        <w:t>)</w:t>
      </w:r>
      <w:r w:rsidR="00BC2B76" w:rsidRPr="00BF5702">
        <w:rPr>
          <w:rStyle w:val="NvrhP-text"/>
        </w:rPr>
        <w:tab/>
        <w:t>nezbytná vedení a zařízení technické infrastruktury,</w:t>
      </w:r>
    </w:p>
    <w:p w:rsidR="00BC2B76" w:rsidRPr="00BF5702" w:rsidRDefault="00BC2B76" w:rsidP="009D077B">
      <w:pPr>
        <w:pStyle w:val="b-pismeno"/>
        <w:numPr>
          <w:ilvl w:val="0"/>
          <w:numId w:val="54"/>
        </w:numPr>
        <w:rPr>
          <w:rStyle w:val="NvrhP-text"/>
          <w:b/>
        </w:rPr>
      </w:pPr>
      <w:r w:rsidRPr="00BF5702">
        <w:rPr>
          <w:rStyle w:val="NvrhP-text"/>
          <w:b/>
        </w:rPr>
        <w:t>nepřípustné využití:</w:t>
      </w:r>
    </w:p>
    <w:p w:rsidR="00BC2B76" w:rsidRPr="00BF5702" w:rsidRDefault="00BC2B76" w:rsidP="00BF5702">
      <w:pPr>
        <w:pStyle w:val="c-podpsmeno"/>
        <w:ind w:left="2127" w:hanging="567"/>
        <w:rPr>
          <w:rStyle w:val="NvrhP-text"/>
        </w:rPr>
      </w:pPr>
      <w:r w:rsidRPr="00BF5702">
        <w:rPr>
          <w:rStyle w:val="NvrhP-text"/>
        </w:rPr>
        <w:t>c.1)</w:t>
      </w:r>
      <w:r w:rsidRPr="00BF5702">
        <w:rPr>
          <w:rStyle w:val="NvrhP-text"/>
        </w:rPr>
        <w:tab/>
        <w:t>veškeré činnosti, které nejsou v souladu s hlavním a přípustným využitím,</w:t>
      </w:r>
    </w:p>
    <w:p w:rsidR="00BC2B76" w:rsidRPr="00BF5702" w:rsidRDefault="00BC2B76" w:rsidP="00BF5702">
      <w:pPr>
        <w:pStyle w:val="c-podpsmeno"/>
        <w:ind w:left="2127" w:hanging="567"/>
        <w:rPr>
          <w:rStyle w:val="NvrhP-text"/>
        </w:rPr>
      </w:pPr>
      <w:r w:rsidRPr="00BF5702">
        <w:rPr>
          <w:rStyle w:val="NvrhP-text"/>
        </w:rPr>
        <w:t>c.2)</w:t>
      </w:r>
      <w:r w:rsidRPr="00BF5702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</w:t>
      </w:r>
    </w:p>
    <w:p w:rsidR="00BC2B76" w:rsidRPr="00BF5702" w:rsidRDefault="00BC2B76" w:rsidP="009D077B">
      <w:pPr>
        <w:pStyle w:val="b-pismeno"/>
        <w:numPr>
          <w:ilvl w:val="0"/>
          <w:numId w:val="54"/>
        </w:numPr>
        <w:rPr>
          <w:rStyle w:val="NvrhP-text"/>
        </w:rPr>
      </w:pPr>
      <w:r w:rsidRPr="00BF5702">
        <w:rPr>
          <w:rStyle w:val="NvrhP-text"/>
          <w:b/>
        </w:rPr>
        <w:t xml:space="preserve">podmíněně přípustné využití </w:t>
      </w:r>
      <w:r w:rsidRPr="00BF5702">
        <w:rPr>
          <w:rStyle w:val="NvrhP-text"/>
        </w:rPr>
        <w:t>- další občanské vybavení za podmínky, že nesnižuje kvalitu prostředí ve vymezené ploše a je slučitelné s rekreačními aktivitami.</w:t>
      </w:r>
      <w:bookmarkStart w:id="86" w:name="_Toc451147799"/>
    </w:p>
    <w:p w:rsidR="00BC2B76" w:rsidRPr="00BF5702" w:rsidRDefault="002F2FD2" w:rsidP="00BC2B76">
      <w:pPr>
        <w:pStyle w:val="Heading3"/>
        <w:rPr>
          <w:lang w:eastAsia="en-US"/>
        </w:rPr>
      </w:pPr>
      <w:bookmarkStart w:id="87" w:name="_Toc33540078"/>
      <w:r w:rsidRPr="00B37A2D">
        <w:rPr>
          <w:lang w:eastAsia="en-US"/>
        </w:rPr>
        <w:t>F.1.</w:t>
      </w:r>
      <w:r w:rsidR="00B37A2D" w:rsidRPr="00B37A2D">
        <w:rPr>
          <w:lang w:eastAsia="en-US"/>
        </w:rPr>
        <w:t>10</w:t>
      </w:r>
      <w:r w:rsidR="00BC2B76" w:rsidRPr="00B37A2D">
        <w:rPr>
          <w:lang w:eastAsia="en-US"/>
        </w:rPr>
        <w:tab/>
      </w:r>
      <w:r w:rsidR="00BC2B76" w:rsidRPr="00BF5702">
        <w:rPr>
          <w:lang w:eastAsia="en-US"/>
        </w:rPr>
        <w:t>Rekreace v zahrádkových osadách (RZ)</w:t>
      </w:r>
      <w:bookmarkEnd w:id="87"/>
    </w:p>
    <w:p w:rsidR="00BC2B76" w:rsidRPr="00BF5702" w:rsidRDefault="00BC2B76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BF5702">
        <w:rPr>
          <w:rStyle w:val="NvrhP-text"/>
        </w:rPr>
        <w:t xml:space="preserve">Plochy rekreace </w:t>
      </w:r>
      <w:r w:rsidR="00EE3385" w:rsidRPr="00BF5702">
        <w:rPr>
          <w:rStyle w:val="NvrhP-text"/>
        </w:rPr>
        <w:t>v zahrádkových osadách</w:t>
      </w:r>
      <w:r w:rsidRPr="00BF5702">
        <w:rPr>
          <w:rStyle w:val="NvrhP-text"/>
        </w:rPr>
        <w:t xml:space="preserve"> jsou určeny pro rekreaci v</w:t>
      </w:r>
      <w:r w:rsidR="00EE3385" w:rsidRPr="00BF5702">
        <w:rPr>
          <w:rStyle w:val="NvrhP-text"/>
        </w:rPr>
        <w:t> zahrádkových chatách a provozování zahrádkářských aktivit</w:t>
      </w:r>
      <w:r w:rsidRPr="00BF5702">
        <w:rPr>
          <w:rStyle w:val="NvrhP-text"/>
        </w:rPr>
        <w:t>.</w:t>
      </w:r>
    </w:p>
    <w:p w:rsidR="00BC2B76" w:rsidRPr="00BF5702" w:rsidRDefault="00BC2B76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BF5702">
        <w:rPr>
          <w:rStyle w:val="NvrhP-text"/>
        </w:rPr>
        <w:t>Pro plochy rekreace jsou stanoveny tyto obecné podmínky pro využití:</w:t>
      </w:r>
    </w:p>
    <w:p w:rsidR="00BC2B76" w:rsidRPr="003862E4" w:rsidRDefault="00BC2B76" w:rsidP="009D077B">
      <w:pPr>
        <w:pStyle w:val="b-pismeno"/>
        <w:numPr>
          <w:ilvl w:val="0"/>
          <w:numId w:val="55"/>
        </w:numPr>
        <w:rPr>
          <w:rStyle w:val="NvrhP-text"/>
        </w:rPr>
      </w:pPr>
      <w:r w:rsidRPr="003862E4">
        <w:rPr>
          <w:rStyle w:val="NvrhP-text"/>
          <w:b/>
        </w:rPr>
        <w:t>hlavní využití</w:t>
      </w:r>
      <w:r w:rsidRPr="003862E4">
        <w:rPr>
          <w:rStyle w:val="NvrhP-text"/>
        </w:rPr>
        <w:t xml:space="preserve"> – </w:t>
      </w:r>
      <w:r w:rsidRPr="003862E4">
        <w:t xml:space="preserve">plochy pro provozování rekreačních aktivit a využívání volného </w:t>
      </w:r>
      <w:r w:rsidR="00EE3385" w:rsidRPr="003862E4">
        <w:t>č</w:t>
      </w:r>
      <w:r w:rsidRPr="003862E4">
        <w:t>asu v kombinaci se zahrádkářskou činností, zahrádkářské osady a kolonie</w:t>
      </w:r>
      <w:r w:rsidRPr="003862E4">
        <w:rPr>
          <w:rStyle w:val="NvrhP-text"/>
        </w:rPr>
        <w:t>,</w:t>
      </w:r>
    </w:p>
    <w:p w:rsidR="00BC2B76" w:rsidRPr="003862E4" w:rsidRDefault="00BC2B76" w:rsidP="009D077B">
      <w:pPr>
        <w:pStyle w:val="b-pismeno"/>
        <w:numPr>
          <w:ilvl w:val="0"/>
          <w:numId w:val="55"/>
        </w:numPr>
        <w:rPr>
          <w:rStyle w:val="NvrhP-text"/>
          <w:b/>
        </w:rPr>
      </w:pPr>
      <w:r w:rsidRPr="003862E4">
        <w:rPr>
          <w:rStyle w:val="NvrhP-text"/>
          <w:b/>
        </w:rPr>
        <w:t>přípustné využití:</w:t>
      </w:r>
    </w:p>
    <w:p w:rsidR="00EE3385" w:rsidRPr="003862E4" w:rsidRDefault="00EE3385" w:rsidP="00EE3385">
      <w:pPr>
        <w:pStyle w:val="c-podpsmeno"/>
        <w:ind w:left="2160" w:hanging="658"/>
        <w:rPr>
          <w:rStyle w:val="NvrhP-text"/>
        </w:rPr>
      </w:pPr>
      <w:r w:rsidRPr="003862E4">
        <w:rPr>
          <w:rStyle w:val="NvrhP-text"/>
        </w:rPr>
        <w:t>b.1)</w:t>
      </w:r>
      <w:r w:rsidRPr="003862E4">
        <w:rPr>
          <w:rStyle w:val="NvrhP-text"/>
        </w:rPr>
        <w:tab/>
        <w:t>zahrádkářské chaty a související hospodářské objekty spojené s aktivitami v zahrádkářské osadě,</w:t>
      </w:r>
    </w:p>
    <w:p w:rsidR="00BC2B76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b.2</w:t>
      </w:r>
      <w:r w:rsidR="00BC2B76" w:rsidRPr="003862E4">
        <w:rPr>
          <w:rStyle w:val="NvrhP-text"/>
        </w:rPr>
        <w:t>)</w:t>
      </w:r>
      <w:r w:rsidR="00BC2B76" w:rsidRPr="003862E4">
        <w:rPr>
          <w:rStyle w:val="NvrhP-text"/>
        </w:rPr>
        <w:tab/>
        <w:t>soukromé užitkové zahrady, sady</w:t>
      </w:r>
      <w:r w:rsidRPr="003862E4">
        <w:rPr>
          <w:rStyle w:val="NvrhP-text"/>
        </w:rPr>
        <w:t>,</w:t>
      </w:r>
    </w:p>
    <w:p w:rsidR="00EE3385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b.3)</w:t>
      </w:r>
      <w:r w:rsidRPr="003862E4">
        <w:rPr>
          <w:rStyle w:val="NvrhP-text"/>
        </w:rPr>
        <w:tab/>
        <w:t>ochranná a izolační zeleň,</w:t>
      </w:r>
    </w:p>
    <w:p w:rsidR="00EE3385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b.4)</w:t>
      </w:r>
      <w:r w:rsidRPr="003862E4">
        <w:rPr>
          <w:rStyle w:val="NvrhP-text"/>
        </w:rPr>
        <w:tab/>
        <w:t>vodní plochy a toky,</w:t>
      </w:r>
    </w:p>
    <w:p w:rsidR="00BC2B76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b.5</w:t>
      </w:r>
      <w:r w:rsidR="00BC2B76" w:rsidRPr="003862E4">
        <w:rPr>
          <w:rStyle w:val="NvrhP-text"/>
        </w:rPr>
        <w:t>)</w:t>
      </w:r>
      <w:r w:rsidR="00BC2B76" w:rsidRPr="003862E4">
        <w:rPr>
          <w:rStyle w:val="NvrhP-text"/>
        </w:rPr>
        <w:tab/>
        <w:t>veřejná prostranství vč. zeleně, mobiliáře a drobných staveb (přístřešky ap.)</w:t>
      </w:r>
      <w:r w:rsidRPr="003862E4">
        <w:rPr>
          <w:rStyle w:val="NvrhP-text"/>
        </w:rPr>
        <w:t>,</w:t>
      </w:r>
    </w:p>
    <w:p w:rsidR="00BC2B76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b.6</w:t>
      </w:r>
      <w:r w:rsidR="00BC2B76" w:rsidRPr="003862E4">
        <w:rPr>
          <w:rStyle w:val="NvrhP-text"/>
        </w:rPr>
        <w:t>)</w:t>
      </w:r>
      <w:r w:rsidR="00BC2B76" w:rsidRPr="003862E4">
        <w:rPr>
          <w:rStyle w:val="NvrhP-text"/>
        </w:rPr>
        <w:tab/>
        <w:t>místní a účelové komunikace zajišťující obsluhu pozemků a prostupnost území,</w:t>
      </w:r>
    </w:p>
    <w:p w:rsidR="00BC2B76" w:rsidRPr="003862E4" w:rsidRDefault="00EE3385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b.7</w:t>
      </w:r>
      <w:r w:rsidR="00BC2B76" w:rsidRPr="003862E4">
        <w:rPr>
          <w:rStyle w:val="NvrhP-text"/>
        </w:rPr>
        <w:t>)</w:t>
      </w:r>
      <w:r w:rsidR="00BC2B76" w:rsidRPr="003862E4">
        <w:rPr>
          <w:rStyle w:val="NvrhP-text"/>
        </w:rPr>
        <w:tab/>
        <w:t>nezbytná vedení a zařízení technické infrastruktury,</w:t>
      </w:r>
    </w:p>
    <w:p w:rsidR="00BC2B76" w:rsidRPr="003862E4" w:rsidRDefault="00BC2B76" w:rsidP="009D077B">
      <w:pPr>
        <w:pStyle w:val="b-pismeno"/>
        <w:numPr>
          <w:ilvl w:val="0"/>
          <w:numId w:val="55"/>
        </w:numPr>
        <w:rPr>
          <w:rStyle w:val="NvrhP-text"/>
          <w:b/>
        </w:rPr>
      </w:pPr>
      <w:r w:rsidRPr="003862E4">
        <w:rPr>
          <w:rStyle w:val="NvrhP-text"/>
          <w:b/>
        </w:rPr>
        <w:t>nepřípustné využití:</w:t>
      </w:r>
    </w:p>
    <w:p w:rsidR="00EE3385" w:rsidRPr="003862E4" w:rsidRDefault="00EE3385" w:rsidP="00EE3385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c.1)</w:t>
      </w:r>
      <w:r w:rsidRPr="003862E4">
        <w:rPr>
          <w:rStyle w:val="NvrhP-text"/>
        </w:rPr>
        <w:tab/>
        <w:t>skupinové (řadové) garáže, hromadné garáže (parkovací domy) a podzemní</w:t>
      </w:r>
    </w:p>
    <w:p w:rsidR="00BC2B76" w:rsidRPr="003862E4" w:rsidRDefault="00EE3385" w:rsidP="00EE3385">
      <w:pPr>
        <w:pStyle w:val="c-podpsmeno"/>
        <w:ind w:firstLine="658"/>
        <w:rPr>
          <w:rStyle w:val="NvrhP-text"/>
        </w:rPr>
      </w:pPr>
      <w:r w:rsidRPr="003862E4">
        <w:rPr>
          <w:rStyle w:val="NvrhP-text"/>
        </w:rPr>
        <w:t>hromadné garáže jako samostatné stavby</w:t>
      </w:r>
      <w:r w:rsidR="00BC2B76" w:rsidRPr="003862E4">
        <w:rPr>
          <w:rStyle w:val="NvrhP-text"/>
        </w:rPr>
        <w:t>,</w:t>
      </w:r>
    </w:p>
    <w:p w:rsidR="00BC2B76" w:rsidRPr="003862E4" w:rsidRDefault="00BC2B76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c.2)</w:t>
      </w:r>
      <w:r w:rsidRPr="003862E4">
        <w:rPr>
          <w:rStyle w:val="NvrhP-text"/>
        </w:rPr>
        <w:tab/>
      </w:r>
      <w:r w:rsidR="00EE3385" w:rsidRPr="003862E4">
        <w:rPr>
          <w:rStyle w:val="NvrhP-text"/>
        </w:rPr>
        <w:t>stavby pro bydlení</w:t>
      </w:r>
      <w:r w:rsidRPr="003862E4">
        <w:rPr>
          <w:rStyle w:val="NvrhP-text"/>
        </w:rPr>
        <w:t>,</w:t>
      </w:r>
    </w:p>
    <w:p w:rsidR="00BC2B76" w:rsidRPr="003862E4" w:rsidRDefault="00BC2B76" w:rsidP="00BC2B76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c.3)</w:t>
      </w:r>
      <w:r w:rsidRPr="003862E4">
        <w:rPr>
          <w:rStyle w:val="NvrhP-text"/>
        </w:rPr>
        <w:tab/>
        <w:t>veškeré činnosti, které nejsou v souladu s hlavním a přípustným využitím,</w:t>
      </w:r>
    </w:p>
    <w:p w:rsidR="00BC2B76" w:rsidRPr="003862E4" w:rsidRDefault="00BC2B76" w:rsidP="00BC2B76">
      <w:pPr>
        <w:pStyle w:val="c-podpsmeno"/>
        <w:ind w:left="2160" w:hanging="658"/>
        <w:rPr>
          <w:rStyle w:val="NvrhP-text"/>
        </w:rPr>
      </w:pPr>
      <w:r w:rsidRPr="003862E4">
        <w:rPr>
          <w:rStyle w:val="NvrhP-text"/>
        </w:rPr>
        <w:t>c.4)</w:t>
      </w:r>
      <w:r w:rsidRPr="003862E4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3862E4" w:rsidRDefault="00BC2B76" w:rsidP="009D077B">
      <w:pPr>
        <w:pStyle w:val="b-pismeno"/>
        <w:numPr>
          <w:ilvl w:val="0"/>
          <w:numId w:val="55"/>
        </w:numPr>
        <w:rPr>
          <w:rStyle w:val="NvrhP-text"/>
        </w:rPr>
      </w:pPr>
      <w:r w:rsidRPr="003862E4">
        <w:rPr>
          <w:rStyle w:val="NvrhP-text"/>
          <w:b/>
        </w:rPr>
        <w:t xml:space="preserve">podmíněně přípustné využití </w:t>
      </w:r>
      <w:r w:rsidRPr="003862E4">
        <w:rPr>
          <w:rStyle w:val="NvrhP-text"/>
        </w:rPr>
        <w:t>– není stanoveno.</w:t>
      </w:r>
      <w:bookmarkEnd w:id="86"/>
    </w:p>
    <w:p w:rsidR="00B37A2D" w:rsidRPr="006B7F61" w:rsidRDefault="00B37A2D" w:rsidP="00B37A2D">
      <w:pPr>
        <w:pStyle w:val="Heading3"/>
        <w:rPr>
          <w:lang w:eastAsia="en-US"/>
        </w:rPr>
      </w:pPr>
      <w:bookmarkStart w:id="88" w:name="_Toc33540079"/>
      <w:r w:rsidRPr="00B37A2D">
        <w:rPr>
          <w:lang w:eastAsia="en-US"/>
        </w:rPr>
        <w:t>F.1.1</w:t>
      </w:r>
      <w:r>
        <w:rPr>
          <w:lang w:eastAsia="en-US"/>
        </w:rPr>
        <w:t>1</w:t>
      </w:r>
      <w:r w:rsidRPr="00B37A2D">
        <w:rPr>
          <w:lang w:eastAsia="en-US"/>
        </w:rPr>
        <w:tab/>
      </w:r>
      <w:r w:rsidRPr="006B7F61">
        <w:rPr>
          <w:lang w:eastAsia="en-US"/>
        </w:rPr>
        <w:t>Rekreace na plochách přírodního charakteru (RN)</w:t>
      </w:r>
      <w:bookmarkEnd w:id="88"/>
    </w:p>
    <w:p w:rsidR="00B37A2D" w:rsidRPr="006B7F61" w:rsidRDefault="006B7F61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6B7F61">
        <w:rPr>
          <w:rStyle w:val="NvrhP-text"/>
        </w:rPr>
        <w:t>Plochy rekreace na plochách přírodního charakteru jsou určeny pro extenzivní formu rekreace v krajině</w:t>
      </w:r>
      <w:r w:rsidR="00B37A2D" w:rsidRPr="006B7F61">
        <w:rPr>
          <w:rStyle w:val="NvrhP-text"/>
        </w:rPr>
        <w:t>.</w:t>
      </w:r>
    </w:p>
    <w:p w:rsidR="00B37A2D" w:rsidRPr="00397CC4" w:rsidRDefault="006B7F61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6B7F61">
        <w:rPr>
          <w:rStyle w:val="NvrhP-text"/>
        </w:rPr>
        <w:t xml:space="preserve">Pro plochy rekreace na plochách přírodního charakteru jsou stanoveny tyto </w:t>
      </w:r>
      <w:r w:rsidRPr="00397CC4">
        <w:rPr>
          <w:rStyle w:val="NvrhP-text"/>
        </w:rPr>
        <w:t>obecné podmínky pro využití</w:t>
      </w:r>
      <w:r w:rsidR="00B37A2D" w:rsidRPr="00397CC4">
        <w:rPr>
          <w:rStyle w:val="NvrhP-text"/>
        </w:rPr>
        <w:t>:</w:t>
      </w:r>
    </w:p>
    <w:p w:rsidR="00B37A2D" w:rsidRPr="006B7F61" w:rsidRDefault="00B37A2D" w:rsidP="00247EBF">
      <w:pPr>
        <w:pStyle w:val="b-pismeno"/>
        <w:numPr>
          <w:ilvl w:val="0"/>
          <w:numId w:val="101"/>
        </w:numPr>
        <w:rPr>
          <w:rStyle w:val="NvrhP-text"/>
          <w:lang w:eastAsia="zh-CN"/>
        </w:rPr>
      </w:pPr>
      <w:r w:rsidRPr="006B7F61">
        <w:rPr>
          <w:rStyle w:val="NvrhP-text"/>
          <w:b/>
        </w:rPr>
        <w:t>hlavní využití</w:t>
      </w:r>
      <w:r w:rsidRPr="006B7F61">
        <w:rPr>
          <w:rStyle w:val="NvrhP-text"/>
        </w:rPr>
        <w:t xml:space="preserve"> – </w:t>
      </w:r>
      <w:r w:rsidR="006B7F61" w:rsidRPr="006B7F61">
        <w:rPr>
          <w:rStyle w:val="NvrhP-text"/>
        </w:rPr>
        <w:t>rekreační areály se stavbami neuzpůsobenými pro celoroční obývání (autokemp, kemp, veřejné tábořiště, přírodní koupaliště, skupiny rekreačních chat či bungalovů vybavených pro přechodné ubytování) a službami spojenými s ubytováním a rekreací (zejména administrativa, stravování, sport, půjčovny sportovního vybavení apod.)</w:t>
      </w:r>
      <w:r w:rsidRPr="006B7F61">
        <w:rPr>
          <w:rStyle w:val="NvrhP-text"/>
        </w:rPr>
        <w:t>,</w:t>
      </w:r>
    </w:p>
    <w:p w:rsidR="006C747B" w:rsidRPr="000F3573" w:rsidRDefault="006C747B" w:rsidP="00247EBF">
      <w:pPr>
        <w:pStyle w:val="b-pismeno"/>
        <w:numPr>
          <w:ilvl w:val="0"/>
          <w:numId w:val="101"/>
        </w:numPr>
        <w:rPr>
          <w:rStyle w:val="NvrhP-text"/>
          <w:lang w:eastAsia="zh-CN"/>
        </w:rPr>
      </w:pPr>
      <w:r w:rsidRPr="000F3573">
        <w:rPr>
          <w:rStyle w:val="NvrhP-text"/>
          <w:b/>
        </w:rPr>
        <w:t>přípustné využití:</w:t>
      </w:r>
    </w:p>
    <w:p w:rsidR="000C214E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b.1)</w:t>
      </w:r>
      <w:r w:rsidRPr="000F3573">
        <w:rPr>
          <w:rStyle w:val="NvrhP-text"/>
        </w:rPr>
        <w:tab/>
      </w:r>
      <w:r w:rsidR="000C214E" w:rsidRPr="00560961">
        <w:rPr>
          <w:rStyle w:val="NvrhP-text"/>
        </w:rPr>
        <w:t>venkovní sportoviště a dětská hřiště</w:t>
      </w:r>
      <w:r w:rsidR="000C214E">
        <w:rPr>
          <w:rStyle w:val="NvrhP-text"/>
        </w:rPr>
        <w:t>,</w:t>
      </w:r>
    </w:p>
    <w:p w:rsidR="006C747B" w:rsidRPr="000F3573" w:rsidRDefault="000C214E" w:rsidP="006C747B">
      <w:pPr>
        <w:pStyle w:val="c-podpsmeno"/>
        <w:ind w:firstLine="0"/>
        <w:rPr>
          <w:rStyle w:val="NvrhP-text"/>
        </w:rPr>
      </w:pPr>
      <w:r>
        <w:rPr>
          <w:rStyle w:val="NvrhP-text"/>
        </w:rPr>
        <w:t>b.2)</w:t>
      </w:r>
      <w:r>
        <w:rPr>
          <w:rStyle w:val="NvrhP-text"/>
        </w:rPr>
        <w:tab/>
      </w:r>
      <w:r w:rsidR="006C747B" w:rsidRPr="000F3573">
        <w:rPr>
          <w:rStyle w:val="NvrhP-text"/>
        </w:rPr>
        <w:t>veřejná prostranství vč. zeleně, mobiliáře a drobných staveb (přístřešky apod.),</w:t>
      </w:r>
    </w:p>
    <w:p w:rsidR="006C747B" w:rsidRPr="000F3573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b.</w:t>
      </w:r>
      <w:r w:rsidR="000C214E">
        <w:rPr>
          <w:rStyle w:val="NvrhP-text"/>
        </w:rPr>
        <w:t>3</w:t>
      </w:r>
      <w:r w:rsidRPr="000F3573">
        <w:rPr>
          <w:rStyle w:val="NvrhP-text"/>
        </w:rPr>
        <w:t>)</w:t>
      </w:r>
      <w:r w:rsidRPr="000F3573">
        <w:rPr>
          <w:rStyle w:val="NvrhP-text"/>
        </w:rPr>
        <w:tab/>
        <w:t>místní a účelové komunikace zajišťující obsluhu pozemků a prostupnost území,</w:t>
      </w:r>
    </w:p>
    <w:p w:rsidR="006C747B" w:rsidRPr="000F3573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b.</w:t>
      </w:r>
      <w:r w:rsidR="000C214E">
        <w:rPr>
          <w:rStyle w:val="NvrhP-text"/>
        </w:rPr>
        <w:t>4</w:t>
      </w:r>
      <w:r w:rsidRPr="000F3573">
        <w:rPr>
          <w:rStyle w:val="NvrhP-text"/>
        </w:rPr>
        <w:t>)</w:t>
      </w:r>
      <w:r w:rsidRPr="000F3573">
        <w:rPr>
          <w:rStyle w:val="NvrhP-text"/>
        </w:rPr>
        <w:tab/>
        <w:t>manipulační plochy, parkoviště na terénu pro potřeby uživatelů dané plochy,</w:t>
      </w:r>
    </w:p>
    <w:p w:rsidR="006C747B" w:rsidRPr="000F3573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b.</w:t>
      </w:r>
      <w:r w:rsidR="000C214E">
        <w:rPr>
          <w:rStyle w:val="NvrhP-text"/>
        </w:rPr>
        <w:t>5</w:t>
      </w:r>
      <w:r w:rsidRPr="000F3573">
        <w:rPr>
          <w:rStyle w:val="NvrhP-text"/>
        </w:rPr>
        <w:t>)</w:t>
      </w:r>
      <w:r w:rsidRPr="000F3573">
        <w:rPr>
          <w:rStyle w:val="NvrhP-text"/>
        </w:rPr>
        <w:tab/>
        <w:t>nezbytná vedení a zařízení technické infrastruktury,</w:t>
      </w:r>
    </w:p>
    <w:p w:rsidR="006C747B" w:rsidRPr="000F3573" w:rsidRDefault="006C747B" w:rsidP="00247EBF">
      <w:pPr>
        <w:pStyle w:val="b-pismeno"/>
        <w:numPr>
          <w:ilvl w:val="0"/>
          <w:numId w:val="101"/>
        </w:numPr>
        <w:rPr>
          <w:rStyle w:val="NvrhP-text"/>
          <w:lang w:eastAsia="zh-CN"/>
        </w:rPr>
      </w:pPr>
      <w:r w:rsidRPr="000F3573">
        <w:rPr>
          <w:rStyle w:val="NvrhP-text"/>
          <w:b/>
        </w:rPr>
        <w:lastRenderedPageBreak/>
        <w:t>nepřípustné využití:</w:t>
      </w:r>
    </w:p>
    <w:p w:rsidR="006C747B" w:rsidRPr="000F3573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c.1)</w:t>
      </w:r>
      <w:r w:rsidRPr="000F3573">
        <w:rPr>
          <w:rStyle w:val="NvrhP-text"/>
        </w:rPr>
        <w:tab/>
        <w:t>kapacitní ubytovací zařízení (hotely, ubytovny apod.),</w:t>
      </w:r>
    </w:p>
    <w:p w:rsidR="006C747B" w:rsidRPr="000F3573" w:rsidRDefault="006C747B" w:rsidP="006C747B">
      <w:pPr>
        <w:pStyle w:val="c-podpsmeno"/>
        <w:ind w:firstLine="0"/>
        <w:rPr>
          <w:rStyle w:val="NvrhP-text"/>
        </w:rPr>
      </w:pPr>
      <w:r w:rsidRPr="000F3573">
        <w:rPr>
          <w:rStyle w:val="NvrhP-text"/>
        </w:rPr>
        <w:t>c.2)</w:t>
      </w:r>
      <w:r w:rsidRPr="000F3573">
        <w:rPr>
          <w:rStyle w:val="NvrhP-text"/>
        </w:rPr>
        <w:tab/>
        <w:t>veškeré činnosti, které nejsou v souladu s hlavním a přípustným využitím,</w:t>
      </w:r>
    </w:p>
    <w:p w:rsidR="006C747B" w:rsidRPr="000F3573" w:rsidRDefault="006C747B" w:rsidP="006C747B">
      <w:pPr>
        <w:pStyle w:val="c-podpsmeno"/>
        <w:ind w:left="2160" w:hanging="658"/>
        <w:rPr>
          <w:rStyle w:val="NvrhP-text"/>
        </w:rPr>
      </w:pPr>
      <w:r w:rsidRPr="000F3573">
        <w:rPr>
          <w:rStyle w:val="NvrhP-text"/>
        </w:rPr>
        <w:t>c.3)</w:t>
      </w:r>
      <w:r w:rsidRPr="000F3573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</w:t>
      </w:r>
    </w:p>
    <w:p w:rsidR="00B37A2D" w:rsidRPr="006C747B" w:rsidRDefault="006C747B" w:rsidP="00247EBF">
      <w:pPr>
        <w:pStyle w:val="b-pismeno"/>
        <w:numPr>
          <w:ilvl w:val="0"/>
          <w:numId w:val="101"/>
        </w:numPr>
        <w:rPr>
          <w:rStyle w:val="NvrhP-text"/>
          <w:lang w:eastAsia="zh-CN"/>
        </w:rPr>
      </w:pPr>
      <w:r w:rsidRPr="000F3573">
        <w:rPr>
          <w:rStyle w:val="NvrhP-text"/>
          <w:b/>
        </w:rPr>
        <w:t xml:space="preserve">podmíněně přípustné využití </w:t>
      </w:r>
      <w:r w:rsidRPr="000F3573">
        <w:rPr>
          <w:rStyle w:val="NvrhP-text"/>
        </w:rPr>
        <w:t xml:space="preserve">– </w:t>
      </w:r>
      <w:r w:rsidRPr="006C747B">
        <w:rPr>
          <w:rStyle w:val="NvrhP-text"/>
        </w:rPr>
        <w:t>není stanoveno.</w:t>
      </w:r>
    </w:p>
    <w:p w:rsidR="00400E75" w:rsidRPr="00B37A2D" w:rsidRDefault="002F2FD2" w:rsidP="00400E75">
      <w:pPr>
        <w:pStyle w:val="Heading3"/>
        <w:rPr>
          <w:lang w:eastAsia="en-US"/>
        </w:rPr>
      </w:pPr>
      <w:bookmarkStart w:id="89" w:name="_Toc33540080"/>
      <w:r w:rsidRPr="006C747B">
        <w:rPr>
          <w:lang w:eastAsia="en-US"/>
        </w:rPr>
        <w:t>F.1.</w:t>
      </w:r>
      <w:r w:rsidR="00B37A2D" w:rsidRPr="006C747B">
        <w:rPr>
          <w:lang w:eastAsia="en-US"/>
        </w:rPr>
        <w:t>12</w:t>
      </w:r>
      <w:r w:rsidR="00400E75" w:rsidRPr="006C747B">
        <w:rPr>
          <w:lang w:eastAsia="en-US"/>
        </w:rPr>
        <w:tab/>
        <w:t>Občanské vybavení veřejné (OV)</w:t>
      </w:r>
      <w:bookmarkEnd w:id="89"/>
    </w:p>
    <w:p w:rsidR="00400E75" w:rsidRPr="003862E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3862E4">
        <w:rPr>
          <w:rStyle w:val="NvrhP-text"/>
        </w:rPr>
        <w:t>Plochy veřejného občanského vybavení jsou určeny pro veřejně dostupnou vybavenost místního i nadmístního významu včetně nezbytného zázemí.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3862E4">
        <w:rPr>
          <w:rStyle w:val="NvrhP-text"/>
        </w:rPr>
        <w:t xml:space="preserve">Pro plochy veřejné vybavenosti jsou stanoveny tyto </w:t>
      </w:r>
      <w:r w:rsidRPr="00397CC4">
        <w:rPr>
          <w:rStyle w:val="NvrhP-text"/>
        </w:rPr>
        <w:t>obecné podmínky pro využití:</w:t>
      </w:r>
    </w:p>
    <w:p w:rsidR="00400E75" w:rsidRPr="003862E4" w:rsidRDefault="00400E75" w:rsidP="004873BF">
      <w:pPr>
        <w:pStyle w:val="b-pismeno"/>
        <w:numPr>
          <w:ilvl w:val="0"/>
          <w:numId w:val="41"/>
        </w:numPr>
        <w:rPr>
          <w:rStyle w:val="NvrhP-text"/>
        </w:rPr>
      </w:pPr>
      <w:r w:rsidRPr="003862E4">
        <w:rPr>
          <w:rStyle w:val="NvrhP-text"/>
          <w:b/>
        </w:rPr>
        <w:t>hlavní využití</w:t>
      </w:r>
      <w:r w:rsidRPr="003862E4">
        <w:rPr>
          <w:rStyle w:val="NvrhP-text"/>
        </w:rPr>
        <w:t xml:space="preserve"> - </w:t>
      </w:r>
      <w:r w:rsidRPr="003862E4">
        <w:t>občanská vybavenost, zejména stavby pro vzdělávání a výchovu, sociální a zdravotní služby, veřejnou správu a administrativu, tělovýchovu a sport, turistiku a cestovní ruch, kulturu a volný čas,</w:t>
      </w:r>
    </w:p>
    <w:p w:rsidR="00400E75" w:rsidRPr="003862E4" w:rsidRDefault="00400E75" w:rsidP="004873BF">
      <w:pPr>
        <w:pStyle w:val="b-pismeno"/>
        <w:numPr>
          <w:ilvl w:val="0"/>
          <w:numId w:val="41"/>
        </w:numPr>
        <w:rPr>
          <w:rStyle w:val="NvrhP-text"/>
          <w:b/>
        </w:rPr>
      </w:pPr>
      <w:r w:rsidRPr="003862E4">
        <w:rPr>
          <w:rStyle w:val="NvrhP-text"/>
          <w:b/>
        </w:rPr>
        <w:t>přípustné využití: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b.1)</w:t>
      </w:r>
      <w:r w:rsidRPr="003862E4">
        <w:rPr>
          <w:rStyle w:val="NvrhP-text"/>
        </w:rPr>
        <w:tab/>
        <w:t>občanské vybavení komerční jako doplňkové k občanskému vybavení veřejnému,</w:t>
      </w:r>
      <w:r w:rsidR="003862E4" w:rsidRPr="003862E4">
        <w:rPr>
          <w:rStyle w:val="NvrhP-text"/>
        </w:rPr>
        <w:t xml:space="preserve"> zejména prodej a služby</w:t>
      </w:r>
      <w:r w:rsidR="003862E4">
        <w:rPr>
          <w:rStyle w:val="NvrhP-text"/>
        </w:rPr>
        <w:t>,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b.2)</w:t>
      </w:r>
      <w:r w:rsidRPr="003862E4">
        <w:rPr>
          <w:rStyle w:val="NvrhP-text"/>
        </w:rPr>
        <w:tab/>
        <w:t>zázemí pro uživatele (administrativa, šatny, klubovny, služební byty a ubytovny),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b.3)</w:t>
      </w:r>
      <w:r w:rsidRPr="003862E4">
        <w:rPr>
          <w:rStyle w:val="NvrhP-text"/>
        </w:rPr>
        <w:tab/>
        <w:t>veřejná prostranství vč. zeleně, mobiliáře a drobných staveb (přístřešky apod.),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</w:t>
      </w:r>
      <w:r w:rsidR="003862E4" w:rsidRPr="003862E4">
        <w:rPr>
          <w:rStyle w:val="NvrhP-text"/>
        </w:rPr>
        <w:t>4</w:t>
      </w:r>
      <w:r w:rsidRPr="003862E4">
        <w:rPr>
          <w:rStyle w:val="NvrhP-text"/>
        </w:rPr>
        <w:t>)</w:t>
      </w:r>
      <w:r w:rsidRPr="003862E4">
        <w:rPr>
          <w:rStyle w:val="NvrhP-text"/>
        </w:rPr>
        <w:tab/>
        <w:t>místní a účelové komunikace zajišťující obsluhu pozemků a prostupnost území,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</w:t>
      </w:r>
      <w:r w:rsidR="003862E4" w:rsidRPr="003862E4">
        <w:rPr>
          <w:rStyle w:val="NvrhP-text"/>
        </w:rPr>
        <w:t>5</w:t>
      </w:r>
      <w:r w:rsidRPr="003862E4">
        <w:rPr>
          <w:rStyle w:val="NvrhP-text"/>
        </w:rPr>
        <w:t>)</w:t>
      </w:r>
      <w:r w:rsidRPr="003862E4">
        <w:rPr>
          <w:rStyle w:val="NvrhP-text"/>
        </w:rPr>
        <w:tab/>
        <w:t>manipulační plochy, parkoviště na terénu pro potřeby uživatelů dané plochy,</w:t>
      </w:r>
    </w:p>
    <w:p w:rsidR="00400E75" w:rsidRPr="003862E4" w:rsidRDefault="00400E75" w:rsidP="003862E4">
      <w:pPr>
        <w:pStyle w:val="c-podpsmeno"/>
        <w:ind w:left="2127" w:hanging="625"/>
        <w:rPr>
          <w:rStyle w:val="NvrhP-text"/>
        </w:rPr>
      </w:pPr>
      <w:r w:rsidRPr="003862E4">
        <w:rPr>
          <w:rStyle w:val="NvrhP-text"/>
        </w:rPr>
        <w:t>b.</w:t>
      </w:r>
      <w:r w:rsidR="003862E4" w:rsidRPr="003862E4">
        <w:rPr>
          <w:rStyle w:val="NvrhP-text"/>
        </w:rPr>
        <w:t>6</w:t>
      </w:r>
      <w:r w:rsidRPr="003862E4">
        <w:rPr>
          <w:rStyle w:val="NvrhP-text"/>
        </w:rPr>
        <w:t>)</w:t>
      </w:r>
      <w:r w:rsidRPr="003862E4">
        <w:rPr>
          <w:rStyle w:val="NvrhP-text"/>
        </w:rPr>
        <w:tab/>
        <w:t>nezbytná vedení a zařízení technické infrastruktury,</w:t>
      </w:r>
    </w:p>
    <w:p w:rsidR="00400E75" w:rsidRPr="003862E4" w:rsidRDefault="00400E75" w:rsidP="004873BF">
      <w:pPr>
        <w:pStyle w:val="b-pismeno"/>
        <w:numPr>
          <w:ilvl w:val="0"/>
          <w:numId w:val="41"/>
        </w:numPr>
        <w:rPr>
          <w:rStyle w:val="NvrhP-text"/>
          <w:b/>
        </w:rPr>
      </w:pPr>
      <w:r w:rsidRPr="003862E4">
        <w:rPr>
          <w:rStyle w:val="NvrhP-text"/>
          <w:b/>
        </w:rPr>
        <w:t>nepřípustné využití:</w:t>
      </w:r>
    </w:p>
    <w:p w:rsidR="00400E75" w:rsidRPr="003862E4" w:rsidRDefault="00400E75" w:rsidP="00400E75">
      <w:pPr>
        <w:pStyle w:val="c-podpsmeno"/>
        <w:ind w:firstLine="0"/>
        <w:rPr>
          <w:rStyle w:val="NvrhP-text"/>
        </w:rPr>
      </w:pPr>
      <w:r w:rsidRPr="003862E4">
        <w:rPr>
          <w:rStyle w:val="NvrhP-text"/>
        </w:rPr>
        <w:t>c.1)</w:t>
      </w:r>
      <w:r w:rsidRPr="003862E4">
        <w:rPr>
          <w:rStyle w:val="NvrhP-text"/>
        </w:rPr>
        <w:tab/>
        <w:t>veškeré činnosti, které nejsou v souladu s hlavním a přípustným využitím,</w:t>
      </w:r>
    </w:p>
    <w:p w:rsidR="00400E75" w:rsidRPr="003862E4" w:rsidRDefault="00400E75" w:rsidP="00400E75">
      <w:pPr>
        <w:pStyle w:val="c-podpsmeno"/>
        <w:ind w:left="2160" w:hanging="658"/>
        <w:rPr>
          <w:rStyle w:val="NvrhP-text"/>
        </w:rPr>
      </w:pPr>
      <w:r w:rsidRPr="003862E4">
        <w:rPr>
          <w:rStyle w:val="NvrhP-text"/>
        </w:rPr>
        <w:t>c.2)</w:t>
      </w:r>
      <w:r w:rsidRPr="003862E4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3862E4" w:rsidRDefault="00400E75" w:rsidP="004873BF">
      <w:pPr>
        <w:pStyle w:val="b-pismeno"/>
        <w:numPr>
          <w:ilvl w:val="0"/>
          <w:numId w:val="41"/>
        </w:numPr>
        <w:rPr>
          <w:rStyle w:val="NvrhP-text"/>
        </w:rPr>
      </w:pPr>
      <w:r w:rsidRPr="003862E4">
        <w:rPr>
          <w:rStyle w:val="NvrhP-text"/>
          <w:b/>
        </w:rPr>
        <w:t xml:space="preserve">podmíněně přípustné využití </w:t>
      </w:r>
      <w:r w:rsidRPr="003862E4">
        <w:rPr>
          <w:rStyle w:val="NvrhP-text"/>
        </w:rPr>
        <w:t>– není stanoveno.</w:t>
      </w:r>
    </w:p>
    <w:p w:rsidR="00400E75" w:rsidRPr="00704859" w:rsidRDefault="002F2FD2" w:rsidP="00400E75">
      <w:pPr>
        <w:pStyle w:val="Heading3"/>
        <w:rPr>
          <w:lang w:eastAsia="en-US"/>
        </w:rPr>
      </w:pPr>
      <w:bookmarkStart w:id="90" w:name="_Toc33540081"/>
      <w:r w:rsidRPr="00B37A2D">
        <w:rPr>
          <w:lang w:eastAsia="en-US"/>
        </w:rPr>
        <w:t>F.1.</w:t>
      </w:r>
      <w:r w:rsidRPr="00704859">
        <w:rPr>
          <w:lang w:eastAsia="en-US"/>
        </w:rPr>
        <w:t>1</w:t>
      </w:r>
      <w:r w:rsidR="00B37A2D" w:rsidRPr="00704859">
        <w:rPr>
          <w:lang w:eastAsia="en-US"/>
        </w:rPr>
        <w:t>3</w:t>
      </w:r>
      <w:r w:rsidR="00400E75" w:rsidRPr="00704859">
        <w:rPr>
          <w:lang w:eastAsia="en-US"/>
        </w:rPr>
        <w:tab/>
        <w:t>Občanské vybavení komerční (OM)</w:t>
      </w:r>
      <w:bookmarkEnd w:id="90"/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Plochy komerčního občanského vybavení jsou určeny pro komerční aktivity místního i nadmístního významu včetně nezbytného zázemí.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 xml:space="preserve">Pro plochy komerční vybavenosti jsou stanoveny </w:t>
      </w:r>
      <w:r w:rsidRPr="00397CC4">
        <w:rPr>
          <w:rStyle w:val="NvrhP-text"/>
        </w:rPr>
        <w:t>tyto obecné podmínky pro využití:</w:t>
      </w:r>
    </w:p>
    <w:p w:rsidR="00400E75" w:rsidRPr="00704859" w:rsidRDefault="00400E75" w:rsidP="004873BF">
      <w:pPr>
        <w:pStyle w:val="b-pismeno"/>
        <w:numPr>
          <w:ilvl w:val="0"/>
          <w:numId w:val="42"/>
        </w:numPr>
        <w:rPr>
          <w:rStyle w:val="NvrhP-text"/>
        </w:rPr>
      </w:pPr>
      <w:r w:rsidRPr="00704859">
        <w:rPr>
          <w:rStyle w:val="NvrhP-text"/>
          <w:b/>
        </w:rPr>
        <w:t>hlavní využití</w:t>
      </w:r>
      <w:r w:rsidRPr="00704859">
        <w:rPr>
          <w:rStyle w:val="NvrhP-text"/>
        </w:rPr>
        <w:t xml:space="preserve"> – </w:t>
      </w:r>
      <w:r w:rsidRPr="00704859">
        <w:t>občanská vybavenost komerční, zejména stavby pro administrativu, obchodní prodej, ubytování, stravování, služby apod.</w:t>
      </w:r>
    </w:p>
    <w:p w:rsidR="00400E75" w:rsidRPr="00704859" w:rsidRDefault="00400E75" w:rsidP="004873BF">
      <w:pPr>
        <w:pStyle w:val="b-pismeno"/>
        <w:numPr>
          <w:ilvl w:val="0"/>
          <w:numId w:val="42"/>
        </w:numPr>
        <w:rPr>
          <w:rStyle w:val="NvrhP-text"/>
          <w:b/>
        </w:rPr>
      </w:pPr>
      <w:r w:rsidRPr="00704859">
        <w:rPr>
          <w:rStyle w:val="NvrhP-text"/>
          <w:b/>
        </w:rPr>
        <w:t>přípustné využití:</w:t>
      </w:r>
    </w:p>
    <w:p w:rsidR="00400E75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b.1)</w:t>
      </w:r>
      <w:r w:rsidRPr="00704859">
        <w:rPr>
          <w:rStyle w:val="NvrhP-text"/>
        </w:rPr>
        <w:tab/>
        <w:t>občanské vybavení veřejné,</w:t>
      </w:r>
    </w:p>
    <w:p w:rsidR="000C214E" w:rsidRPr="00704859" w:rsidRDefault="000C214E" w:rsidP="00400E75">
      <w:pPr>
        <w:pStyle w:val="c-podpsmeno"/>
        <w:ind w:firstLine="0"/>
        <w:rPr>
          <w:rStyle w:val="NvrhP-text"/>
        </w:rPr>
      </w:pPr>
      <w:r>
        <w:rPr>
          <w:rStyle w:val="NvrhP-text"/>
        </w:rPr>
        <w:t>b.2)</w:t>
      </w:r>
      <w:r>
        <w:rPr>
          <w:rStyle w:val="NvrhP-text"/>
        </w:rPr>
        <w:tab/>
      </w:r>
      <w:r w:rsidRPr="00560961">
        <w:rPr>
          <w:rStyle w:val="NvrhP-text"/>
        </w:rPr>
        <w:t>dětská hřiště</w:t>
      </w:r>
      <w:r>
        <w:rPr>
          <w:rStyle w:val="NvrhP-text"/>
        </w:rPr>
        <w:t>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</w:t>
      </w:r>
      <w:r w:rsidR="000C214E">
        <w:rPr>
          <w:rStyle w:val="NvrhP-text"/>
        </w:rPr>
        <w:t>3</w:t>
      </w:r>
      <w:r w:rsidRPr="00704859">
        <w:rPr>
          <w:rStyle w:val="NvrhP-text"/>
        </w:rPr>
        <w:t>)</w:t>
      </w:r>
      <w:r w:rsidRPr="00704859">
        <w:rPr>
          <w:rStyle w:val="NvrhP-text"/>
        </w:rPr>
        <w:tab/>
        <w:t>zázemí pro uživatele (administrativa, šatny, klubovny, služební byty a ubytovny),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</w:t>
      </w:r>
      <w:r w:rsidR="000C214E">
        <w:rPr>
          <w:rStyle w:val="NvrhP-text"/>
        </w:rPr>
        <w:t>4</w:t>
      </w:r>
      <w:r w:rsidRPr="00704859">
        <w:rPr>
          <w:rStyle w:val="NvrhP-text"/>
        </w:rPr>
        <w:t>)</w:t>
      </w:r>
      <w:r w:rsidRPr="00704859">
        <w:rPr>
          <w:rStyle w:val="NvrhP-text"/>
        </w:rPr>
        <w:tab/>
        <w:t>veřejná prostranství vč. zeleně, mobiliáře a drobných staveb (přístřešky apod.),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</w:t>
      </w:r>
      <w:r w:rsidR="000C214E">
        <w:rPr>
          <w:rStyle w:val="NvrhP-text"/>
        </w:rPr>
        <w:t>5</w:t>
      </w:r>
      <w:r w:rsidRPr="00704859">
        <w:rPr>
          <w:rStyle w:val="NvrhP-text"/>
        </w:rPr>
        <w:t>)</w:t>
      </w:r>
      <w:r w:rsidRPr="00704859">
        <w:rPr>
          <w:rStyle w:val="NvrhP-text"/>
        </w:rPr>
        <w:tab/>
        <w:t>místní a účelové komunikace zajišťující obsluhu pozemků a prostupnost území,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</w:t>
      </w:r>
      <w:r w:rsidR="000C214E">
        <w:rPr>
          <w:rStyle w:val="NvrhP-text"/>
        </w:rPr>
        <w:t>6</w:t>
      </w:r>
      <w:r w:rsidRPr="00704859">
        <w:rPr>
          <w:rStyle w:val="NvrhP-text"/>
        </w:rPr>
        <w:t>)</w:t>
      </w:r>
      <w:r w:rsidRPr="00704859">
        <w:rPr>
          <w:rStyle w:val="NvrhP-text"/>
        </w:rPr>
        <w:tab/>
        <w:t>manipulační plochy, parkoviště na terénu pro potřeby uživatelů dané plochy,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</w:t>
      </w:r>
      <w:r w:rsidR="000C214E">
        <w:rPr>
          <w:rStyle w:val="NvrhP-text"/>
        </w:rPr>
        <w:t>7</w:t>
      </w:r>
      <w:r w:rsidRPr="00704859">
        <w:rPr>
          <w:rStyle w:val="NvrhP-text"/>
        </w:rPr>
        <w:t>)</w:t>
      </w:r>
      <w:r w:rsidRPr="00704859">
        <w:rPr>
          <w:rStyle w:val="NvrhP-text"/>
        </w:rPr>
        <w:tab/>
        <w:t>nezbytná vedení a zařízení technické infrastruktury,</w:t>
      </w:r>
    </w:p>
    <w:p w:rsidR="00400E75" w:rsidRPr="00704859" w:rsidRDefault="00400E75" w:rsidP="004873BF">
      <w:pPr>
        <w:pStyle w:val="b-pismeno"/>
        <w:numPr>
          <w:ilvl w:val="0"/>
          <w:numId w:val="42"/>
        </w:numPr>
        <w:rPr>
          <w:rStyle w:val="NvrhP-text"/>
          <w:b/>
        </w:rPr>
      </w:pPr>
      <w:r w:rsidRPr="00704859">
        <w:rPr>
          <w:rStyle w:val="NvrhP-text"/>
          <w:b/>
        </w:rPr>
        <w:t>nepřípustné využití: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c.1)</w:t>
      </w:r>
      <w:r w:rsidRPr="00704859">
        <w:rPr>
          <w:rStyle w:val="NvrhP-text"/>
        </w:rPr>
        <w:tab/>
        <w:t>veškeré činnosti, které nejsou v souladu s hlavním a přípustným využitím,</w:t>
      </w:r>
    </w:p>
    <w:p w:rsidR="00400E75" w:rsidRPr="00704859" w:rsidRDefault="00400E75" w:rsidP="00400E75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lastRenderedPageBreak/>
        <w:t>c.2)</w:t>
      </w:r>
      <w:r w:rsidRPr="00704859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704859" w:rsidRDefault="00400E75" w:rsidP="004873BF">
      <w:pPr>
        <w:pStyle w:val="b-pismeno"/>
        <w:numPr>
          <w:ilvl w:val="0"/>
          <w:numId w:val="42"/>
        </w:numPr>
        <w:rPr>
          <w:rStyle w:val="NvrhP-text"/>
        </w:rPr>
      </w:pPr>
      <w:r w:rsidRPr="00704859">
        <w:rPr>
          <w:rStyle w:val="NvrhP-text"/>
          <w:b/>
        </w:rPr>
        <w:t xml:space="preserve">podmíněně přípustné využití </w:t>
      </w:r>
      <w:r w:rsidRPr="00704859">
        <w:rPr>
          <w:rStyle w:val="NvrhP-text"/>
        </w:rPr>
        <w:t>– není stanoveno.</w:t>
      </w:r>
    </w:p>
    <w:p w:rsidR="00400E75" w:rsidRPr="00704859" w:rsidRDefault="002F2FD2" w:rsidP="00400E75">
      <w:pPr>
        <w:pStyle w:val="Heading3"/>
        <w:rPr>
          <w:lang w:eastAsia="en-US"/>
        </w:rPr>
      </w:pPr>
      <w:bookmarkStart w:id="91" w:name="_Toc33540082"/>
      <w:r w:rsidRPr="00704859">
        <w:rPr>
          <w:lang w:eastAsia="en-US"/>
        </w:rPr>
        <w:t>F.1.1</w:t>
      </w:r>
      <w:r w:rsidR="00254E4A" w:rsidRPr="00704859">
        <w:rPr>
          <w:lang w:eastAsia="en-US"/>
        </w:rPr>
        <w:t>4</w:t>
      </w:r>
      <w:r w:rsidR="00400E75" w:rsidRPr="00704859">
        <w:rPr>
          <w:lang w:eastAsia="en-US"/>
        </w:rPr>
        <w:tab/>
        <w:t>Sport (OS)</w:t>
      </w:r>
      <w:bookmarkEnd w:id="91"/>
    </w:p>
    <w:p w:rsidR="00AA2690" w:rsidRDefault="00AA2690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Style w:val="NvrhP-text"/>
        </w:rPr>
        <w:t>Plochy sportu jsou určeny pro sportoviště včetně nezbytného zázemí.</w:t>
      </w:r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</w:t>
      </w:r>
      <w:r w:rsidR="00AD6AB7">
        <w:rPr>
          <w:rStyle w:val="NvrhP-text"/>
        </w:rPr>
        <w:t>ro p</w:t>
      </w:r>
      <w:r w:rsidRPr="00704859">
        <w:rPr>
          <w:rStyle w:val="NvrhP-text"/>
        </w:rPr>
        <w:t>lochy sport</w:t>
      </w:r>
      <w:r w:rsidR="00AD6AB7">
        <w:rPr>
          <w:rStyle w:val="NvrhP-text"/>
        </w:rPr>
        <w:t>u</w:t>
      </w:r>
      <w:r w:rsidRPr="00704859">
        <w:rPr>
          <w:rStyle w:val="NvrhP-text"/>
        </w:rPr>
        <w:t xml:space="preserve"> jsou </w:t>
      </w:r>
      <w:r w:rsidR="00AD6AB7" w:rsidRPr="00704859">
        <w:rPr>
          <w:rStyle w:val="NvrhP-text"/>
        </w:rPr>
        <w:t xml:space="preserve">stanoveny </w:t>
      </w:r>
      <w:r w:rsidR="00AD6AB7" w:rsidRPr="00397CC4">
        <w:rPr>
          <w:rStyle w:val="NvrhP-text"/>
        </w:rPr>
        <w:t>tyto obecné podmínky pro využití</w:t>
      </w:r>
      <w:r w:rsidRPr="00704859">
        <w:rPr>
          <w:rStyle w:val="NvrhP-text"/>
        </w:rPr>
        <w:t>:</w:t>
      </w:r>
    </w:p>
    <w:p w:rsidR="00400E75" w:rsidRPr="00704859" w:rsidRDefault="00AD6AB7" w:rsidP="00AD6AB7">
      <w:pPr>
        <w:pStyle w:val="b-pismeno"/>
        <w:numPr>
          <w:ilvl w:val="0"/>
          <w:numId w:val="152"/>
        </w:numPr>
        <w:rPr>
          <w:rStyle w:val="NvrhP-text"/>
        </w:rPr>
      </w:pPr>
      <w:r w:rsidRPr="00AD6AB7">
        <w:rPr>
          <w:rStyle w:val="NvrhP-text"/>
          <w:b/>
        </w:rPr>
        <w:t>hlavní využití</w:t>
      </w:r>
      <w:r>
        <w:rPr>
          <w:rStyle w:val="NvrhP-text"/>
        </w:rPr>
        <w:t xml:space="preserve"> - </w:t>
      </w:r>
      <w:r w:rsidR="00400E75" w:rsidRPr="00704859">
        <w:rPr>
          <w:rStyle w:val="NvrhP-text"/>
        </w:rPr>
        <w:t>sportovní haly, koupaliště, otevřená hřiště a další sportoviště,</w:t>
      </w:r>
    </w:p>
    <w:p w:rsidR="00AD6AB7" w:rsidRDefault="00AD6AB7" w:rsidP="00AD6AB7">
      <w:pPr>
        <w:pStyle w:val="b-pismeno"/>
        <w:numPr>
          <w:ilvl w:val="0"/>
          <w:numId w:val="152"/>
        </w:numPr>
        <w:rPr>
          <w:rStyle w:val="NvrhP-text"/>
        </w:rPr>
      </w:pPr>
      <w:r w:rsidRPr="00AD6AB7">
        <w:rPr>
          <w:rStyle w:val="NvrhP-text"/>
          <w:b/>
        </w:rPr>
        <w:t>přípustné využití</w:t>
      </w:r>
      <w:r>
        <w:rPr>
          <w:rStyle w:val="NvrhP-text"/>
        </w:rPr>
        <w:t>:</w:t>
      </w:r>
    </w:p>
    <w:p w:rsidR="00400E75" w:rsidRPr="00704859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b.1) </w:t>
      </w:r>
      <w:r>
        <w:rPr>
          <w:rStyle w:val="NvrhP-text"/>
        </w:rPr>
        <w:tab/>
      </w:r>
      <w:r w:rsidR="00400E75" w:rsidRPr="00704859">
        <w:rPr>
          <w:rStyle w:val="NvrhP-text"/>
        </w:rPr>
        <w:t>zázemí pro uživatele (administrativa, šatny, kl</w:t>
      </w:r>
      <w:r w:rsidR="00704859">
        <w:rPr>
          <w:rStyle w:val="NvrhP-text"/>
        </w:rPr>
        <w:t>ubovny, zařízení pro ubytování správce areálu či sportovců</w:t>
      </w:r>
      <w:r w:rsidR="00400E75" w:rsidRPr="00704859">
        <w:rPr>
          <w:rStyle w:val="NvrhP-text"/>
        </w:rPr>
        <w:t>),</w:t>
      </w:r>
    </w:p>
    <w:p w:rsidR="00400E75" w:rsidRPr="00704859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>b.2)</w:t>
      </w:r>
      <w:r>
        <w:rPr>
          <w:rStyle w:val="NvrhP-text"/>
        </w:rPr>
        <w:tab/>
      </w:r>
      <w:r w:rsidR="00400E75" w:rsidRPr="00704859">
        <w:rPr>
          <w:rStyle w:val="NvrhP-text"/>
        </w:rPr>
        <w:t>související prodej a služby,</w:t>
      </w:r>
    </w:p>
    <w:p w:rsidR="00400E75" w:rsidRPr="00704859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Pr="00704859">
        <w:rPr>
          <w:rStyle w:val="NvrhP-text"/>
        </w:rPr>
        <w:t>doprovod</w:t>
      </w:r>
      <w:r>
        <w:rPr>
          <w:rStyle w:val="NvrhP-text"/>
        </w:rPr>
        <w:t>á</w:t>
      </w:r>
      <w:r w:rsidRPr="00704859">
        <w:rPr>
          <w:rStyle w:val="NvrhP-text"/>
        </w:rPr>
        <w:t xml:space="preserve"> </w:t>
      </w:r>
      <w:r w:rsidR="00400E75" w:rsidRPr="00704859">
        <w:rPr>
          <w:rStyle w:val="NvrhP-text"/>
        </w:rPr>
        <w:t>zeleň a nezbytný mobiliář,</w:t>
      </w:r>
    </w:p>
    <w:p w:rsidR="00400E75" w:rsidRPr="00704859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>b.4)</w:t>
      </w:r>
      <w:r>
        <w:rPr>
          <w:rStyle w:val="NvrhP-text"/>
        </w:rPr>
        <w:tab/>
      </w:r>
      <w:r w:rsidR="00400E75" w:rsidRPr="00704859">
        <w:rPr>
          <w:rStyle w:val="NvrhP-text"/>
        </w:rPr>
        <w:t>komunikace a manipulační plochy, parkoviště na terénu pro potřeby uživatelů dané plochy,</w:t>
      </w:r>
    </w:p>
    <w:p w:rsidR="00400E75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b.5) </w:t>
      </w:r>
      <w:r>
        <w:rPr>
          <w:rStyle w:val="NvrhP-text"/>
        </w:rPr>
        <w:tab/>
      </w:r>
      <w:r w:rsidR="00400E75" w:rsidRPr="00704859">
        <w:rPr>
          <w:rStyle w:val="NvrhP-text"/>
        </w:rPr>
        <w:t>nezbytná vedení a zařízení technické infrastruktury</w:t>
      </w:r>
      <w:r>
        <w:rPr>
          <w:rStyle w:val="NvrhP-text"/>
        </w:rPr>
        <w:t>,</w:t>
      </w:r>
    </w:p>
    <w:p w:rsidR="00AD6AB7" w:rsidRDefault="00AD6AB7" w:rsidP="00AD6AB7">
      <w:pPr>
        <w:pStyle w:val="b-pismeno"/>
        <w:numPr>
          <w:ilvl w:val="0"/>
          <w:numId w:val="152"/>
        </w:numPr>
        <w:rPr>
          <w:rStyle w:val="NvrhP-text"/>
        </w:rPr>
      </w:pPr>
      <w:r w:rsidRPr="00AD6AB7">
        <w:rPr>
          <w:rStyle w:val="NvrhP-text"/>
          <w:b/>
        </w:rPr>
        <w:t>nepřípustné využití</w:t>
      </w:r>
      <w:r>
        <w:rPr>
          <w:rStyle w:val="NvrhP-text"/>
        </w:rPr>
        <w:t>:</w:t>
      </w:r>
    </w:p>
    <w:p w:rsidR="00AD6AB7" w:rsidRPr="00704859" w:rsidRDefault="00AD6AB7" w:rsidP="00AD6AB7">
      <w:pPr>
        <w:pStyle w:val="c-podpsmeno"/>
        <w:ind w:left="2127" w:hanging="567"/>
        <w:rPr>
          <w:rStyle w:val="NvrhP-text"/>
        </w:rPr>
      </w:pPr>
      <w:r>
        <w:rPr>
          <w:rStyle w:val="NvrhP-text"/>
        </w:rPr>
        <w:t xml:space="preserve">c.1) </w:t>
      </w:r>
      <w:r>
        <w:rPr>
          <w:rStyle w:val="NvrhP-text"/>
        </w:rPr>
        <w:tab/>
      </w:r>
      <w:r w:rsidRPr="00704859">
        <w:rPr>
          <w:rStyle w:val="NvrhP-text"/>
        </w:rPr>
        <w:t>veškeré činnosti, které nejsou v souladu s hlavním a přípustným využitím,</w:t>
      </w:r>
    </w:p>
    <w:p w:rsidR="00AD6AB7" w:rsidRDefault="00AD6AB7" w:rsidP="00AD6AB7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c.2) </w:t>
      </w:r>
      <w:r>
        <w:rPr>
          <w:rStyle w:val="NvrhP-text"/>
        </w:rPr>
        <w:tab/>
      </w:r>
      <w:r w:rsidRPr="00704859">
        <w:rPr>
          <w:rStyle w:val="NvrhP-text"/>
        </w:rPr>
        <w:t>všechny činnosti, zařízení a stavby, jejichž negativní účinky na životní prostředí překračují limity stanovené příslušnými právními předpisy nad přípustnou míru</w:t>
      </w:r>
      <w:r w:rsidR="004B7275">
        <w:rPr>
          <w:rStyle w:val="NvrhP-text"/>
        </w:rPr>
        <w:t>,</w:t>
      </w:r>
    </w:p>
    <w:p w:rsidR="00AD6AB7" w:rsidRPr="00704859" w:rsidRDefault="00AD6AB7" w:rsidP="00AD6AB7">
      <w:pPr>
        <w:pStyle w:val="b-pismeno"/>
        <w:numPr>
          <w:ilvl w:val="0"/>
          <w:numId w:val="152"/>
        </w:numPr>
        <w:ind w:left="1134" w:hanging="414"/>
        <w:rPr>
          <w:rStyle w:val="NvrhP-text"/>
        </w:rPr>
      </w:pPr>
      <w:r w:rsidRPr="00AD6AB7">
        <w:rPr>
          <w:rStyle w:val="NvrhP-text"/>
          <w:b/>
        </w:rPr>
        <w:t>podmíněně přípustné využití</w:t>
      </w:r>
      <w:r>
        <w:rPr>
          <w:rStyle w:val="NvrhP-text"/>
        </w:rPr>
        <w:t xml:space="preserve"> </w:t>
      </w:r>
      <w:r w:rsidRPr="00704859">
        <w:rPr>
          <w:rStyle w:val="NvrhP-text"/>
        </w:rPr>
        <w:t>– není stanoveno</w:t>
      </w:r>
      <w:r>
        <w:rPr>
          <w:rStyle w:val="NvrhP-text"/>
        </w:rPr>
        <w:t>.</w:t>
      </w:r>
    </w:p>
    <w:p w:rsidR="00400E75" w:rsidRPr="00704859" w:rsidRDefault="002F2FD2" w:rsidP="00400E75">
      <w:pPr>
        <w:pStyle w:val="Heading3"/>
        <w:rPr>
          <w:lang w:eastAsia="en-US"/>
        </w:rPr>
      </w:pPr>
      <w:bookmarkStart w:id="92" w:name="_Toc33540083"/>
      <w:r w:rsidRPr="00254E4A">
        <w:rPr>
          <w:lang w:eastAsia="en-US"/>
        </w:rPr>
        <w:t>F.1.1</w:t>
      </w:r>
      <w:r w:rsidR="00254E4A" w:rsidRPr="00254E4A">
        <w:rPr>
          <w:lang w:eastAsia="en-US"/>
        </w:rPr>
        <w:t>5</w:t>
      </w:r>
      <w:r w:rsidR="00400E75" w:rsidRPr="00254E4A">
        <w:rPr>
          <w:lang w:eastAsia="en-US"/>
        </w:rPr>
        <w:tab/>
      </w:r>
      <w:r w:rsidR="00400E75" w:rsidRPr="00704859">
        <w:rPr>
          <w:lang w:eastAsia="en-US"/>
        </w:rPr>
        <w:t>Hřbitovy (OH)</w:t>
      </w:r>
      <w:bookmarkEnd w:id="92"/>
    </w:p>
    <w:p w:rsidR="00AA2690" w:rsidRDefault="00AA2690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Style w:val="NvrhP-text"/>
        </w:rPr>
        <w:t xml:space="preserve">Plochy pro hřbitovy jsou </w:t>
      </w:r>
      <w:r w:rsidRPr="00720578">
        <w:rPr>
          <w:rStyle w:val="NvrhP-text"/>
        </w:rPr>
        <w:t>určeny pro veřejně přístupné funkční i pietně upravené hřbitovy</w:t>
      </w:r>
      <w:r>
        <w:rPr>
          <w:rStyle w:val="NvrhP-text"/>
        </w:rPr>
        <w:t>.</w:t>
      </w:r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</w:t>
      </w:r>
      <w:r w:rsidR="004A4D65">
        <w:rPr>
          <w:rStyle w:val="NvrhP-text"/>
        </w:rPr>
        <w:t>ro p</w:t>
      </w:r>
      <w:r w:rsidRPr="00704859">
        <w:rPr>
          <w:rStyle w:val="NvrhP-text"/>
        </w:rPr>
        <w:t xml:space="preserve">lochy </w:t>
      </w:r>
      <w:r w:rsidR="004A4D65" w:rsidRPr="00704859">
        <w:rPr>
          <w:rStyle w:val="NvrhP-text"/>
        </w:rPr>
        <w:t>hřbitov</w:t>
      </w:r>
      <w:r w:rsidR="004A4D65">
        <w:rPr>
          <w:rStyle w:val="NvrhP-text"/>
        </w:rPr>
        <w:t>ů</w:t>
      </w:r>
      <w:r w:rsidR="004A4D65" w:rsidRPr="00704859">
        <w:rPr>
          <w:rStyle w:val="NvrhP-text"/>
        </w:rPr>
        <w:t xml:space="preserve"> </w:t>
      </w:r>
      <w:r w:rsidRPr="00704859">
        <w:rPr>
          <w:rStyle w:val="NvrhP-text"/>
        </w:rPr>
        <w:t xml:space="preserve">jsou </w:t>
      </w:r>
      <w:r w:rsidR="004A4D65" w:rsidRPr="00704859">
        <w:rPr>
          <w:rStyle w:val="NvrhP-text"/>
        </w:rPr>
        <w:t xml:space="preserve">stanoveny </w:t>
      </w:r>
      <w:r w:rsidR="004A4D65" w:rsidRPr="00397CC4">
        <w:rPr>
          <w:rStyle w:val="NvrhP-text"/>
        </w:rPr>
        <w:t>tyto obecné podmínky pro využití</w:t>
      </w:r>
      <w:r w:rsidRPr="00704859">
        <w:rPr>
          <w:rStyle w:val="NvrhP-text"/>
        </w:rPr>
        <w:t>:</w:t>
      </w:r>
    </w:p>
    <w:p w:rsidR="00400E75" w:rsidRPr="00704859" w:rsidRDefault="004A4D65" w:rsidP="004873BF">
      <w:pPr>
        <w:pStyle w:val="b-pismeno"/>
        <w:numPr>
          <w:ilvl w:val="0"/>
          <w:numId w:val="44"/>
        </w:numPr>
        <w:rPr>
          <w:rStyle w:val="NvrhP-text"/>
        </w:rPr>
      </w:pPr>
      <w:r w:rsidRPr="004A4D65">
        <w:rPr>
          <w:rStyle w:val="NvrhP-text"/>
          <w:b/>
        </w:rPr>
        <w:t>hlavní využití</w:t>
      </w:r>
      <w:r>
        <w:rPr>
          <w:rStyle w:val="NvrhP-text"/>
        </w:rPr>
        <w:t xml:space="preserve"> - </w:t>
      </w:r>
      <w:r w:rsidR="00400E75" w:rsidRPr="00704859">
        <w:rPr>
          <w:rStyle w:val="NvrhP-text"/>
        </w:rPr>
        <w:t>pohřebiště</w:t>
      </w:r>
      <w:r w:rsidR="00704859" w:rsidRPr="00704859">
        <w:rPr>
          <w:rStyle w:val="NvrhP-text"/>
        </w:rPr>
        <w:t>,</w:t>
      </w:r>
      <w:r w:rsidR="00400E75" w:rsidRPr="00704859">
        <w:rPr>
          <w:rStyle w:val="NvrhP-text"/>
        </w:rPr>
        <w:t xml:space="preserve"> </w:t>
      </w:r>
    </w:p>
    <w:p w:rsidR="004A4D65" w:rsidRPr="004A4D65" w:rsidRDefault="004A4D65" w:rsidP="004873BF">
      <w:pPr>
        <w:pStyle w:val="b-pismeno"/>
        <w:numPr>
          <w:ilvl w:val="0"/>
          <w:numId w:val="44"/>
        </w:numPr>
        <w:rPr>
          <w:rStyle w:val="NvrhP-text"/>
          <w:b/>
        </w:rPr>
      </w:pPr>
      <w:r w:rsidRPr="004A4D65">
        <w:rPr>
          <w:rStyle w:val="NvrhP-text"/>
          <w:b/>
        </w:rPr>
        <w:t>přípustné využití:</w:t>
      </w:r>
    </w:p>
    <w:p w:rsidR="00400E75" w:rsidRPr="00704859" w:rsidRDefault="004A4D65" w:rsidP="004A4D65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>b.1)</w:t>
      </w:r>
      <w:r>
        <w:rPr>
          <w:rStyle w:val="NvrhP-text"/>
        </w:rPr>
        <w:tab/>
      </w:r>
      <w:r w:rsidR="00400E75" w:rsidRPr="00704859">
        <w:rPr>
          <w:rStyle w:val="NvrhP-text"/>
        </w:rPr>
        <w:t>doprovodné stavby (sakrální stavby, zázemí hřbitova),</w:t>
      </w:r>
    </w:p>
    <w:p w:rsidR="00400E75" w:rsidRPr="00704859" w:rsidRDefault="004A4D65" w:rsidP="004A4D65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b.2) </w:t>
      </w:r>
      <w:r>
        <w:rPr>
          <w:rStyle w:val="NvrhP-text"/>
        </w:rPr>
        <w:tab/>
      </w:r>
      <w:r w:rsidRPr="00704859">
        <w:rPr>
          <w:rStyle w:val="NvrhP-text"/>
        </w:rPr>
        <w:t>doprovodn</w:t>
      </w:r>
      <w:r>
        <w:rPr>
          <w:rStyle w:val="NvrhP-text"/>
        </w:rPr>
        <w:t>á</w:t>
      </w:r>
      <w:r w:rsidRPr="00704859">
        <w:rPr>
          <w:rStyle w:val="NvrhP-text"/>
        </w:rPr>
        <w:t xml:space="preserve"> </w:t>
      </w:r>
      <w:r w:rsidR="00400E75" w:rsidRPr="00704859">
        <w:rPr>
          <w:rStyle w:val="NvrhP-text"/>
        </w:rPr>
        <w:t>zeleň a nezbytný mobiliář,</w:t>
      </w:r>
    </w:p>
    <w:p w:rsidR="00400E75" w:rsidRPr="00704859" w:rsidRDefault="004A4D65" w:rsidP="004A4D65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="00400E75" w:rsidRPr="00704859">
        <w:rPr>
          <w:rStyle w:val="NvrhP-text"/>
        </w:rPr>
        <w:t>komunikace a manipulační plochy, parkoviště na terénu pro potřeby uživatelů dané plochy,</w:t>
      </w:r>
    </w:p>
    <w:p w:rsidR="004A4D65" w:rsidRDefault="004A4D65" w:rsidP="004A4D65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b.4) </w:t>
      </w:r>
      <w:r>
        <w:rPr>
          <w:rStyle w:val="NvrhP-text"/>
        </w:rPr>
        <w:tab/>
      </w:r>
      <w:r w:rsidR="00400E75" w:rsidRPr="00704859">
        <w:rPr>
          <w:rStyle w:val="NvrhP-text"/>
        </w:rPr>
        <w:t>nezbytná vedení a zařízení technické infrastruktury</w:t>
      </w:r>
      <w:r>
        <w:rPr>
          <w:rStyle w:val="NvrhP-text"/>
        </w:rPr>
        <w:t>,</w:t>
      </w:r>
    </w:p>
    <w:p w:rsidR="004A4D65" w:rsidRDefault="004A4D65" w:rsidP="004873BF">
      <w:pPr>
        <w:pStyle w:val="b-pismeno"/>
        <w:numPr>
          <w:ilvl w:val="0"/>
          <w:numId w:val="44"/>
        </w:numPr>
        <w:rPr>
          <w:rStyle w:val="NvrhP-text"/>
        </w:rPr>
      </w:pPr>
      <w:r w:rsidRPr="004A4D65">
        <w:rPr>
          <w:rStyle w:val="NvrhP-text"/>
          <w:b/>
        </w:rPr>
        <w:t>nepřípustné využití</w:t>
      </w:r>
      <w:r>
        <w:rPr>
          <w:rStyle w:val="NvrhP-text"/>
        </w:rPr>
        <w:t>:</w:t>
      </w:r>
    </w:p>
    <w:p w:rsidR="004A4D65" w:rsidRPr="00704859" w:rsidRDefault="004A4D65" w:rsidP="004A4D65">
      <w:pPr>
        <w:pStyle w:val="c-podpsmeno"/>
        <w:ind w:left="2127" w:hanging="567"/>
        <w:rPr>
          <w:rStyle w:val="NvrhP-text"/>
        </w:rPr>
      </w:pPr>
      <w:r>
        <w:rPr>
          <w:rStyle w:val="NvrhP-text"/>
        </w:rPr>
        <w:t xml:space="preserve">c.1) </w:t>
      </w:r>
      <w:r>
        <w:rPr>
          <w:rStyle w:val="NvrhP-text"/>
        </w:rPr>
        <w:tab/>
      </w:r>
      <w:r w:rsidRPr="00704859">
        <w:rPr>
          <w:rStyle w:val="NvrhP-text"/>
        </w:rPr>
        <w:t>veškeré činnosti, které nejsou v souladu s hlavním a přípustným využitím,</w:t>
      </w:r>
    </w:p>
    <w:p w:rsidR="004A4D65" w:rsidRDefault="004A4D65" w:rsidP="004A4D65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c.2) </w:t>
      </w:r>
      <w:r>
        <w:rPr>
          <w:rStyle w:val="NvrhP-text"/>
        </w:rPr>
        <w:tab/>
      </w:r>
      <w:r w:rsidRPr="00704859">
        <w:rPr>
          <w:rStyle w:val="NvrhP-text"/>
        </w:rPr>
        <w:t>všechny činnosti, zařízení a stavby, jejichž negativní účinky na životní prostředí překračují limity stanovené příslušnými právními předpisy nad přípustnou míru</w:t>
      </w:r>
      <w:r w:rsidR="004B7275">
        <w:rPr>
          <w:rStyle w:val="NvrhP-text"/>
        </w:rPr>
        <w:t>,</w:t>
      </w:r>
    </w:p>
    <w:p w:rsidR="00400E75" w:rsidRPr="00704859" w:rsidRDefault="004A4D65" w:rsidP="004873BF">
      <w:pPr>
        <w:pStyle w:val="b-pismeno"/>
        <w:numPr>
          <w:ilvl w:val="0"/>
          <w:numId w:val="44"/>
        </w:numPr>
        <w:rPr>
          <w:rStyle w:val="NvrhP-text"/>
        </w:rPr>
      </w:pPr>
      <w:r w:rsidRPr="004A4D65">
        <w:rPr>
          <w:rStyle w:val="NvrhP-text"/>
          <w:b/>
        </w:rPr>
        <w:t>podmíněně přípustné využití</w:t>
      </w:r>
      <w:r>
        <w:rPr>
          <w:rStyle w:val="NvrhP-text"/>
        </w:rPr>
        <w:t xml:space="preserve"> - není stanoveno</w:t>
      </w:r>
      <w:r w:rsidR="00400E75" w:rsidRPr="00704859">
        <w:rPr>
          <w:rStyle w:val="NvrhP-text"/>
        </w:rPr>
        <w:t>.</w:t>
      </w:r>
    </w:p>
    <w:p w:rsidR="00400E75" w:rsidRPr="00254E4A" w:rsidRDefault="002F2FD2" w:rsidP="00400E75">
      <w:pPr>
        <w:pStyle w:val="Heading3"/>
        <w:rPr>
          <w:lang w:eastAsia="en-US"/>
        </w:rPr>
      </w:pPr>
      <w:bookmarkStart w:id="93" w:name="_Toc33540084"/>
      <w:r w:rsidRPr="00254E4A">
        <w:rPr>
          <w:lang w:eastAsia="en-US"/>
        </w:rPr>
        <w:t>F.1.1</w:t>
      </w:r>
      <w:r w:rsidR="00254E4A" w:rsidRPr="00254E4A">
        <w:rPr>
          <w:lang w:eastAsia="en-US"/>
        </w:rPr>
        <w:t>6</w:t>
      </w:r>
      <w:r w:rsidR="00400E75" w:rsidRPr="00254E4A">
        <w:rPr>
          <w:lang w:eastAsia="en-US"/>
        </w:rPr>
        <w:tab/>
        <w:t>Veřejná prostranství (PV)</w:t>
      </w:r>
      <w:bookmarkEnd w:id="93"/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 xml:space="preserve">Plochy veřejných prostranství jsou určeny pro </w:t>
      </w:r>
      <w:r w:rsidR="002F2FD2" w:rsidRPr="00704859">
        <w:rPr>
          <w:rStyle w:val="NvrhP-text"/>
        </w:rPr>
        <w:t xml:space="preserve">veřejné prostory s významnou </w:t>
      </w:r>
      <w:r w:rsidR="00704859" w:rsidRPr="00704859">
        <w:rPr>
          <w:rStyle w:val="NvrhP-text"/>
        </w:rPr>
        <w:t>kompoziční</w:t>
      </w:r>
      <w:r w:rsidR="002F2FD2" w:rsidRPr="00704859">
        <w:rPr>
          <w:rStyle w:val="NvrhP-text"/>
        </w:rPr>
        <w:t xml:space="preserve"> funkcí </w:t>
      </w:r>
      <w:r w:rsidR="00F517E8" w:rsidRPr="00704859">
        <w:rPr>
          <w:rStyle w:val="NvrhP-text"/>
        </w:rPr>
        <w:t xml:space="preserve">zejména </w:t>
      </w:r>
      <w:r w:rsidR="002F2FD2" w:rsidRPr="00704859">
        <w:rPr>
          <w:rStyle w:val="NvrhP-text"/>
        </w:rPr>
        <w:t>v centrálních částech sídel.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 xml:space="preserve">Pro plochy veřejných prostranství jsou stanoveny tyto </w:t>
      </w:r>
      <w:r w:rsidRPr="00397CC4">
        <w:rPr>
          <w:rStyle w:val="NvrhP-text"/>
        </w:rPr>
        <w:t>obecné podmínky pro využití:</w:t>
      </w:r>
    </w:p>
    <w:p w:rsidR="00400E75" w:rsidRPr="00704859" w:rsidRDefault="00400E75" w:rsidP="004873BF">
      <w:pPr>
        <w:pStyle w:val="b-pismeno"/>
        <w:numPr>
          <w:ilvl w:val="0"/>
          <w:numId w:val="45"/>
        </w:numPr>
        <w:rPr>
          <w:rStyle w:val="NvrhP-text"/>
        </w:rPr>
      </w:pPr>
      <w:r w:rsidRPr="00704859">
        <w:rPr>
          <w:rStyle w:val="NvrhP-text"/>
          <w:b/>
        </w:rPr>
        <w:t xml:space="preserve">hlavní využití – </w:t>
      </w:r>
      <w:r w:rsidRPr="00704859">
        <w:rPr>
          <w:rStyle w:val="NvrhP-text"/>
        </w:rPr>
        <w:t>veřejně přístupná prostr</w:t>
      </w:r>
      <w:r w:rsidR="00F517E8" w:rsidRPr="00704859">
        <w:rPr>
          <w:rStyle w:val="NvrhP-text"/>
        </w:rPr>
        <w:t xml:space="preserve">anství, zejména náměstí, návsi </w:t>
      </w:r>
      <w:r w:rsidRPr="00704859">
        <w:rPr>
          <w:rStyle w:val="NvrhP-text"/>
        </w:rPr>
        <w:t>a další veřejně přístupná prostranství,</w:t>
      </w:r>
    </w:p>
    <w:p w:rsidR="00400E75" w:rsidRPr="00704859" w:rsidRDefault="00400E75" w:rsidP="004873BF">
      <w:pPr>
        <w:pStyle w:val="b-pismeno"/>
        <w:numPr>
          <w:ilvl w:val="0"/>
          <w:numId w:val="45"/>
        </w:numPr>
        <w:rPr>
          <w:rStyle w:val="NvrhP-text"/>
          <w:b/>
        </w:rPr>
      </w:pPr>
      <w:r w:rsidRPr="00704859">
        <w:rPr>
          <w:rStyle w:val="NvrhP-text"/>
          <w:b/>
        </w:rPr>
        <w:lastRenderedPageBreak/>
        <w:t>přípustné využití: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b.1)</w:t>
      </w:r>
      <w:r w:rsidRPr="00704859">
        <w:rPr>
          <w:rStyle w:val="NvrhP-text"/>
        </w:rPr>
        <w:tab/>
        <w:t>plochy zeleně,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b.2)</w:t>
      </w:r>
      <w:r w:rsidRPr="00704859">
        <w:rPr>
          <w:rStyle w:val="NvrhP-text"/>
        </w:rPr>
        <w:tab/>
        <w:t xml:space="preserve">místní komunikace III. a IV. třídy a účelové komunikace, 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b.3)</w:t>
      </w:r>
      <w:r w:rsidRPr="00704859">
        <w:rPr>
          <w:rStyle w:val="NvrhP-text"/>
        </w:rPr>
        <w:tab/>
        <w:t>komunikace pro pěší a cyklisty,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b.4)</w:t>
      </w:r>
      <w:r w:rsidRPr="00704859">
        <w:rPr>
          <w:rStyle w:val="NvrhP-text"/>
        </w:rPr>
        <w:tab/>
        <w:t>parkoviště,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b.5)</w:t>
      </w:r>
      <w:r w:rsidRPr="00704859">
        <w:rPr>
          <w:rStyle w:val="NvrhP-text"/>
        </w:rPr>
        <w:tab/>
        <w:t xml:space="preserve">autobusové zastávky, 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b.6)</w:t>
      </w:r>
      <w:r w:rsidRPr="00704859">
        <w:rPr>
          <w:rStyle w:val="NvrhP-text"/>
        </w:rPr>
        <w:tab/>
        <w:t>venkovní sportoviště a dětská hřiště,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b.7)</w:t>
      </w:r>
      <w:r w:rsidRPr="00704859">
        <w:rPr>
          <w:rStyle w:val="NvrhP-text"/>
        </w:rPr>
        <w:tab/>
        <w:t>drobná architektura a mobiliář,</w:t>
      </w:r>
    </w:p>
    <w:p w:rsidR="00F517E8" w:rsidRPr="00704859" w:rsidRDefault="00F517E8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b.8)</w:t>
      </w:r>
      <w:r w:rsidRPr="00704859">
        <w:rPr>
          <w:rStyle w:val="NvrhP-text"/>
        </w:rPr>
        <w:tab/>
        <w:t>drobné vodní prvky (fontány, kašny apod.)</w:t>
      </w:r>
    </w:p>
    <w:p w:rsidR="00400E75" w:rsidRPr="00704859" w:rsidRDefault="00F517E8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b.9</w:t>
      </w:r>
      <w:r w:rsidR="00400E75" w:rsidRPr="00704859">
        <w:rPr>
          <w:rStyle w:val="NvrhP-text"/>
        </w:rPr>
        <w:t>)</w:t>
      </w:r>
      <w:r w:rsidR="00400E75" w:rsidRPr="00704859">
        <w:rPr>
          <w:rStyle w:val="NvrhP-text"/>
        </w:rPr>
        <w:tab/>
        <w:t xml:space="preserve">nezbytná vedení a zařízení technické infrastruktury, </w:t>
      </w:r>
    </w:p>
    <w:p w:rsidR="00400E75" w:rsidRPr="00704859" w:rsidRDefault="00400E75" w:rsidP="004873BF">
      <w:pPr>
        <w:pStyle w:val="b-pismeno"/>
        <w:numPr>
          <w:ilvl w:val="0"/>
          <w:numId w:val="45"/>
        </w:numPr>
        <w:rPr>
          <w:rStyle w:val="NvrhP-text"/>
          <w:b/>
        </w:rPr>
      </w:pPr>
      <w:r w:rsidRPr="00704859">
        <w:rPr>
          <w:rStyle w:val="NvrhP-text"/>
          <w:b/>
        </w:rPr>
        <w:t>nepřípustné využití: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c.1)</w:t>
      </w:r>
      <w:r w:rsidRPr="00704859">
        <w:rPr>
          <w:rStyle w:val="NvrhP-text"/>
        </w:rPr>
        <w:tab/>
        <w:t>stavby pro prodej</w:t>
      </w:r>
      <w:r w:rsidR="00704859">
        <w:rPr>
          <w:rStyle w:val="NvrhP-text"/>
        </w:rPr>
        <w:t xml:space="preserve"> trvalého charakteru</w:t>
      </w:r>
      <w:r w:rsidRPr="00704859">
        <w:rPr>
          <w:rStyle w:val="NvrhP-text"/>
        </w:rPr>
        <w:t xml:space="preserve">, </w:t>
      </w:r>
    </w:p>
    <w:p w:rsidR="00400E75" w:rsidRPr="00704859" w:rsidRDefault="00400E75" w:rsidP="00400E75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c.2)</w:t>
      </w:r>
      <w:r w:rsidRPr="00704859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704859" w:rsidRDefault="00400E75" w:rsidP="00400E75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c.3)</w:t>
      </w:r>
      <w:r w:rsidRPr="00704859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BB0F4F" w:rsidRPr="00704859" w:rsidRDefault="00400E75" w:rsidP="004873BF">
      <w:pPr>
        <w:pStyle w:val="b-pismeno"/>
        <w:numPr>
          <w:ilvl w:val="0"/>
          <w:numId w:val="45"/>
        </w:numPr>
        <w:rPr>
          <w:rStyle w:val="NvrhP-text"/>
        </w:rPr>
      </w:pPr>
      <w:r w:rsidRPr="00704859">
        <w:rPr>
          <w:rStyle w:val="NvrhP-text"/>
          <w:b/>
        </w:rPr>
        <w:t xml:space="preserve">podmíněně přípustné využití </w:t>
      </w:r>
      <w:r w:rsidRPr="00704859">
        <w:rPr>
          <w:rStyle w:val="NvrhP-text"/>
        </w:rPr>
        <w:t>– není stanoveno.</w:t>
      </w:r>
    </w:p>
    <w:p w:rsidR="00BB0F4F" w:rsidRPr="00704859" w:rsidRDefault="002F2FD2" w:rsidP="00BB0F4F">
      <w:pPr>
        <w:pStyle w:val="Heading3"/>
        <w:rPr>
          <w:lang w:eastAsia="en-US"/>
        </w:rPr>
      </w:pPr>
      <w:bookmarkStart w:id="94" w:name="_Toc33540085"/>
      <w:r w:rsidRPr="00254E4A">
        <w:rPr>
          <w:lang w:eastAsia="en-US"/>
        </w:rPr>
        <w:t>F.1.1</w:t>
      </w:r>
      <w:r w:rsidR="00254E4A" w:rsidRPr="00254E4A">
        <w:rPr>
          <w:lang w:eastAsia="en-US"/>
        </w:rPr>
        <w:t>7</w:t>
      </w:r>
      <w:r w:rsidR="00BB0F4F" w:rsidRPr="00254E4A">
        <w:rPr>
          <w:lang w:eastAsia="en-US"/>
        </w:rPr>
        <w:tab/>
      </w:r>
      <w:r w:rsidR="00BB0F4F" w:rsidRPr="00704859">
        <w:rPr>
          <w:lang w:eastAsia="en-US"/>
        </w:rPr>
        <w:t>Veřejná prostranství - komunikace (PX)</w:t>
      </w:r>
      <w:bookmarkEnd w:id="94"/>
    </w:p>
    <w:p w:rsidR="00BB0F4F" w:rsidRPr="00704859" w:rsidRDefault="00BB0F4F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Plochy veřejných prostranství</w:t>
      </w:r>
      <w:r w:rsidR="004A70A0" w:rsidRPr="00704859">
        <w:rPr>
          <w:rStyle w:val="NvrhP-text"/>
        </w:rPr>
        <w:t xml:space="preserve"> - komunikace</w:t>
      </w:r>
      <w:r w:rsidRPr="00704859">
        <w:rPr>
          <w:rStyle w:val="NvrhP-text"/>
        </w:rPr>
        <w:t xml:space="preserve"> jsou určeny pro veřejné užití</w:t>
      </w:r>
      <w:r w:rsidR="00704859">
        <w:rPr>
          <w:rStyle w:val="NvrhP-text"/>
        </w:rPr>
        <w:t>,</w:t>
      </w:r>
      <w:r w:rsidRPr="00704859">
        <w:rPr>
          <w:rStyle w:val="NvrhP-text"/>
        </w:rPr>
        <w:t xml:space="preserve"> pro pohyb</w:t>
      </w:r>
      <w:r w:rsidR="00704859">
        <w:rPr>
          <w:rStyle w:val="NvrhP-text"/>
        </w:rPr>
        <w:t xml:space="preserve"> a pobyt </w:t>
      </w:r>
      <w:r w:rsidRPr="00704859">
        <w:rPr>
          <w:rStyle w:val="NvrhP-text"/>
        </w:rPr>
        <w:t>obyvatel města a jejích návštěvníků.</w:t>
      </w:r>
    </w:p>
    <w:p w:rsidR="00BB0F4F" w:rsidRPr="00397CC4" w:rsidRDefault="00BB0F4F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Pro plochy veřejných prostranství</w:t>
      </w:r>
      <w:r w:rsidR="00A26457">
        <w:rPr>
          <w:rStyle w:val="NvrhP-text"/>
        </w:rPr>
        <w:t xml:space="preserve"> - komunikace</w:t>
      </w:r>
      <w:r w:rsidRPr="00704859">
        <w:rPr>
          <w:rStyle w:val="NvrhP-text"/>
        </w:rPr>
        <w:t xml:space="preserve"> jsou stanoveny tyto </w:t>
      </w:r>
      <w:r w:rsidRPr="00397CC4">
        <w:rPr>
          <w:rStyle w:val="NvrhP-text"/>
        </w:rPr>
        <w:t>obecné podmínky pro využití:</w:t>
      </w:r>
    </w:p>
    <w:p w:rsidR="00BB0F4F" w:rsidRPr="00704859" w:rsidRDefault="00BB0F4F" w:rsidP="009D077B">
      <w:pPr>
        <w:pStyle w:val="b-pismeno"/>
        <w:numPr>
          <w:ilvl w:val="0"/>
          <w:numId w:val="56"/>
        </w:numPr>
        <w:rPr>
          <w:rStyle w:val="NvrhP-text"/>
        </w:rPr>
      </w:pPr>
      <w:r w:rsidRPr="00704859">
        <w:rPr>
          <w:rStyle w:val="NvrhP-text"/>
          <w:b/>
        </w:rPr>
        <w:t xml:space="preserve">hlavní využití – </w:t>
      </w:r>
      <w:r w:rsidRPr="00704859">
        <w:rPr>
          <w:rStyle w:val="NvrhP-text"/>
        </w:rPr>
        <w:t>veřejně přístupná prostranství, zejména ulice, cyklostezky, stezky pro chodce a cyklisty, cesty v krajině a další veřejně přístupná prostranství,</w:t>
      </w:r>
    </w:p>
    <w:p w:rsidR="00BB0F4F" w:rsidRPr="00704859" w:rsidRDefault="00BB0F4F" w:rsidP="009D077B">
      <w:pPr>
        <w:pStyle w:val="b-pismeno"/>
        <w:numPr>
          <w:ilvl w:val="0"/>
          <w:numId w:val="56"/>
        </w:numPr>
        <w:rPr>
          <w:rStyle w:val="NvrhP-text"/>
          <w:b/>
        </w:rPr>
      </w:pPr>
      <w:r w:rsidRPr="00704859">
        <w:rPr>
          <w:rStyle w:val="NvrhP-text"/>
          <w:b/>
        </w:rPr>
        <w:t>přípustné využití: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b.1)</w:t>
      </w:r>
      <w:r w:rsidRPr="00704859">
        <w:rPr>
          <w:rStyle w:val="NvrhP-text"/>
        </w:rPr>
        <w:tab/>
        <w:t>plochy zeleně,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b.2)</w:t>
      </w:r>
      <w:r w:rsidRPr="00704859">
        <w:rPr>
          <w:rStyle w:val="NvrhP-text"/>
        </w:rPr>
        <w:tab/>
        <w:t xml:space="preserve">místní komunikace III. a IV. třídy a účelové komunikace, 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b.3)</w:t>
      </w:r>
      <w:r w:rsidRPr="00704859">
        <w:rPr>
          <w:rStyle w:val="NvrhP-text"/>
        </w:rPr>
        <w:tab/>
        <w:t>komunikace pro pěší a cyklisty,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b.4)</w:t>
      </w:r>
      <w:r w:rsidRPr="00704859">
        <w:rPr>
          <w:rStyle w:val="NvrhP-text"/>
        </w:rPr>
        <w:tab/>
        <w:t>parkoviště,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b.5)</w:t>
      </w:r>
      <w:r w:rsidRPr="00704859">
        <w:rPr>
          <w:rStyle w:val="NvrhP-text"/>
        </w:rPr>
        <w:tab/>
        <w:t xml:space="preserve">autobusové zastávky, 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b.6)</w:t>
      </w:r>
      <w:r w:rsidRPr="00704859">
        <w:rPr>
          <w:rStyle w:val="NvrhP-text"/>
        </w:rPr>
        <w:tab/>
        <w:t>venkovní sportoviště a dětská hřiště,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b.7)</w:t>
      </w:r>
      <w:r w:rsidRPr="00704859">
        <w:rPr>
          <w:rStyle w:val="NvrhP-text"/>
        </w:rPr>
        <w:tab/>
        <w:t>drobná architektura a mobiliář,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b.8)</w:t>
      </w:r>
      <w:r w:rsidRPr="00704859">
        <w:rPr>
          <w:rStyle w:val="NvrhP-text"/>
        </w:rPr>
        <w:tab/>
        <w:t xml:space="preserve">nezbytná vedení a zařízení technické infrastruktury, </w:t>
      </w:r>
    </w:p>
    <w:p w:rsidR="00BB0F4F" w:rsidRPr="00704859" w:rsidRDefault="00BB0F4F" w:rsidP="009D077B">
      <w:pPr>
        <w:pStyle w:val="b-pismeno"/>
        <w:numPr>
          <w:ilvl w:val="0"/>
          <w:numId w:val="56"/>
        </w:numPr>
        <w:rPr>
          <w:rStyle w:val="NvrhP-text"/>
          <w:b/>
        </w:rPr>
      </w:pPr>
      <w:r w:rsidRPr="00704859">
        <w:rPr>
          <w:rStyle w:val="NvrhP-text"/>
          <w:b/>
        </w:rPr>
        <w:t>nepřípustné využití:</w:t>
      </w:r>
    </w:p>
    <w:p w:rsidR="00BB0F4F" w:rsidRPr="00704859" w:rsidRDefault="00BB0F4F" w:rsidP="00BB0F4F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c.1)</w:t>
      </w:r>
      <w:r w:rsidRPr="00704859">
        <w:rPr>
          <w:rStyle w:val="NvrhP-text"/>
        </w:rPr>
        <w:tab/>
        <w:t>stavby pro prodej</w:t>
      </w:r>
      <w:r w:rsidR="00704859" w:rsidRPr="00704859">
        <w:rPr>
          <w:rStyle w:val="NvrhP-text"/>
        </w:rPr>
        <w:t xml:space="preserve"> trvalého charakteru</w:t>
      </w:r>
      <w:r w:rsidRPr="00704859">
        <w:rPr>
          <w:rStyle w:val="NvrhP-text"/>
        </w:rPr>
        <w:t xml:space="preserve">, </w:t>
      </w:r>
    </w:p>
    <w:p w:rsidR="00BB0F4F" w:rsidRPr="00704859" w:rsidRDefault="00BB0F4F" w:rsidP="00BB0F4F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c.2)</w:t>
      </w:r>
      <w:r w:rsidRPr="00704859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BB0F4F" w:rsidRPr="00704859" w:rsidRDefault="00BB0F4F" w:rsidP="00BB0F4F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c.3)</w:t>
      </w:r>
      <w:r w:rsidRPr="00704859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BB0F4F" w:rsidRDefault="00BB0F4F" w:rsidP="009D077B">
      <w:pPr>
        <w:pStyle w:val="b-pismeno"/>
        <w:numPr>
          <w:ilvl w:val="0"/>
          <w:numId w:val="56"/>
        </w:numPr>
        <w:rPr>
          <w:rStyle w:val="NvrhP-text"/>
        </w:rPr>
      </w:pPr>
      <w:r w:rsidRPr="00704859">
        <w:rPr>
          <w:rStyle w:val="NvrhP-text"/>
          <w:b/>
        </w:rPr>
        <w:t xml:space="preserve">podmíněně přípustné využití </w:t>
      </w:r>
      <w:r w:rsidRPr="00704859">
        <w:rPr>
          <w:rStyle w:val="NvrhP-text"/>
        </w:rPr>
        <w:t>– není stanoveno.</w:t>
      </w:r>
    </w:p>
    <w:p w:rsidR="00914F6F" w:rsidRPr="00704859" w:rsidRDefault="00914F6F" w:rsidP="00914F6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D663A">
        <w:rPr>
          <w:rStyle w:val="NvrhP-text"/>
        </w:rPr>
        <w:t xml:space="preserve">Pro plochy </w:t>
      </w:r>
      <w:r>
        <w:rPr>
          <w:rStyle w:val="NvrhP-text"/>
        </w:rPr>
        <w:t>PX</w:t>
      </w:r>
      <w:r w:rsidRPr="007D663A">
        <w:rPr>
          <w:rStyle w:val="NvrhP-text"/>
        </w:rPr>
        <w:t xml:space="preserve"> se stanovuje specifická podmínka opatřit komunikace v nezastavitelném území minimálně jednostrannou alejí nebo jiným adekvátním vegetačním doprovodem.</w:t>
      </w:r>
    </w:p>
    <w:p w:rsidR="00400E75" w:rsidRPr="00254E4A" w:rsidRDefault="00790761" w:rsidP="00400E75">
      <w:pPr>
        <w:pStyle w:val="Heading3"/>
        <w:rPr>
          <w:lang w:eastAsia="en-US"/>
        </w:rPr>
      </w:pPr>
      <w:bookmarkStart w:id="95" w:name="_Toc33540086"/>
      <w:r w:rsidRPr="00254E4A">
        <w:rPr>
          <w:lang w:eastAsia="en-US"/>
        </w:rPr>
        <w:lastRenderedPageBreak/>
        <w:t>F.1.1</w:t>
      </w:r>
      <w:r w:rsidR="00254E4A" w:rsidRPr="00254E4A">
        <w:rPr>
          <w:lang w:eastAsia="en-US"/>
        </w:rPr>
        <w:t>8</w:t>
      </w:r>
      <w:r w:rsidR="00400E75" w:rsidRPr="00254E4A">
        <w:rPr>
          <w:lang w:eastAsia="en-US"/>
        </w:rPr>
        <w:tab/>
        <w:t>Veřejná prostranství – veřejná zeleň (ZV)</w:t>
      </w:r>
      <w:bookmarkEnd w:id="95"/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Plochy veřejné zeleně jsou určeny pro veřejné užití, pro pohyb, pobyt a volnočasové aktivity obyvatel města a jejích návštěvníků.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Pro plochy veřejných prostranství</w:t>
      </w:r>
      <w:r w:rsidR="00704859" w:rsidRPr="00704859">
        <w:rPr>
          <w:rStyle w:val="NvrhP-text"/>
        </w:rPr>
        <w:t xml:space="preserve"> – veřejná zeleň</w:t>
      </w:r>
      <w:r w:rsidRPr="00704859">
        <w:rPr>
          <w:rStyle w:val="NvrhP-text"/>
        </w:rPr>
        <w:t xml:space="preserve"> jsou stanoveny tyto </w:t>
      </w:r>
      <w:r w:rsidRPr="00397CC4">
        <w:rPr>
          <w:rStyle w:val="NvrhP-text"/>
        </w:rPr>
        <w:t>obecné podmínky pro využití:</w:t>
      </w:r>
    </w:p>
    <w:p w:rsidR="00400E75" w:rsidRPr="00704859" w:rsidRDefault="00400E75" w:rsidP="004873BF">
      <w:pPr>
        <w:pStyle w:val="b-pismeno"/>
        <w:numPr>
          <w:ilvl w:val="0"/>
          <w:numId w:val="46"/>
        </w:numPr>
        <w:rPr>
          <w:rStyle w:val="NvrhP-text"/>
        </w:rPr>
      </w:pPr>
      <w:r w:rsidRPr="00704859">
        <w:rPr>
          <w:rStyle w:val="NvrhP-text"/>
          <w:b/>
        </w:rPr>
        <w:t xml:space="preserve">hlavní využití – </w:t>
      </w:r>
      <w:r w:rsidRPr="00704859">
        <w:rPr>
          <w:rStyle w:val="NvrhP-text"/>
        </w:rPr>
        <w:t xml:space="preserve">veřejně přístupná prostranství </w:t>
      </w:r>
      <w:r w:rsidR="00092513" w:rsidRPr="00704859">
        <w:rPr>
          <w:rStyle w:val="NvrhP-text"/>
        </w:rPr>
        <w:t xml:space="preserve">zahrnující jako nedílnou součást </w:t>
      </w:r>
    </w:p>
    <w:p w:rsidR="00092513" w:rsidRPr="00704859" w:rsidRDefault="00092513" w:rsidP="00092513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a.1)</w:t>
      </w:r>
      <w:r w:rsidRPr="00704859">
        <w:rPr>
          <w:rStyle w:val="NvrhP-text"/>
        </w:rPr>
        <w:tab/>
        <w:t>krajinářsky upravené porosty,</w:t>
      </w:r>
    </w:p>
    <w:p w:rsidR="00092513" w:rsidRPr="00704859" w:rsidRDefault="00092513" w:rsidP="00092513">
      <w:pPr>
        <w:pStyle w:val="c-podpsmeno"/>
        <w:ind w:firstLine="0"/>
        <w:rPr>
          <w:rStyle w:val="NvrhP-text"/>
          <w:rFonts w:cs="Arial"/>
        </w:rPr>
      </w:pPr>
      <w:r w:rsidRPr="00704859">
        <w:rPr>
          <w:rStyle w:val="NvrhP-text"/>
          <w:rFonts w:cs="Arial"/>
        </w:rPr>
        <w:t>a.2)</w:t>
      </w:r>
      <w:r w:rsidRPr="00704859">
        <w:rPr>
          <w:rStyle w:val="NvrhP-text"/>
          <w:rFonts w:cs="Arial"/>
        </w:rPr>
        <w:tab/>
      </w:r>
      <w:r w:rsidRPr="00704859">
        <w:rPr>
          <w:rStyle w:val="NvrhP-text"/>
        </w:rPr>
        <w:t>drobnou architektur</w:t>
      </w:r>
      <w:r w:rsidR="00704859" w:rsidRPr="00704859">
        <w:rPr>
          <w:rStyle w:val="NvrhP-text"/>
        </w:rPr>
        <w:t>u</w:t>
      </w:r>
      <w:r w:rsidRPr="00704859">
        <w:rPr>
          <w:rStyle w:val="NvrhP-text"/>
        </w:rPr>
        <w:t xml:space="preserve"> a mobiliář</w:t>
      </w:r>
      <w:r w:rsidRPr="00704859">
        <w:rPr>
          <w:rStyle w:val="NvrhP-text"/>
          <w:rFonts w:cs="Arial"/>
        </w:rPr>
        <w:t xml:space="preserve">, </w:t>
      </w:r>
    </w:p>
    <w:p w:rsidR="00092513" w:rsidRPr="00704859" w:rsidRDefault="00092513" w:rsidP="00092513">
      <w:pPr>
        <w:pStyle w:val="c-podpsmeno"/>
        <w:ind w:firstLine="0"/>
        <w:rPr>
          <w:rStyle w:val="NvrhP-text"/>
          <w:rFonts w:cs="Arial"/>
        </w:rPr>
      </w:pPr>
      <w:r w:rsidRPr="00704859">
        <w:rPr>
          <w:rStyle w:val="NvrhP-text"/>
          <w:rFonts w:cs="Arial"/>
        </w:rPr>
        <w:t>a.3)</w:t>
      </w:r>
      <w:r w:rsidRPr="00704859">
        <w:rPr>
          <w:rStyle w:val="NvrhP-text"/>
          <w:rFonts w:cs="Arial"/>
        </w:rPr>
        <w:tab/>
        <w:t>zpevněné nebo nezpevněné plochy pro pohyb osob</w:t>
      </w:r>
      <w:r w:rsidR="00704859" w:rsidRPr="00704859">
        <w:rPr>
          <w:rStyle w:val="NvrhP-text"/>
          <w:rFonts w:cs="Arial"/>
        </w:rPr>
        <w:t>,</w:t>
      </w:r>
    </w:p>
    <w:p w:rsidR="00400E75" w:rsidRPr="00704859" w:rsidRDefault="00400E75" w:rsidP="004873BF">
      <w:pPr>
        <w:pStyle w:val="b-pismeno"/>
        <w:numPr>
          <w:ilvl w:val="0"/>
          <w:numId w:val="46"/>
        </w:numPr>
        <w:rPr>
          <w:rStyle w:val="NvrhP-text"/>
          <w:b/>
        </w:rPr>
      </w:pPr>
      <w:r w:rsidRPr="00704859">
        <w:rPr>
          <w:rStyle w:val="NvrhP-text"/>
          <w:b/>
        </w:rPr>
        <w:t>přípustné využití: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  <w:rFonts w:cs="Arial"/>
        </w:rPr>
        <w:t>b.</w:t>
      </w:r>
      <w:r w:rsidR="00092513" w:rsidRPr="00704859">
        <w:rPr>
          <w:rStyle w:val="NvrhP-text"/>
          <w:rFonts w:cs="Arial"/>
        </w:rPr>
        <w:t>1</w:t>
      </w:r>
      <w:r w:rsidRPr="00704859">
        <w:rPr>
          <w:rStyle w:val="NvrhP-text"/>
          <w:rFonts w:cs="Arial"/>
        </w:rPr>
        <w:t>)</w:t>
      </w:r>
      <w:r w:rsidRPr="00704859">
        <w:rPr>
          <w:rStyle w:val="NvrhP-text"/>
          <w:rFonts w:cs="Arial"/>
        </w:rPr>
        <w:tab/>
      </w:r>
      <w:r w:rsidRPr="00704859">
        <w:rPr>
          <w:rStyle w:val="NvrhP-text"/>
        </w:rPr>
        <w:t>venkovní sportoviště a dětská hřiště,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b.4)</w:t>
      </w:r>
      <w:r w:rsidRPr="00704859">
        <w:rPr>
          <w:rStyle w:val="NvrhP-text"/>
        </w:rPr>
        <w:tab/>
        <w:t>komunikace pro chodce a cyklisty,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b.5)</w:t>
      </w:r>
      <w:r w:rsidRPr="00704859">
        <w:rPr>
          <w:rStyle w:val="NvrhP-text"/>
        </w:rPr>
        <w:tab/>
        <w:t>vodní plochy a toky,</w:t>
      </w:r>
    </w:p>
    <w:p w:rsidR="00400E75" w:rsidRPr="00704859" w:rsidRDefault="00400E75" w:rsidP="00400E75">
      <w:pPr>
        <w:pStyle w:val="c-podpsmeno"/>
        <w:ind w:firstLine="0"/>
        <w:rPr>
          <w:rStyle w:val="NvrhP-text"/>
          <w:rFonts w:cs="Arial"/>
        </w:rPr>
      </w:pPr>
      <w:r w:rsidRPr="00704859">
        <w:rPr>
          <w:rStyle w:val="NvrhP-text"/>
          <w:rFonts w:cs="Arial"/>
        </w:rPr>
        <w:t>b.6)</w:t>
      </w:r>
      <w:r w:rsidRPr="00704859">
        <w:rPr>
          <w:rStyle w:val="NvrhP-text"/>
          <w:rFonts w:cs="Arial"/>
        </w:rPr>
        <w:tab/>
        <w:t>parkoviště na terénu pro potřeby uživatelů dané plochy,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b.7)</w:t>
      </w:r>
      <w:r w:rsidRPr="00704859">
        <w:rPr>
          <w:rStyle w:val="NvrhP-text"/>
        </w:rPr>
        <w:tab/>
        <w:t xml:space="preserve">nezbytná vedení a zařízení technické infrastruktury, </w:t>
      </w:r>
    </w:p>
    <w:p w:rsidR="00400E75" w:rsidRPr="00704859" w:rsidRDefault="00400E75" w:rsidP="004873BF">
      <w:pPr>
        <w:pStyle w:val="b-pismeno"/>
        <w:numPr>
          <w:ilvl w:val="0"/>
          <w:numId w:val="46"/>
        </w:numPr>
        <w:rPr>
          <w:rStyle w:val="NvrhP-text"/>
          <w:b/>
        </w:rPr>
      </w:pPr>
      <w:r w:rsidRPr="00704859">
        <w:rPr>
          <w:rStyle w:val="NvrhP-text"/>
          <w:b/>
        </w:rPr>
        <w:t>nepřípustné využití:</w:t>
      </w:r>
    </w:p>
    <w:p w:rsidR="00400E75" w:rsidRPr="00704859" w:rsidRDefault="00400E75" w:rsidP="00400E75">
      <w:pPr>
        <w:pStyle w:val="c-podpsmeno"/>
        <w:ind w:firstLine="0"/>
        <w:rPr>
          <w:rStyle w:val="NvrhP-text"/>
        </w:rPr>
      </w:pPr>
      <w:r w:rsidRPr="00704859">
        <w:rPr>
          <w:rStyle w:val="NvrhP-text"/>
        </w:rPr>
        <w:t>c.1)</w:t>
      </w:r>
      <w:r w:rsidRPr="00704859">
        <w:rPr>
          <w:rStyle w:val="NvrhP-text"/>
        </w:rPr>
        <w:tab/>
        <w:t>stavby pro prodej</w:t>
      </w:r>
      <w:r w:rsidR="00704859" w:rsidRPr="00704859">
        <w:rPr>
          <w:rStyle w:val="NvrhP-text"/>
        </w:rPr>
        <w:t xml:space="preserve"> trvalého charakteru</w:t>
      </w:r>
      <w:r w:rsidRPr="00704859">
        <w:rPr>
          <w:rStyle w:val="NvrhP-text"/>
        </w:rPr>
        <w:t xml:space="preserve">, </w:t>
      </w:r>
    </w:p>
    <w:p w:rsidR="00400E75" w:rsidRPr="00704859" w:rsidRDefault="00400E75" w:rsidP="00400E75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c.2)</w:t>
      </w:r>
      <w:r w:rsidRPr="00704859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Default="00400E75" w:rsidP="00400E75">
      <w:pPr>
        <w:pStyle w:val="c-podpsmeno"/>
        <w:ind w:left="2160" w:hanging="658"/>
        <w:rPr>
          <w:rStyle w:val="NvrhP-text"/>
        </w:rPr>
      </w:pPr>
      <w:r w:rsidRPr="00704859">
        <w:rPr>
          <w:rStyle w:val="NvrhP-text"/>
        </w:rPr>
        <w:t>c.3)</w:t>
      </w:r>
      <w:r w:rsidRPr="00704859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853FC4" w:rsidRPr="00704859" w:rsidRDefault="00853FC4" w:rsidP="00853FC4">
      <w:pPr>
        <w:pStyle w:val="c-podpsmeno"/>
        <w:ind w:left="2160" w:hanging="658"/>
        <w:rPr>
          <w:rStyle w:val="NvrhP-text"/>
        </w:rPr>
      </w:pPr>
      <w:r>
        <w:rPr>
          <w:rStyle w:val="NvrhP-text"/>
        </w:rPr>
        <w:t>c.4)</w:t>
      </w:r>
      <w:r>
        <w:rPr>
          <w:rStyle w:val="NvrhP-text"/>
        </w:rPr>
        <w:tab/>
      </w:r>
      <w:r w:rsidRPr="00853FC4">
        <w:rPr>
          <w:rStyle w:val="NvrhP-text"/>
        </w:rPr>
        <w:t>zpevněné</w:t>
      </w:r>
      <w:r w:rsidRPr="00704859">
        <w:rPr>
          <w:rStyle w:val="NvrhP-text"/>
          <w:rFonts w:cs="Arial"/>
        </w:rPr>
        <w:t xml:space="preserve"> plochy pro pohyb osob,</w:t>
      </w:r>
      <w:r>
        <w:rPr>
          <w:rStyle w:val="NvrhP-text"/>
          <w:rFonts w:cs="Arial"/>
        </w:rPr>
        <w:t xml:space="preserve"> </w:t>
      </w:r>
      <w:r w:rsidRPr="00704859">
        <w:rPr>
          <w:rStyle w:val="NvrhP-text"/>
        </w:rPr>
        <w:t>venkovní sportoviště a dětská hřiště,</w:t>
      </w:r>
      <w:r>
        <w:rPr>
          <w:rStyle w:val="NvrhP-text"/>
        </w:rPr>
        <w:t xml:space="preserve"> </w:t>
      </w:r>
      <w:r w:rsidRPr="00704859">
        <w:rPr>
          <w:rStyle w:val="NvrhP-text"/>
          <w:rFonts w:cs="Arial"/>
        </w:rPr>
        <w:t>parkoviště na terénu pro potřeby uživatelů dané plochy</w:t>
      </w:r>
      <w:r>
        <w:rPr>
          <w:rStyle w:val="NvrhP-text"/>
          <w:rFonts w:cs="Arial"/>
        </w:rPr>
        <w:t xml:space="preserve"> </w:t>
      </w:r>
    </w:p>
    <w:p w:rsidR="00914F6F" w:rsidRPr="00914F6F" w:rsidRDefault="00400E75" w:rsidP="00914F6F">
      <w:pPr>
        <w:pStyle w:val="b-pismeno"/>
        <w:numPr>
          <w:ilvl w:val="0"/>
          <w:numId w:val="46"/>
        </w:numPr>
        <w:rPr>
          <w:iCs/>
        </w:rPr>
      </w:pPr>
      <w:r w:rsidRPr="00914F6F">
        <w:rPr>
          <w:rStyle w:val="NvrhP-text"/>
          <w:b/>
        </w:rPr>
        <w:t>podmíněně přípustné využití</w:t>
      </w:r>
      <w:r w:rsidR="00914F6F" w:rsidRPr="00914F6F">
        <w:rPr>
          <w:rStyle w:val="NvrhP-text"/>
          <w:b/>
        </w:rPr>
        <w:t>:</w:t>
      </w:r>
      <w:r w:rsidRPr="00704859">
        <w:rPr>
          <w:rStyle w:val="NvrhP-text"/>
        </w:rPr>
        <w:t>.</w:t>
      </w:r>
      <w:r w:rsidR="00914F6F">
        <w:rPr>
          <w:rStyle w:val="NvrhP-text"/>
        </w:rPr>
        <w:t xml:space="preserve"> v</w:t>
      </w:r>
      <w:r w:rsidRPr="00914F6F">
        <w:t xml:space="preserve"> plochách, které jsou součástí skladebných částí ÚSES, </w:t>
      </w:r>
      <w:r w:rsidR="00914F6F">
        <w:rPr>
          <w:rStyle w:val="NvrhP-text"/>
        </w:rPr>
        <w:t xml:space="preserve">je umístění staveb a zařízení technické a dopravní infrastruktury přípustné za podmínky </w:t>
      </w:r>
      <w:r w:rsidR="00914F6F" w:rsidRPr="00914F6F">
        <w:rPr>
          <w:iCs/>
        </w:rPr>
        <w:t>respektování požadavků cílového stavu a zajištění celistvosti a funkčnosti skladebných částí ÚSES.</w:t>
      </w:r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Fonts w:ascii="Arial Narrow" w:hAnsi="Arial Narrow"/>
        </w:rPr>
        <w:t>Výsadby v plochách zeleně zasahujících do záplavového území budou respektovat podmínky ochrany území před povodněmi.</w:t>
      </w:r>
    </w:p>
    <w:p w:rsidR="00400E75" w:rsidRPr="00254E4A" w:rsidRDefault="00790761" w:rsidP="00400E75">
      <w:pPr>
        <w:pStyle w:val="Heading3"/>
        <w:rPr>
          <w:lang w:eastAsia="en-US"/>
        </w:rPr>
      </w:pPr>
      <w:bookmarkStart w:id="96" w:name="_Toc33540087"/>
      <w:r w:rsidRPr="00254E4A">
        <w:rPr>
          <w:lang w:eastAsia="en-US"/>
        </w:rPr>
        <w:t>F.1.1</w:t>
      </w:r>
      <w:r w:rsidR="00254E4A" w:rsidRPr="00254E4A">
        <w:rPr>
          <w:lang w:eastAsia="en-US"/>
        </w:rPr>
        <w:t>9</w:t>
      </w:r>
      <w:r w:rsidR="00400E75" w:rsidRPr="00254E4A">
        <w:rPr>
          <w:lang w:eastAsia="en-US"/>
        </w:rPr>
        <w:tab/>
        <w:t>Silniční doprava (DS)</w:t>
      </w:r>
      <w:bookmarkEnd w:id="96"/>
    </w:p>
    <w:p w:rsidR="00400E75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Plochy pro silniční dopravu jsou určené pro obsluhu území automobilovou, autobusovou, cyklistickou a pěší dopravou a pro zajištění širších dopravních vztahů</w:t>
      </w:r>
      <w:r w:rsidR="00AA2690">
        <w:rPr>
          <w:rStyle w:val="NvrhP-text"/>
        </w:rPr>
        <w:t>.</w:t>
      </w:r>
    </w:p>
    <w:p w:rsidR="00AA2690" w:rsidRPr="00704859" w:rsidRDefault="00AA2690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Style w:val="NvrhP-text"/>
        </w:rPr>
        <w:t xml:space="preserve">Pro plochy silniční dopravy jsou </w:t>
      </w:r>
      <w:r w:rsidRPr="00704859">
        <w:rPr>
          <w:rStyle w:val="NvrhP-text"/>
        </w:rPr>
        <w:t xml:space="preserve">stanoveny tyto </w:t>
      </w:r>
      <w:r w:rsidRPr="00397CC4">
        <w:rPr>
          <w:rStyle w:val="NvrhP-text"/>
        </w:rPr>
        <w:t>obecné podmínky pro využití:</w:t>
      </w:r>
    </w:p>
    <w:p w:rsidR="00400E75" w:rsidRPr="00704859" w:rsidRDefault="00AA2690" w:rsidP="004873BF">
      <w:pPr>
        <w:pStyle w:val="b-pismeno"/>
        <w:numPr>
          <w:ilvl w:val="0"/>
          <w:numId w:val="48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hlavní využití</w:t>
      </w:r>
      <w:r>
        <w:rPr>
          <w:rStyle w:val="NvrhP-text"/>
          <w:rFonts w:cs="Arial"/>
        </w:rPr>
        <w:t xml:space="preserve"> - </w:t>
      </w:r>
      <w:r w:rsidR="00400E75" w:rsidRPr="00704859">
        <w:rPr>
          <w:rStyle w:val="NvrhP-text"/>
          <w:rFonts w:cs="Arial"/>
        </w:rPr>
        <w:t>dálnice, silnice I., II. a III. třídy a místní komunikace,</w:t>
      </w:r>
    </w:p>
    <w:p w:rsidR="00AA2690" w:rsidRDefault="00AA2690" w:rsidP="004873BF">
      <w:pPr>
        <w:pStyle w:val="b-pismeno"/>
        <w:numPr>
          <w:ilvl w:val="0"/>
          <w:numId w:val="48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přípustné využití</w:t>
      </w:r>
      <w:r>
        <w:rPr>
          <w:rStyle w:val="NvrhP-text"/>
          <w:rFonts w:cs="Arial"/>
        </w:rPr>
        <w:t>:</w:t>
      </w:r>
    </w:p>
    <w:p w:rsidR="00400E75" w:rsidRPr="00704859" w:rsidRDefault="00AA2690" w:rsidP="00AA2690">
      <w:pPr>
        <w:pStyle w:val="b-pismeno"/>
        <w:numPr>
          <w:ilvl w:val="0"/>
          <w:numId w:val="0"/>
        </w:numPr>
        <w:ind w:left="2127" w:hanging="567"/>
        <w:rPr>
          <w:rStyle w:val="NvrhP-text"/>
          <w:rFonts w:cs="Arial"/>
        </w:rPr>
      </w:pPr>
      <w:r>
        <w:rPr>
          <w:rStyle w:val="NvrhP-text"/>
          <w:rFonts w:cs="Arial"/>
        </w:rPr>
        <w:t>b.1)</w:t>
      </w:r>
      <w:r>
        <w:rPr>
          <w:rStyle w:val="NvrhP-text"/>
          <w:rFonts w:cs="Arial"/>
        </w:rPr>
        <w:tab/>
      </w:r>
      <w:r w:rsidR="00400E75" w:rsidRPr="00704859">
        <w:rPr>
          <w:rStyle w:val="NvrhP-text"/>
          <w:rFonts w:cs="Arial"/>
        </w:rPr>
        <w:t>komunikace pro pěší a cyklisty,</w:t>
      </w:r>
    </w:p>
    <w:p w:rsidR="00400E75" w:rsidRPr="00704859" w:rsidRDefault="00AA2690" w:rsidP="00AA2690">
      <w:pPr>
        <w:pStyle w:val="b-pismeno"/>
        <w:numPr>
          <w:ilvl w:val="0"/>
          <w:numId w:val="0"/>
        </w:numPr>
        <w:ind w:left="2127" w:hanging="567"/>
        <w:rPr>
          <w:rStyle w:val="NvrhP-text"/>
          <w:rFonts w:cs="Arial"/>
        </w:rPr>
      </w:pPr>
      <w:r>
        <w:rPr>
          <w:rStyle w:val="NvrhP-text"/>
          <w:rFonts w:cs="Arial"/>
        </w:rPr>
        <w:t xml:space="preserve">b.2) </w:t>
      </w:r>
      <w:r>
        <w:rPr>
          <w:rStyle w:val="NvrhP-text"/>
          <w:rFonts w:cs="Arial"/>
        </w:rPr>
        <w:tab/>
      </w:r>
      <w:r w:rsidR="00400E75" w:rsidRPr="00704859">
        <w:rPr>
          <w:rStyle w:val="NvrhP-text"/>
          <w:rFonts w:cs="Arial"/>
        </w:rPr>
        <w:t>plochy a zařízení dopravní vybavenosti (autobusové zastávky, čerpací stanice pohonných hmot),</w:t>
      </w:r>
    </w:p>
    <w:p w:rsidR="00400E75" w:rsidRPr="00704859" w:rsidRDefault="00AA2690" w:rsidP="00AA2690">
      <w:pPr>
        <w:pStyle w:val="b-pismeno"/>
        <w:numPr>
          <w:ilvl w:val="0"/>
          <w:numId w:val="0"/>
        </w:numPr>
        <w:ind w:left="2127" w:hanging="567"/>
        <w:rPr>
          <w:rStyle w:val="NvrhP-text"/>
          <w:rFonts w:cs="Arial"/>
        </w:rPr>
      </w:pPr>
      <w:r>
        <w:rPr>
          <w:rStyle w:val="NvrhP-text"/>
          <w:rFonts w:cs="Arial"/>
        </w:rPr>
        <w:t xml:space="preserve">b.3) </w:t>
      </w:r>
      <w:r>
        <w:rPr>
          <w:rStyle w:val="NvrhP-text"/>
          <w:rFonts w:cs="Arial"/>
        </w:rPr>
        <w:tab/>
      </w:r>
      <w:r w:rsidR="00400E75" w:rsidRPr="00704859">
        <w:rPr>
          <w:rStyle w:val="NvrhP-text"/>
          <w:rFonts w:cs="Arial"/>
        </w:rPr>
        <w:t>nezbytný mobiliář,</w:t>
      </w:r>
    </w:p>
    <w:p w:rsidR="00400E75" w:rsidRPr="00704859" w:rsidRDefault="00AA2690" w:rsidP="00AA2690">
      <w:pPr>
        <w:pStyle w:val="b-pismeno"/>
        <w:numPr>
          <w:ilvl w:val="0"/>
          <w:numId w:val="0"/>
        </w:numPr>
        <w:ind w:left="2127" w:hanging="567"/>
        <w:rPr>
          <w:rStyle w:val="NvrhP-text"/>
          <w:rFonts w:cs="Arial"/>
        </w:rPr>
      </w:pPr>
      <w:r>
        <w:rPr>
          <w:rStyle w:val="NvrhP-text"/>
          <w:rFonts w:cs="Arial"/>
        </w:rPr>
        <w:t xml:space="preserve">b.4) </w:t>
      </w:r>
      <w:r>
        <w:rPr>
          <w:rStyle w:val="NvrhP-text"/>
          <w:rFonts w:cs="Arial"/>
        </w:rPr>
        <w:tab/>
      </w:r>
      <w:r w:rsidRPr="00704859">
        <w:rPr>
          <w:rStyle w:val="NvrhP-text"/>
          <w:rFonts w:cs="Arial"/>
        </w:rPr>
        <w:t>doprovodn</w:t>
      </w:r>
      <w:r>
        <w:rPr>
          <w:rStyle w:val="NvrhP-text"/>
          <w:rFonts w:cs="Arial"/>
        </w:rPr>
        <w:t>á</w:t>
      </w:r>
      <w:r w:rsidRPr="00704859">
        <w:rPr>
          <w:rStyle w:val="NvrhP-text"/>
          <w:rFonts w:cs="Arial"/>
        </w:rPr>
        <w:t xml:space="preserve"> </w:t>
      </w:r>
      <w:r w:rsidR="00400E75" w:rsidRPr="00704859">
        <w:rPr>
          <w:rStyle w:val="NvrhP-text"/>
          <w:rFonts w:cs="Arial"/>
        </w:rPr>
        <w:t>zeleň,</w:t>
      </w:r>
    </w:p>
    <w:p w:rsidR="00AA2690" w:rsidRDefault="00AA2690" w:rsidP="00AA2690">
      <w:pPr>
        <w:pStyle w:val="b-pismeno"/>
        <w:numPr>
          <w:ilvl w:val="0"/>
          <w:numId w:val="0"/>
        </w:numPr>
        <w:ind w:left="2127" w:hanging="567"/>
        <w:rPr>
          <w:rStyle w:val="NvrhP-text"/>
          <w:rFonts w:cs="Arial"/>
        </w:rPr>
      </w:pPr>
      <w:r>
        <w:rPr>
          <w:rStyle w:val="NvrhP-text"/>
          <w:rFonts w:cs="Arial"/>
        </w:rPr>
        <w:t xml:space="preserve">b.5) </w:t>
      </w:r>
      <w:r>
        <w:rPr>
          <w:rStyle w:val="NvrhP-text"/>
          <w:rFonts w:cs="Arial"/>
        </w:rPr>
        <w:tab/>
      </w:r>
      <w:r w:rsidR="00400E75" w:rsidRPr="00704859">
        <w:rPr>
          <w:rStyle w:val="NvrhP-text"/>
          <w:rFonts w:cs="Arial"/>
        </w:rPr>
        <w:t>nezbytná vedení a zařízení technické infrastruktury</w:t>
      </w:r>
      <w:r>
        <w:rPr>
          <w:rStyle w:val="NvrhP-text"/>
          <w:rFonts w:cs="Arial"/>
        </w:rPr>
        <w:t>,</w:t>
      </w:r>
    </w:p>
    <w:p w:rsidR="00AA2690" w:rsidRDefault="00AA2690" w:rsidP="004873BF">
      <w:pPr>
        <w:pStyle w:val="b-pismeno"/>
        <w:numPr>
          <w:ilvl w:val="0"/>
          <w:numId w:val="48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 a</w:t>
      </w:r>
      <w:r w:rsidRPr="00704859">
        <w:rPr>
          <w:rStyle w:val="NvrhP-text"/>
        </w:rPr>
        <w:t xml:space="preserve"> přípustným</w:t>
      </w:r>
      <w:r>
        <w:rPr>
          <w:rStyle w:val="NvrhP-text"/>
        </w:rPr>
        <w:t xml:space="preserve"> využitím.</w:t>
      </w:r>
    </w:p>
    <w:p w:rsidR="00400E75" w:rsidRPr="00704859" w:rsidRDefault="00AA2690" w:rsidP="004873BF">
      <w:pPr>
        <w:pStyle w:val="b-pismeno"/>
        <w:numPr>
          <w:ilvl w:val="0"/>
          <w:numId w:val="48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není stanoveno</w:t>
      </w:r>
      <w:r w:rsidR="00400E75" w:rsidRPr="00704859">
        <w:rPr>
          <w:rStyle w:val="NvrhP-text"/>
          <w:rFonts w:cs="Arial"/>
        </w:rPr>
        <w:t>.</w:t>
      </w:r>
    </w:p>
    <w:p w:rsidR="00400E75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Umístění staveb a zařízení nesouvisejících se silniční dopravou je nepřípustné.</w:t>
      </w:r>
    </w:p>
    <w:p w:rsidR="007D663A" w:rsidRPr="001E7B85" w:rsidRDefault="007D663A" w:rsidP="007D663A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D663A">
        <w:rPr>
          <w:rStyle w:val="NvrhP-text"/>
        </w:rPr>
        <w:lastRenderedPageBreak/>
        <w:t>Pro plochy DS se stanovuje specifická podmínka opatřit silnice a místní komunikace v nezastavitelném území minimálně jednostrannou alejí nebo jiným adekvátním vegetačním doprovodem.</w:t>
      </w:r>
    </w:p>
    <w:p w:rsidR="00790761" w:rsidRPr="00704859" w:rsidRDefault="00790761" w:rsidP="00790761">
      <w:pPr>
        <w:pStyle w:val="Heading3"/>
        <w:rPr>
          <w:lang w:eastAsia="en-US"/>
        </w:rPr>
      </w:pPr>
      <w:bookmarkStart w:id="97" w:name="_Toc451147805"/>
      <w:bookmarkStart w:id="98" w:name="_Toc33540088"/>
      <w:r w:rsidRPr="00254E4A">
        <w:rPr>
          <w:lang w:eastAsia="en-US"/>
        </w:rPr>
        <w:t>F.</w:t>
      </w:r>
      <w:r w:rsidR="009F119F" w:rsidRPr="00254E4A">
        <w:rPr>
          <w:lang w:eastAsia="en-US"/>
        </w:rPr>
        <w:t>1.</w:t>
      </w:r>
      <w:r w:rsidR="00254E4A" w:rsidRPr="00254E4A">
        <w:rPr>
          <w:lang w:eastAsia="en-US"/>
        </w:rPr>
        <w:t>20</w:t>
      </w:r>
      <w:r w:rsidRPr="00254E4A">
        <w:rPr>
          <w:lang w:eastAsia="en-US"/>
        </w:rPr>
        <w:tab/>
      </w:r>
      <w:r w:rsidRPr="00704859">
        <w:rPr>
          <w:lang w:eastAsia="en-US"/>
        </w:rPr>
        <w:t>Drážní doprava (DZ)</w:t>
      </w:r>
      <w:bookmarkEnd w:id="97"/>
      <w:bookmarkEnd w:id="98"/>
    </w:p>
    <w:p w:rsidR="00790761" w:rsidRPr="00AA2690" w:rsidRDefault="00790761" w:rsidP="004873BF">
      <w:pPr>
        <w:pStyle w:val="a-cislo"/>
        <w:numPr>
          <w:ilvl w:val="0"/>
          <w:numId w:val="22"/>
        </w:numPr>
        <w:spacing w:before="120"/>
        <w:ind w:hanging="720"/>
      </w:pPr>
      <w:r w:rsidRPr="00704859">
        <w:rPr>
          <w:rFonts w:ascii="Arial Narrow" w:hAnsi="Arial Narrow"/>
        </w:rPr>
        <w:t xml:space="preserve">Plochy pro </w:t>
      </w:r>
      <w:r w:rsidR="007712DC" w:rsidRPr="00704859">
        <w:rPr>
          <w:rFonts w:ascii="Arial Narrow" w:hAnsi="Arial Narrow"/>
        </w:rPr>
        <w:t>drážn</w:t>
      </w:r>
      <w:r w:rsidRPr="00704859">
        <w:rPr>
          <w:rFonts w:ascii="Arial Narrow" w:hAnsi="Arial Narrow"/>
        </w:rPr>
        <w:t>í dopravu jsou určené pro obsluhu území železniční dopravou a pro zajištění širších dopravních vztahů</w:t>
      </w:r>
      <w:r w:rsidR="00AA2690">
        <w:rPr>
          <w:rFonts w:ascii="Arial Narrow" w:hAnsi="Arial Narrow"/>
        </w:rPr>
        <w:t>.</w:t>
      </w:r>
      <w:r w:rsidRPr="00704859">
        <w:rPr>
          <w:rFonts w:ascii="Arial Narrow" w:hAnsi="Arial Narrow"/>
        </w:rPr>
        <w:t xml:space="preserve"> </w:t>
      </w:r>
    </w:p>
    <w:p w:rsidR="00AA2690" w:rsidRPr="00704859" w:rsidRDefault="00AA2690" w:rsidP="004873BF">
      <w:pPr>
        <w:pStyle w:val="a-cislo"/>
        <w:numPr>
          <w:ilvl w:val="0"/>
          <w:numId w:val="22"/>
        </w:numPr>
        <w:spacing w:before="120"/>
        <w:ind w:hanging="720"/>
      </w:pPr>
      <w:r>
        <w:rPr>
          <w:rFonts w:ascii="Arial Narrow" w:hAnsi="Arial Narrow"/>
        </w:rPr>
        <w:t xml:space="preserve">Pro plochy drážní dopravy </w:t>
      </w:r>
      <w:r>
        <w:rPr>
          <w:rStyle w:val="NvrhP-text"/>
        </w:rPr>
        <w:t xml:space="preserve">jsou </w:t>
      </w:r>
      <w:r w:rsidRPr="00704859">
        <w:rPr>
          <w:rStyle w:val="NvrhP-text"/>
        </w:rPr>
        <w:t xml:space="preserve">stanoveny tyto </w:t>
      </w:r>
      <w:r w:rsidRPr="00397CC4">
        <w:rPr>
          <w:rStyle w:val="NvrhP-text"/>
        </w:rPr>
        <w:t>obecné podmínky pro využití</w:t>
      </w:r>
      <w:r>
        <w:rPr>
          <w:rStyle w:val="NvrhP-text"/>
        </w:rPr>
        <w:t>:</w:t>
      </w:r>
    </w:p>
    <w:p w:rsidR="006F36CC" w:rsidRDefault="00AA2690" w:rsidP="009D077B">
      <w:pPr>
        <w:pStyle w:val="b-pismeno"/>
        <w:numPr>
          <w:ilvl w:val="0"/>
          <w:numId w:val="57"/>
        </w:numPr>
        <w:rPr>
          <w:rStyle w:val="NvrhP-text"/>
        </w:rPr>
      </w:pPr>
      <w:r w:rsidRPr="00B10D20">
        <w:rPr>
          <w:rStyle w:val="NvrhP-text"/>
          <w:b/>
        </w:rPr>
        <w:t>hlavní využití</w:t>
      </w:r>
      <w:r w:rsidR="006F36CC">
        <w:rPr>
          <w:rStyle w:val="NvrhP-text"/>
        </w:rPr>
        <w:t>:</w:t>
      </w:r>
    </w:p>
    <w:p w:rsidR="006F36CC" w:rsidRDefault="006F36CC" w:rsidP="006F36CC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a.1) </w:t>
      </w:r>
      <w:r w:rsidR="00AA2690">
        <w:rPr>
          <w:rStyle w:val="NvrhP-text"/>
        </w:rPr>
        <w:t xml:space="preserve"> </w:t>
      </w:r>
      <w:r>
        <w:rPr>
          <w:rStyle w:val="NvrhP-text"/>
        </w:rPr>
        <w:tab/>
      </w:r>
      <w:r w:rsidR="00790761" w:rsidRPr="00704859">
        <w:rPr>
          <w:rStyle w:val="NvrhP-text"/>
        </w:rPr>
        <w:t>kolejiště železniční dráhy,</w:t>
      </w:r>
      <w:r w:rsidR="00B10D20">
        <w:rPr>
          <w:rStyle w:val="NvrhP-text"/>
        </w:rPr>
        <w:t xml:space="preserve"> </w:t>
      </w:r>
    </w:p>
    <w:p w:rsidR="00790761" w:rsidRPr="00704859" w:rsidRDefault="006F36CC" w:rsidP="006F36CC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a.2) </w:t>
      </w:r>
      <w:r>
        <w:rPr>
          <w:rStyle w:val="NvrhP-text"/>
        </w:rPr>
        <w:tab/>
      </w:r>
      <w:r w:rsidR="00B10D20">
        <w:rPr>
          <w:rStyle w:val="NvrhP-text"/>
        </w:rPr>
        <w:t>vlaková nádraží, stanice, zastávky, nástupiště,</w:t>
      </w:r>
    </w:p>
    <w:p w:rsidR="00B10D20" w:rsidRDefault="00B10D20" w:rsidP="009D077B">
      <w:pPr>
        <w:pStyle w:val="b-pismeno"/>
        <w:numPr>
          <w:ilvl w:val="0"/>
          <w:numId w:val="57"/>
        </w:numPr>
        <w:rPr>
          <w:rStyle w:val="NvrhP-text"/>
        </w:rPr>
      </w:pPr>
      <w:r w:rsidRPr="00B10D20">
        <w:rPr>
          <w:rStyle w:val="NvrhP-text"/>
          <w:b/>
        </w:rPr>
        <w:t>přípustné využití</w:t>
      </w:r>
      <w:r>
        <w:rPr>
          <w:rStyle w:val="NvrhP-text"/>
        </w:rPr>
        <w:t xml:space="preserve">: </w:t>
      </w:r>
    </w:p>
    <w:p w:rsidR="00790761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b.1) </w:t>
      </w:r>
      <w:r>
        <w:rPr>
          <w:rStyle w:val="NvrhP-text"/>
        </w:rPr>
        <w:tab/>
      </w:r>
      <w:r w:rsidR="00790761" w:rsidRPr="00704859">
        <w:rPr>
          <w:rStyle w:val="NvrhP-text"/>
        </w:rPr>
        <w:t>provozní a správní budovy dráhy,</w:t>
      </w:r>
    </w:p>
    <w:p w:rsidR="00790761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b.2) </w:t>
      </w:r>
      <w:r>
        <w:rPr>
          <w:rStyle w:val="NvrhP-text"/>
        </w:rPr>
        <w:tab/>
      </w:r>
      <w:r w:rsidRPr="00704859">
        <w:rPr>
          <w:rStyle w:val="NvrhP-text"/>
        </w:rPr>
        <w:t>doprovodn</w:t>
      </w:r>
      <w:r>
        <w:rPr>
          <w:rStyle w:val="NvrhP-text"/>
        </w:rPr>
        <w:t>á</w:t>
      </w:r>
      <w:r w:rsidRPr="00704859">
        <w:rPr>
          <w:rStyle w:val="NvrhP-text"/>
        </w:rPr>
        <w:t xml:space="preserve"> </w:t>
      </w:r>
      <w:r w:rsidR="00790761" w:rsidRPr="00704859">
        <w:rPr>
          <w:rStyle w:val="NvrhP-text"/>
        </w:rPr>
        <w:t>zeleň,</w:t>
      </w:r>
    </w:p>
    <w:p w:rsidR="00790761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="00790761" w:rsidRPr="00704859">
        <w:rPr>
          <w:rStyle w:val="NvrhP-text"/>
        </w:rPr>
        <w:t>komunikace a manipulační plochy, parkoviště na terénu pro potřeby uživatelů dané plochy,</w:t>
      </w:r>
    </w:p>
    <w:p w:rsidR="00790761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b.4) </w:t>
      </w:r>
      <w:r>
        <w:rPr>
          <w:rStyle w:val="NvrhP-text"/>
        </w:rPr>
        <w:tab/>
      </w:r>
      <w:r w:rsidR="00790761" w:rsidRPr="00704859">
        <w:rPr>
          <w:rStyle w:val="NvrhP-text"/>
        </w:rPr>
        <w:t>veřejná prostranství vč. zeleně, mobiliáře a drobných staveb (přístřešky ap.),</w:t>
      </w:r>
    </w:p>
    <w:p w:rsidR="00B10D20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</w:rPr>
      </w:pPr>
      <w:r>
        <w:rPr>
          <w:rStyle w:val="NvrhP-text"/>
        </w:rPr>
        <w:t xml:space="preserve">b.5) </w:t>
      </w:r>
      <w:r>
        <w:rPr>
          <w:rStyle w:val="NvrhP-text"/>
        </w:rPr>
        <w:tab/>
      </w:r>
      <w:r w:rsidR="00790761" w:rsidRPr="00704859">
        <w:rPr>
          <w:rStyle w:val="NvrhP-text"/>
        </w:rPr>
        <w:t>nezbytná vedení a zařízení technické infrastruktury</w:t>
      </w:r>
      <w:r>
        <w:rPr>
          <w:rStyle w:val="NvrhP-text"/>
        </w:rPr>
        <w:t>,</w:t>
      </w:r>
    </w:p>
    <w:p w:rsidR="00B10D20" w:rsidRDefault="00B10D20" w:rsidP="00B10D20">
      <w:pPr>
        <w:pStyle w:val="b-pismeno"/>
        <w:numPr>
          <w:ilvl w:val="0"/>
          <w:numId w:val="57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 a</w:t>
      </w:r>
      <w:r w:rsidRPr="00704859">
        <w:rPr>
          <w:rStyle w:val="NvrhP-text"/>
        </w:rPr>
        <w:t xml:space="preserve"> přípustným</w:t>
      </w:r>
      <w:r>
        <w:rPr>
          <w:rStyle w:val="NvrhP-text"/>
        </w:rPr>
        <w:t xml:space="preserve"> využitím.</w:t>
      </w:r>
    </w:p>
    <w:p w:rsidR="00790761" w:rsidRPr="00704859" w:rsidRDefault="00B10D20" w:rsidP="00B10D20">
      <w:pPr>
        <w:pStyle w:val="b-pismeno"/>
        <w:numPr>
          <w:ilvl w:val="0"/>
          <w:numId w:val="57"/>
        </w:numPr>
        <w:rPr>
          <w:rStyle w:val="NvrhP-text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není stanoveno</w:t>
      </w:r>
      <w:r w:rsidR="00790761" w:rsidRPr="00704859">
        <w:rPr>
          <w:rStyle w:val="NvrhP-text"/>
        </w:rPr>
        <w:t>.</w:t>
      </w:r>
    </w:p>
    <w:p w:rsidR="00400E75" w:rsidRPr="00760702" w:rsidRDefault="00760702" w:rsidP="00400E75">
      <w:pPr>
        <w:pStyle w:val="Heading3"/>
        <w:rPr>
          <w:lang w:eastAsia="en-US"/>
        </w:rPr>
      </w:pPr>
      <w:bookmarkStart w:id="99" w:name="_Toc33540089"/>
      <w:r w:rsidRPr="00760702">
        <w:rPr>
          <w:lang w:eastAsia="en-US"/>
        </w:rPr>
        <w:t>F.1.21</w:t>
      </w:r>
      <w:r w:rsidR="00400E75" w:rsidRPr="00760702">
        <w:rPr>
          <w:lang w:eastAsia="en-US"/>
        </w:rPr>
        <w:tab/>
        <w:t>Technická infrastruktura (TI)</w:t>
      </w:r>
      <w:bookmarkEnd w:id="99"/>
    </w:p>
    <w:p w:rsidR="00400E75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704859">
        <w:rPr>
          <w:rStyle w:val="NvrhP-text"/>
        </w:rPr>
        <w:t>Plochy technické infrastruktury jsou určené pro zásobování území vod</w:t>
      </w:r>
      <w:r w:rsidR="005F3777">
        <w:rPr>
          <w:rStyle w:val="NvrhP-text"/>
        </w:rPr>
        <w:t>o</w:t>
      </w:r>
      <w:r w:rsidRPr="00704859">
        <w:rPr>
          <w:rStyle w:val="NvrhP-text"/>
        </w:rPr>
        <w:t>u, odvod a čištění odpadních vod, pro zásobování plynem, elektrickou energií, pro zajištění obsluhy území elektronickými komunikacemi, zpracování odpadů a pro zajištění širších vztahů v oblasti technické infrastruktury</w:t>
      </w:r>
      <w:r w:rsidR="00B10D20">
        <w:rPr>
          <w:rStyle w:val="NvrhP-text"/>
        </w:rPr>
        <w:t>.</w:t>
      </w:r>
    </w:p>
    <w:p w:rsidR="00B10D20" w:rsidRPr="00704859" w:rsidRDefault="00B10D20" w:rsidP="004873B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Fonts w:ascii="Arial Narrow" w:hAnsi="Arial Narrow"/>
        </w:rPr>
        <w:t xml:space="preserve">Pro plochy technické infrastruktury </w:t>
      </w:r>
      <w:r>
        <w:rPr>
          <w:rStyle w:val="NvrhP-text"/>
        </w:rPr>
        <w:t xml:space="preserve">jsou </w:t>
      </w:r>
      <w:r w:rsidRPr="00704859">
        <w:rPr>
          <w:rStyle w:val="NvrhP-text"/>
        </w:rPr>
        <w:t xml:space="preserve">stanoveny tyto </w:t>
      </w:r>
      <w:r w:rsidRPr="00397CC4">
        <w:rPr>
          <w:rStyle w:val="NvrhP-text"/>
        </w:rPr>
        <w:t>obecné podmínky pro využití</w:t>
      </w:r>
      <w:r>
        <w:rPr>
          <w:rStyle w:val="NvrhP-text"/>
        </w:rPr>
        <w:t>:</w:t>
      </w:r>
    </w:p>
    <w:p w:rsidR="00400E75" w:rsidRPr="00704859" w:rsidRDefault="00B10D20" w:rsidP="00B10F55">
      <w:pPr>
        <w:pStyle w:val="b-pismeno"/>
        <w:numPr>
          <w:ilvl w:val="0"/>
          <w:numId w:val="68"/>
        </w:numPr>
        <w:rPr>
          <w:rStyle w:val="NvrhP-text"/>
          <w:lang w:eastAsia="zh-CN"/>
        </w:rPr>
      </w:pPr>
      <w:r w:rsidRPr="00B10D20">
        <w:rPr>
          <w:rStyle w:val="NvrhP-text"/>
          <w:b/>
        </w:rPr>
        <w:t>hlavní využití</w:t>
      </w:r>
      <w:r>
        <w:rPr>
          <w:rStyle w:val="NvrhP-text"/>
        </w:rPr>
        <w:t xml:space="preserve"> - </w:t>
      </w:r>
      <w:r w:rsidR="00400E75" w:rsidRPr="00704859">
        <w:rPr>
          <w:rStyle w:val="NvrhP-text"/>
        </w:rPr>
        <w:t xml:space="preserve">stavby a zařízení technické infrastruktury, pro niž je plocha určena, </w:t>
      </w:r>
    </w:p>
    <w:p w:rsidR="00B10D20" w:rsidRDefault="00B10D20" w:rsidP="00B10F55">
      <w:pPr>
        <w:pStyle w:val="b-pismeno"/>
        <w:numPr>
          <w:ilvl w:val="0"/>
          <w:numId w:val="68"/>
        </w:numPr>
        <w:rPr>
          <w:rStyle w:val="NvrhP-text"/>
          <w:lang w:eastAsia="zh-CN"/>
        </w:rPr>
      </w:pPr>
      <w:r w:rsidRPr="00B10D20">
        <w:rPr>
          <w:rStyle w:val="NvrhP-text"/>
          <w:b/>
        </w:rPr>
        <w:t>přípustné využití</w:t>
      </w:r>
      <w:r>
        <w:rPr>
          <w:rStyle w:val="NvrhP-text"/>
        </w:rPr>
        <w:t>:</w:t>
      </w:r>
    </w:p>
    <w:p w:rsidR="00400E75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  <w:lang w:eastAsia="zh-CN"/>
        </w:rPr>
      </w:pPr>
      <w:r>
        <w:rPr>
          <w:rStyle w:val="NvrhP-text"/>
        </w:rPr>
        <w:t xml:space="preserve">b.1) </w:t>
      </w:r>
      <w:r>
        <w:rPr>
          <w:rStyle w:val="NvrhP-text"/>
        </w:rPr>
        <w:tab/>
      </w:r>
      <w:r w:rsidR="00790761" w:rsidRPr="00704859">
        <w:rPr>
          <w:rStyle w:val="NvrhP-text"/>
        </w:rPr>
        <w:t>zázemí pro uživatele,</w:t>
      </w:r>
    </w:p>
    <w:p w:rsidR="00400E75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  <w:lang w:eastAsia="zh-CN"/>
        </w:rPr>
      </w:pPr>
      <w:r>
        <w:rPr>
          <w:rStyle w:val="NvrhP-text"/>
        </w:rPr>
        <w:t xml:space="preserve">b.2) </w:t>
      </w:r>
      <w:r>
        <w:rPr>
          <w:rStyle w:val="NvrhP-text"/>
        </w:rPr>
        <w:tab/>
      </w:r>
      <w:r w:rsidR="009B16EC" w:rsidRPr="00704859">
        <w:rPr>
          <w:rStyle w:val="NvrhP-text"/>
        </w:rPr>
        <w:t>doprovodn</w:t>
      </w:r>
      <w:r w:rsidR="009B16EC">
        <w:rPr>
          <w:rStyle w:val="NvrhP-text"/>
        </w:rPr>
        <w:t>á</w:t>
      </w:r>
      <w:r w:rsidR="009B16EC" w:rsidRPr="00704859">
        <w:rPr>
          <w:rStyle w:val="NvrhP-text"/>
        </w:rPr>
        <w:t xml:space="preserve"> </w:t>
      </w:r>
      <w:r w:rsidR="00400E75" w:rsidRPr="00704859">
        <w:rPr>
          <w:rStyle w:val="NvrhP-text"/>
        </w:rPr>
        <w:t>zeleň,</w:t>
      </w:r>
    </w:p>
    <w:p w:rsidR="00400E75" w:rsidRPr="00704859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  <w:lang w:eastAsia="zh-CN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="00400E75" w:rsidRPr="00704859">
        <w:rPr>
          <w:rStyle w:val="NvrhP-text"/>
        </w:rPr>
        <w:t>komunikační a manipulační plochy, parkoviště na terénu pro potřeby uživatelů dané plochy,</w:t>
      </w:r>
    </w:p>
    <w:p w:rsidR="00B10D20" w:rsidRDefault="00B10D20" w:rsidP="00B10D20">
      <w:pPr>
        <w:pStyle w:val="b-pismeno"/>
        <w:numPr>
          <w:ilvl w:val="0"/>
          <w:numId w:val="0"/>
        </w:numPr>
        <w:ind w:left="2127" w:hanging="567"/>
        <w:rPr>
          <w:rStyle w:val="NvrhP-text"/>
          <w:lang w:eastAsia="zh-CN"/>
        </w:rPr>
      </w:pPr>
      <w:r>
        <w:rPr>
          <w:rStyle w:val="NvrhP-text"/>
        </w:rPr>
        <w:t xml:space="preserve">b.4) </w:t>
      </w:r>
      <w:r>
        <w:rPr>
          <w:rStyle w:val="NvrhP-text"/>
        </w:rPr>
        <w:tab/>
      </w:r>
      <w:r w:rsidR="00400E75" w:rsidRPr="00704859">
        <w:rPr>
          <w:rStyle w:val="NvrhP-text"/>
        </w:rPr>
        <w:t>nezbytné liniové trasy a plochy další technické infrastruktury</w:t>
      </w:r>
      <w:r>
        <w:rPr>
          <w:rStyle w:val="NvrhP-text"/>
        </w:rPr>
        <w:t>,</w:t>
      </w:r>
    </w:p>
    <w:p w:rsidR="00B10D20" w:rsidRDefault="00B10D20" w:rsidP="00B10D20">
      <w:pPr>
        <w:pStyle w:val="b-pismeno"/>
        <w:numPr>
          <w:ilvl w:val="0"/>
          <w:numId w:val="68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 a</w:t>
      </w:r>
      <w:r w:rsidRPr="00704859">
        <w:rPr>
          <w:rStyle w:val="NvrhP-text"/>
        </w:rPr>
        <w:t xml:space="preserve"> přípustným</w:t>
      </w:r>
      <w:r>
        <w:rPr>
          <w:rStyle w:val="NvrhP-text"/>
        </w:rPr>
        <w:t xml:space="preserve"> využitím.</w:t>
      </w:r>
    </w:p>
    <w:p w:rsidR="00400E75" w:rsidRPr="00704859" w:rsidRDefault="00B10D20" w:rsidP="00B10D20">
      <w:pPr>
        <w:pStyle w:val="b-pismeno"/>
        <w:numPr>
          <w:ilvl w:val="0"/>
          <w:numId w:val="68"/>
        </w:numPr>
        <w:rPr>
          <w:rStyle w:val="NvrhP-text"/>
          <w:lang w:eastAsia="zh-CN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není stanoveno</w:t>
      </w:r>
      <w:r w:rsidR="00400E75" w:rsidRPr="00704859">
        <w:rPr>
          <w:rStyle w:val="NvrhP-text"/>
        </w:rPr>
        <w:t>.</w:t>
      </w:r>
    </w:p>
    <w:p w:rsidR="00400E75" w:rsidRPr="00760702" w:rsidRDefault="00553951" w:rsidP="00400E75">
      <w:pPr>
        <w:pStyle w:val="Heading3"/>
        <w:rPr>
          <w:lang w:eastAsia="en-US"/>
        </w:rPr>
      </w:pPr>
      <w:bookmarkStart w:id="100" w:name="_Toc33540090"/>
      <w:r w:rsidRPr="00760702">
        <w:rPr>
          <w:lang w:eastAsia="en-US"/>
        </w:rPr>
        <w:t>F.1.2</w:t>
      </w:r>
      <w:r w:rsidR="00760702" w:rsidRPr="00760702">
        <w:rPr>
          <w:lang w:eastAsia="en-US"/>
        </w:rPr>
        <w:t>2</w:t>
      </w:r>
      <w:r w:rsidR="00400E75" w:rsidRPr="00760702">
        <w:rPr>
          <w:lang w:eastAsia="en-US"/>
        </w:rPr>
        <w:tab/>
        <w:t>Lehk</w:t>
      </w:r>
      <w:r w:rsidR="00760702" w:rsidRPr="00760702">
        <w:rPr>
          <w:lang w:eastAsia="en-US"/>
        </w:rPr>
        <w:t>ý průmysl</w:t>
      </w:r>
      <w:r w:rsidR="00400E75" w:rsidRPr="00760702">
        <w:rPr>
          <w:lang w:eastAsia="en-US"/>
        </w:rPr>
        <w:t xml:space="preserve"> (VL)</w:t>
      </w:r>
      <w:bookmarkEnd w:id="100"/>
    </w:p>
    <w:p w:rsidR="00400E75" w:rsidRPr="0070485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704859">
        <w:rPr>
          <w:rFonts w:ascii="Arial Narrow" w:hAnsi="Arial Narrow"/>
          <w:iCs/>
        </w:rPr>
        <w:t>Plochy lehké</w:t>
      </w:r>
      <w:r w:rsidR="00704859" w:rsidRPr="00704859">
        <w:rPr>
          <w:rFonts w:ascii="Arial Narrow" w:hAnsi="Arial Narrow"/>
          <w:iCs/>
        </w:rPr>
        <w:t>ho průmyslu</w:t>
      </w:r>
      <w:r w:rsidRPr="00704859">
        <w:rPr>
          <w:rFonts w:ascii="Arial Narrow" w:hAnsi="Arial Narrow"/>
          <w:iCs/>
        </w:rPr>
        <w:t xml:space="preserve"> jsou určeny pro komerční aktivity, zejména výrobní a skladovací, jejichž negativní vliv nad přípustnou mez nepřekračuje hranice areálu. 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3A72F3">
        <w:rPr>
          <w:rFonts w:ascii="Arial Narrow" w:hAnsi="Arial Narrow"/>
          <w:iCs/>
        </w:rPr>
        <w:t xml:space="preserve">Pro plochy </w:t>
      </w:r>
      <w:r w:rsidR="00704859" w:rsidRPr="003A72F3">
        <w:rPr>
          <w:rFonts w:ascii="Arial Narrow" w:hAnsi="Arial Narrow"/>
          <w:iCs/>
        </w:rPr>
        <w:t>lehkého průmyslu</w:t>
      </w:r>
      <w:r w:rsidRPr="003A72F3">
        <w:rPr>
          <w:rFonts w:ascii="Arial Narrow" w:hAnsi="Arial Narrow"/>
          <w:iCs/>
        </w:rPr>
        <w:t xml:space="preserve"> jsou stanoveny tyto </w:t>
      </w:r>
      <w:r w:rsidRPr="00397CC4">
        <w:rPr>
          <w:rFonts w:ascii="Arial Narrow" w:hAnsi="Arial Narrow"/>
          <w:iCs/>
        </w:rPr>
        <w:t>obecné podmínky pro využití:</w:t>
      </w:r>
    </w:p>
    <w:p w:rsidR="00400E75" w:rsidRPr="003A72F3" w:rsidRDefault="00400E75" w:rsidP="004873BF">
      <w:pPr>
        <w:pStyle w:val="b-pismeno"/>
        <w:numPr>
          <w:ilvl w:val="0"/>
          <w:numId w:val="49"/>
        </w:numPr>
        <w:rPr>
          <w:rStyle w:val="NvrhP-text"/>
        </w:rPr>
      </w:pPr>
      <w:r w:rsidRPr="003A72F3">
        <w:rPr>
          <w:rStyle w:val="NvrhP-text"/>
          <w:b/>
        </w:rPr>
        <w:t>hlavní využití:</w:t>
      </w:r>
      <w:r w:rsidRPr="003A72F3">
        <w:rPr>
          <w:rStyle w:val="NvrhP-text"/>
        </w:rPr>
        <w:t xml:space="preserve"> 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a.1)</w:t>
      </w:r>
      <w:r w:rsidRPr="003A72F3">
        <w:rPr>
          <w:rStyle w:val="NvrhP-text"/>
        </w:rPr>
        <w:tab/>
        <w:t xml:space="preserve">stavby a zařízení pro lehkou výrobu, 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a.2)</w:t>
      </w:r>
      <w:r w:rsidRPr="003A72F3">
        <w:rPr>
          <w:rStyle w:val="NvrhP-text"/>
        </w:rPr>
        <w:tab/>
        <w:t>stavby a zařízení pro skladování,</w:t>
      </w:r>
    </w:p>
    <w:p w:rsidR="00400E75" w:rsidRPr="003A72F3" w:rsidRDefault="00400E75" w:rsidP="004873BF">
      <w:pPr>
        <w:pStyle w:val="b-pismeno"/>
        <w:numPr>
          <w:ilvl w:val="0"/>
          <w:numId w:val="49"/>
        </w:numPr>
        <w:rPr>
          <w:rStyle w:val="NvrhP-text"/>
          <w:b/>
        </w:rPr>
      </w:pPr>
      <w:r w:rsidRPr="003A72F3">
        <w:rPr>
          <w:rStyle w:val="NvrhP-text"/>
          <w:b/>
        </w:rPr>
        <w:t>přípustné využití: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b.1)</w:t>
      </w:r>
      <w:r w:rsidRPr="003A72F3">
        <w:rPr>
          <w:rStyle w:val="NvrhP-text"/>
        </w:rPr>
        <w:tab/>
        <w:t>drobná a řemeslná výroba,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lastRenderedPageBreak/>
        <w:t>b.2)</w:t>
      </w:r>
      <w:r w:rsidRPr="003A72F3">
        <w:rPr>
          <w:rStyle w:val="NvrhP-text"/>
        </w:rPr>
        <w:tab/>
        <w:t>malé a střední podnikání,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b.3)</w:t>
      </w:r>
      <w:r w:rsidRPr="003A72F3">
        <w:rPr>
          <w:rStyle w:val="NvrhP-text"/>
        </w:rPr>
        <w:tab/>
        <w:t xml:space="preserve">zpracování dřeva, </w:t>
      </w:r>
    </w:p>
    <w:p w:rsidR="00400E75" w:rsidRPr="003A72F3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A72F3">
        <w:rPr>
          <w:rStyle w:val="NvrhP-text"/>
          <w:rFonts w:cs="Arial"/>
        </w:rPr>
        <w:t>b.4)</w:t>
      </w:r>
      <w:r w:rsidRPr="003A72F3">
        <w:rPr>
          <w:rStyle w:val="NvrhP-text"/>
          <w:rFonts w:cs="Arial"/>
        </w:rPr>
        <w:tab/>
      </w:r>
      <w:r w:rsidRPr="003A72F3">
        <w:t xml:space="preserve">zázemí výrobních a skladovacích aktivit (garáže, kanceláře, šatny, zabezpečení, péče o zaměstnance, </w:t>
      </w:r>
      <w:r w:rsidRPr="003A72F3">
        <w:rPr>
          <w:rStyle w:val="NvrhP-text"/>
          <w:rFonts w:cs="Arial"/>
        </w:rPr>
        <w:t>služební byty a ubytování, vzorkovny a prodejny apod.),</w:t>
      </w:r>
    </w:p>
    <w:p w:rsidR="00400E75" w:rsidRPr="003A72F3" w:rsidRDefault="00400E75" w:rsidP="00400E75">
      <w:pPr>
        <w:pStyle w:val="c-podpsmeno"/>
        <w:ind w:firstLine="0"/>
        <w:rPr>
          <w:rStyle w:val="NvrhP-text"/>
          <w:rFonts w:cs="Arial"/>
        </w:rPr>
      </w:pPr>
      <w:r w:rsidRPr="003A72F3">
        <w:rPr>
          <w:rStyle w:val="NvrhP-text"/>
          <w:rFonts w:cs="Arial"/>
        </w:rPr>
        <w:t>b.5)</w:t>
      </w:r>
      <w:r w:rsidRPr="003A72F3">
        <w:rPr>
          <w:rStyle w:val="NvrhP-text"/>
          <w:rFonts w:cs="Arial"/>
        </w:rPr>
        <w:tab/>
        <w:t>čerpací stanice pohonných hmot,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b.6)</w:t>
      </w:r>
      <w:r w:rsidRPr="003A72F3">
        <w:rPr>
          <w:rStyle w:val="NvrhP-text"/>
        </w:rPr>
        <w:tab/>
        <w:t>doprovodná a ochranná zeleň,</w:t>
      </w:r>
    </w:p>
    <w:p w:rsidR="00400E75" w:rsidRPr="003A72F3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A72F3">
        <w:rPr>
          <w:rStyle w:val="NvrhP-text"/>
        </w:rPr>
        <w:t>b.7)</w:t>
      </w:r>
      <w:r w:rsidRPr="003A72F3">
        <w:rPr>
          <w:rStyle w:val="NvrhP-text"/>
        </w:rPr>
        <w:tab/>
        <w:t xml:space="preserve">komunikace a manipulační plochy, </w:t>
      </w:r>
      <w:r w:rsidRPr="003A72F3">
        <w:rPr>
          <w:rStyle w:val="NvrhP-text"/>
          <w:rFonts w:cs="Arial"/>
        </w:rPr>
        <w:t>parkoviště na terénu pro potřeby uživatelů dané plochy,</w:t>
      </w:r>
    </w:p>
    <w:p w:rsidR="00400E75" w:rsidRPr="003A72F3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A72F3">
        <w:rPr>
          <w:rStyle w:val="NvrhP-text"/>
          <w:rFonts w:cs="Arial"/>
        </w:rPr>
        <w:t>b.8)</w:t>
      </w:r>
      <w:r w:rsidRPr="003A72F3">
        <w:rPr>
          <w:rStyle w:val="NvrhP-text"/>
          <w:rFonts w:cs="Arial"/>
        </w:rPr>
        <w:tab/>
        <w:t>plochy zeleně,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b.9)</w:t>
      </w:r>
      <w:r w:rsidRPr="003A72F3">
        <w:rPr>
          <w:rStyle w:val="NvrhP-text"/>
        </w:rPr>
        <w:tab/>
        <w:t>vodní plochy,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b.10)</w:t>
      </w:r>
      <w:r w:rsidRPr="003A72F3">
        <w:rPr>
          <w:rStyle w:val="NvrhP-text"/>
        </w:rPr>
        <w:tab/>
        <w:t>nezbytná vedení a zařízení technické infrastruktury,</w:t>
      </w:r>
    </w:p>
    <w:p w:rsidR="00400E75" w:rsidRPr="003A72F3" w:rsidRDefault="00400E75" w:rsidP="004873BF">
      <w:pPr>
        <w:pStyle w:val="b-pismeno"/>
        <w:numPr>
          <w:ilvl w:val="0"/>
          <w:numId w:val="49"/>
        </w:numPr>
        <w:rPr>
          <w:rStyle w:val="NvrhP-text"/>
          <w:b/>
        </w:rPr>
      </w:pPr>
      <w:r w:rsidRPr="003A72F3">
        <w:rPr>
          <w:rStyle w:val="NvrhP-text"/>
          <w:b/>
        </w:rPr>
        <w:t>nepřípustné využití:</w:t>
      </w:r>
    </w:p>
    <w:p w:rsidR="00400E75" w:rsidRPr="003A72F3" w:rsidRDefault="00400E75" w:rsidP="00400E75">
      <w:pPr>
        <w:pStyle w:val="c-podpsmeno"/>
        <w:ind w:firstLine="0"/>
        <w:rPr>
          <w:rStyle w:val="NvrhP-text"/>
        </w:rPr>
      </w:pPr>
      <w:r w:rsidRPr="003A72F3">
        <w:rPr>
          <w:rStyle w:val="NvrhP-text"/>
        </w:rPr>
        <w:t>c.1)</w:t>
      </w:r>
      <w:r w:rsidRPr="003A72F3">
        <w:rPr>
          <w:rStyle w:val="NvrhP-text"/>
        </w:rPr>
        <w:tab/>
        <w:t>stavby a zařízení pro likvidaci nebezpečného odpadu,</w:t>
      </w:r>
    </w:p>
    <w:p w:rsidR="00400E75" w:rsidRPr="003A72F3" w:rsidRDefault="00400E75" w:rsidP="00400E75">
      <w:pPr>
        <w:pStyle w:val="c-podpsmeno"/>
        <w:ind w:left="2160" w:hanging="658"/>
        <w:rPr>
          <w:rStyle w:val="NvrhP-text"/>
        </w:rPr>
      </w:pPr>
      <w:r w:rsidRPr="003A72F3">
        <w:rPr>
          <w:rStyle w:val="NvrhP-text"/>
        </w:rPr>
        <w:t>c.2)</w:t>
      </w:r>
      <w:r w:rsidRPr="003A72F3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3A72F3" w:rsidRDefault="00400E75" w:rsidP="00400E75">
      <w:pPr>
        <w:pStyle w:val="c-podpsmeno"/>
        <w:ind w:left="2160" w:hanging="658"/>
        <w:rPr>
          <w:rStyle w:val="NvrhP-text"/>
        </w:rPr>
      </w:pPr>
      <w:r w:rsidRPr="003A72F3">
        <w:rPr>
          <w:rStyle w:val="NvrhP-text"/>
        </w:rPr>
        <w:t>c.3)</w:t>
      </w:r>
      <w:r w:rsidRPr="003A72F3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3D69BB" w:rsidRPr="003D69BB" w:rsidRDefault="00400E75" w:rsidP="004873BF">
      <w:pPr>
        <w:pStyle w:val="b-pismeno"/>
        <w:numPr>
          <w:ilvl w:val="0"/>
          <w:numId w:val="49"/>
        </w:numPr>
        <w:rPr>
          <w:rStyle w:val="NvrhP-text"/>
        </w:rPr>
      </w:pPr>
      <w:r w:rsidRPr="003A72F3">
        <w:rPr>
          <w:rStyle w:val="NvrhP-text"/>
          <w:b/>
        </w:rPr>
        <w:t>podmíněně přípustné využití</w:t>
      </w:r>
      <w:r w:rsidR="003D69BB">
        <w:rPr>
          <w:rStyle w:val="NvrhP-text"/>
          <w:b/>
        </w:rPr>
        <w:t>:</w:t>
      </w:r>
    </w:p>
    <w:p w:rsidR="00400E75" w:rsidRDefault="00400E75" w:rsidP="00247EBF">
      <w:pPr>
        <w:pStyle w:val="b-pismeno"/>
        <w:numPr>
          <w:ilvl w:val="0"/>
          <w:numId w:val="132"/>
        </w:numPr>
        <w:ind w:hanging="600"/>
        <w:rPr>
          <w:rStyle w:val="NvrhP-text"/>
        </w:rPr>
      </w:pPr>
      <w:r w:rsidRPr="003A72F3">
        <w:rPr>
          <w:rStyle w:val="NvrhP-text"/>
        </w:rPr>
        <w:t>fotovoltaická zařízení pro výrobu elektrické energie za podmínky umístění fotovoltaických panelů na střechách výrobních a skladových objektů.</w:t>
      </w:r>
    </w:p>
    <w:p w:rsidR="000D011D" w:rsidRDefault="000D011D" w:rsidP="00247EBF">
      <w:pPr>
        <w:pStyle w:val="b-pismeno"/>
        <w:numPr>
          <w:ilvl w:val="0"/>
          <w:numId w:val="132"/>
        </w:numPr>
        <w:tabs>
          <w:tab w:val="clear" w:pos="720"/>
          <w:tab w:val="left" w:pos="1134"/>
        </w:tabs>
        <w:ind w:hanging="600"/>
        <w:rPr>
          <w:rStyle w:val="NvrhP-text"/>
          <w:lang w:eastAsia="zh-CN"/>
        </w:rPr>
      </w:pPr>
      <w:r>
        <w:rPr>
          <w:rStyle w:val="NvrhP-text"/>
          <w:lang w:eastAsia="zh-CN"/>
        </w:rPr>
        <w:t>plocha Z36 – plocha bude dopravně napojena prostřednictvím stávající okružní křižovatky uvnitř výrobního areálu.</w:t>
      </w:r>
    </w:p>
    <w:p w:rsidR="00002B9F" w:rsidRDefault="00CC5028" w:rsidP="00247EBF">
      <w:pPr>
        <w:pStyle w:val="b-pismeno"/>
        <w:numPr>
          <w:ilvl w:val="0"/>
          <w:numId w:val="132"/>
        </w:numPr>
        <w:tabs>
          <w:tab w:val="clear" w:pos="720"/>
          <w:tab w:val="left" w:pos="1134"/>
        </w:tabs>
        <w:ind w:hanging="600"/>
        <w:rPr>
          <w:rStyle w:val="NvrhP-text"/>
          <w:lang w:eastAsia="zh-CN"/>
        </w:rPr>
      </w:pPr>
      <w:r>
        <w:rPr>
          <w:rStyle w:val="NvrhP-text"/>
        </w:rPr>
        <w:t xml:space="preserve">plocha Z37 – výstavba bude probíhat </w:t>
      </w:r>
      <w:r w:rsidR="00002B9F">
        <w:rPr>
          <w:rStyle w:val="NvrhP-text"/>
        </w:rPr>
        <w:t xml:space="preserve">ve směru </w:t>
      </w:r>
      <w:r>
        <w:rPr>
          <w:rStyle w:val="NvrhP-text"/>
        </w:rPr>
        <w:t>od silnice I/35 k</w:t>
      </w:r>
      <w:r w:rsidR="00002B9F">
        <w:rPr>
          <w:rStyle w:val="NvrhP-text"/>
        </w:rPr>
        <w:t> </w:t>
      </w:r>
      <w:r>
        <w:rPr>
          <w:rStyle w:val="NvrhP-text"/>
        </w:rPr>
        <w:t>východu</w:t>
      </w:r>
      <w:r w:rsidR="00002B9F">
        <w:rPr>
          <w:rStyle w:val="NvrhP-text"/>
        </w:rPr>
        <w:t xml:space="preserve"> k zástavbě Oldřichova na Hranicích,</w:t>
      </w:r>
      <w:r w:rsidR="00583236">
        <w:rPr>
          <w:rStyle w:val="NvrhP-text"/>
        </w:rPr>
        <w:t xml:space="preserve"> plocha bude dopravně napojena prostřednictvím silnice III/27110</w:t>
      </w:r>
      <w:r w:rsidR="003D69BB">
        <w:rPr>
          <w:rStyle w:val="NvrhP-text"/>
        </w:rPr>
        <w:t>.</w:t>
      </w:r>
    </w:p>
    <w:p w:rsidR="00F567C2" w:rsidRPr="005B0073" w:rsidRDefault="00F567C2" w:rsidP="00F567C2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prokázat nepřekročení maximální přípustné hladiny hluku v chráněných prostorech.</w:t>
      </w:r>
    </w:p>
    <w:p w:rsidR="00400E75" w:rsidRPr="003A72F3" w:rsidRDefault="00381B94" w:rsidP="00400E75">
      <w:pPr>
        <w:pStyle w:val="Heading3"/>
        <w:rPr>
          <w:lang w:eastAsia="en-US"/>
        </w:rPr>
      </w:pPr>
      <w:bookmarkStart w:id="101" w:name="_Toc33540091"/>
      <w:r w:rsidRPr="00760702">
        <w:rPr>
          <w:lang w:eastAsia="en-US"/>
        </w:rPr>
        <w:t>F.1.2</w:t>
      </w:r>
      <w:r w:rsidR="00760702" w:rsidRPr="00760702">
        <w:rPr>
          <w:lang w:eastAsia="en-US"/>
        </w:rPr>
        <w:t>3</w:t>
      </w:r>
      <w:r w:rsidR="00400E75" w:rsidRPr="00760702">
        <w:rPr>
          <w:lang w:eastAsia="en-US"/>
        </w:rPr>
        <w:tab/>
      </w:r>
      <w:r w:rsidR="00400E75" w:rsidRPr="003A72F3">
        <w:rPr>
          <w:lang w:eastAsia="en-US"/>
        </w:rPr>
        <w:t>Drobná a řemeslná výroba (VD)</w:t>
      </w:r>
      <w:bookmarkEnd w:id="101"/>
    </w:p>
    <w:p w:rsidR="00400E75" w:rsidRPr="003A72F3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3A72F3">
        <w:rPr>
          <w:rFonts w:ascii="Arial Narrow" w:hAnsi="Arial Narrow"/>
          <w:iCs/>
        </w:rPr>
        <w:t xml:space="preserve">Plochy drobné a řemeslné výroby jsou určeny pro komerční aktivity, zejména malovýrobu a výrobní i nevýrobní služby. 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397CC4">
        <w:rPr>
          <w:rFonts w:ascii="Arial Narrow" w:hAnsi="Arial Narrow"/>
          <w:iCs/>
        </w:rPr>
        <w:t xml:space="preserve">Pro plochy </w:t>
      </w:r>
      <w:r w:rsidR="00397CC4" w:rsidRPr="00397CC4">
        <w:rPr>
          <w:rFonts w:ascii="Arial Narrow" w:hAnsi="Arial Narrow"/>
          <w:iCs/>
        </w:rPr>
        <w:t>drobné a řemeslné výroby</w:t>
      </w:r>
      <w:r w:rsidRPr="00397CC4">
        <w:rPr>
          <w:rFonts w:ascii="Arial Narrow" w:hAnsi="Arial Narrow"/>
          <w:iCs/>
        </w:rPr>
        <w:t xml:space="preserve"> jsou stanoveny tyto obecné podmínky pro využití:</w:t>
      </w:r>
    </w:p>
    <w:p w:rsidR="00400E75" w:rsidRPr="00397CC4" w:rsidRDefault="00400E75" w:rsidP="004873BF">
      <w:pPr>
        <w:pStyle w:val="b-pismeno"/>
        <w:numPr>
          <w:ilvl w:val="0"/>
          <w:numId w:val="50"/>
        </w:numPr>
        <w:rPr>
          <w:rStyle w:val="NvrhP-text"/>
        </w:rPr>
      </w:pPr>
      <w:r w:rsidRPr="00397CC4">
        <w:rPr>
          <w:rStyle w:val="NvrhP-text"/>
          <w:b/>
        </w:rPr>
        <w:t>hlavní využití:</w:t>
      </w:r>
      <w:r w:rsidRPr="00397CC4">
        <w:rPr>
          <w:rStyle w:val="NvrhP-text"/>
        </w:rPr>
        <w:t xml:space="preserve">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a.1)</w:t>
      </w:r>
      <w:r w:rsidRPr="00397CC4">
        <w:rPr>
          <w:rStyle w:val="NvrhP-text"/>
        </w:rPr>
        <w:tab/>
        <w:t xml:space="preserve">výrobní a řemeslné služby, malovýroba,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a.2)</w:t>
      </w:r>
      <w:r w:rsidRPr="00397CC4">
        <w:rPr>
          <w:rStyle w:val="NvrhP-text"/>
        </w:rPr>
        <w:tab/>
        <w:t>stavby a zařízení pro skladování,</w:t>
      </w:r>
    </w:p>
    <w:p w:rsidR="00400E75" w:rsidRPr="00397CC4" w:rsidRDefault="00400E75" w:rsidP="004873BF">
      <w:pPr>
        <w:pStyle w:val="b-pismeno"/>
        <w:numPr>
          <w:ilvl w:val="0"/>
          <w:numId w:val="50"/>
        </w:numPr>
        <w:rPr>
          <w:rStyle w:val="NvrhP-text"/>
          <w:b/>
        </w:rPr>
      </w:pPr>
      <w:r w:rsidRPr="00397CC4">
        <w:rPr>
          <w:rStyle w:val="NvrhP-text"/>
          <w:b/>
        </w:rPr>
        <w:t>přípustné využití: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b.1)</w:t>
      </w:r>
      <w:r w:rsidRPr="00397CC4">
        <w:rPr>
          <w:rStyle w:val="NvrhP-text"/>
        </w:rPr>
        <w:tab/>
        <w:t xml:space="preserve">zemědělská a zahradnická výroba, zpracování plodin, zpracování dřeva,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b.2)</w:t>
      </w:r>
      <w:r w:rsidRPr="00397CC4">
        <w:rPr>
          <w:rStyle w:val="NvrhP-text"/>
        </w:rPr>
        <w:tab/>
        <w:t>nerušící výroba,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97CC4">
        <w:rPr>
          <w:rStyle w:val="NvrhP-text"/>
          <w:rFonts w:cs="Arial"/>
        </w:rPr>
        <w:t>b.3)</w:t>
      </w:r>
      <w:r w:rsidRPr="00397CC4">
        <w:rPr>
          <w:rStyle w:val="NvrhP-text"/>
          <w:rFonts w:cs="Arial"/>
        </w:rPr>
        <w:tab/>
      </w:r>
      <w:r w:rsidRPr="00397CC4">
        <w:t xml:space="preserve">zázemí výrobních a skladovacích aktivit (garáže, kanceláře, šatny, zabezpečení, péče o zaměstnance, </w:t>
      </w:r>
      <w:r w:rsidRPr="00397CC4">
        <w:rPr>
          <w:rStyle w:val="NvrhP-text"/>
          <w:rFonts w:cs="Arial"/>
        </w:rPr>
        <w:t>služební byty a ubytování, vzorkovny a prodejny apod.),</w:t>
      </w:r>
    </w:p>
    <w:p w:rsidR="00400E75" w:rsidRPr="00397CC4" w:rsidRDefault="00400E75" w:rsidP="00400E75">
      <w:pPr>
        <w:pStyle w:val="c-podpsmeno"/>
        <w:ind w:firstLine="0"/>
        <w:rPr>
          <w:rStyle w:val="NvrhP-text"/>
          <w:rFonts w:cs="Arial"/>
        </w:rPr>
      </w:pPr>
      <w:r w:rsidRPr="00397CC4">
        <w:rPr>
          <w:rStyle w:val="NvrhP-text"/>
          <w:rFonts w:cs="Arial"/>
        </w:rPr>
        <w:t>b.4)</w:t>
      </w:r>
      <w:r w:rsidRPr="00397CC4">
        <w:rPr>
          <w:rStyle w:val="NvrhP-text"/>
          <w:rFonts w:cs="Arial"/>
        </w:rPr>
        <w:tab/>
        <w:t>čerpací stanice pohonných hmot</w:t>
      </w:r>
      <w:r w:rsidR="00397CC4" w:rsidRPr="00397CC4">
        <w:rPr>
          <w:rStyle w:val="NvrhP-text"/>
          <w:rFonts w:cs="Arial"/>
        </w:rPr>
        <w:t>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b.5)</w:t>
      </w:r>
      <w:r w:rsidRPr="00397CC4">
        <w:rPr>
          <w:rStyle w:val="NvrhP-text"/>
        </w:rPr>
        <w:tab/>
        <w:t>doprovodná a ochranná zeleň,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97CC4">
        <w:rPr>
          <w:rStyle w:val="NvrhP-text"/>
        </w:rPr>
        <w:t>b.6)</w:t>
      </w:r>
      <w:r w:rsidRPr="00397CC4">
        <w:rPr>
          <w:rStyle w:val="NvrhP-text"/>
        </w:rPr>
        <w:tab/>
        <w:t xml:space="preserve">komunikace a manipulační plochy, </w:t>
      </w:r>
      <w:r w:rsidRPr="00397CC4">
        <w:rPr>
          <w:rStyle w:val="NvrhP-text"/>
          <w:rFonts w:cs="Arial"/>
        </w:rPr>
        <w:t>parkoviště na terénu pro potřeby uživatelů dané plochy,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97CC4">
        <w:rPr>
          <w:rStyle w:val="NvrhP-text"/>
          <w:rFonts w:cs="Arial"/>
        </w:rPr>
        <w:t>b.7)</w:t>
      </w:r>
      <w:r w:rsidRPr="00397CC4">
        <w:rPr>
          <w:rStyle w:val="NvrhP-text"/>
          <w:rFonts w:cs="Arial"/>
        </w:rPr>
        <w:tab/>
        <w:t>plochy zeleně,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lastRenderedPageBreak/>
        <w:t>b.8)</w:t>
      </w:r>
      <w:r w:rsidRPr="00397CC4">
        <w:rPr>
          <w:rStyle w:val="NvrhP-text"/>
        </w:rPr>
        <w:tab/>
        <w:t>vodní plochy,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b.9)</w:t>
      </w:r>
      <w:r w:rsidRPr="00397CC4">
        <w:rPr>
          <w:rStyle w:val="NvrhP-text"/>
        </w:rPr>
        <w:tab/>
        <w:t>nezbytná vedení a zařízení technické infrastruktury,</w:t>
      </w:r>
    </w:p>
    <w:p w:rsidR="00400E75" w:rsidRPr="00397CC4" w:rsidRDefault="00400E75" w:rsidP="004873BF">
      <w:pPr>
        <w:pStyle w:val="b-pismeno"/>
        <w:numPr>
          <w:ilvl w:val="0"/>
          <w:numId w:val="50"/>
        </w:numPr>
        <w:rPr>
          <w:rStyle w:val="NvrhP-text"/>
          <w:b/>
        </w:rPr>
      </w:pPr>
      <w:r w:rsidRPr="00397CC4">
        <w:rPr>
          <w:rStyle w:val="NvrhP-text"/>
          <w:b/>
        </w:rPr>
        <w:t>nepřípustné využití: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c.1)</w:t>
      </w:r>
      <w:r w:rsidRPr="00397CC4">
        <w:rPr>
          <w:rStyle w:val="NvrhP-text"/>
        </w:rPr>
        <w:tab/>
        <w:t>stavby a zařízení pro likvidaci nebezpečného odpadu,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c.2)</w:t>
      </w:r>
      <w:r w:rsidRPr="00397CC4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c.3)</w:t>
      </w:r>
      <w:r w:rsidRPr="00397CC4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397CC4" w:rsidRDefault="00400E75" w:rsidP="004873BF">
      <w:pPr>
        <w:pStyle w:val="b-pismeno"/>
        <w:numPr>
          <w:ilvl w:val="0"/>
          <w:numId w:val="50"/>
        </w:numPr>
        <w:rPr>
          <w:rStyle w:val="NvrhP-text"/>
        </w:rPr>
      </w:pPr>
      <w:r w:rsidRPr="00397CC4">
        <w:rPr>
          <w:rStyle w:val="NvrhP-text"/>
          <w:b/>
        </w:rPr>
        <w:t xml:space="preserve">podmíněně přípustné využití </w:t>
      </w:r>
      <w:r w:rsidRPr="00397CC4">
        <w:rPr>
          <w:rStyle w:val="NvrhP-text"/>
        </w:rPr>
        <w:t>- fotovoltaická zařízení pro výrobu elektrické energie za podmínky umístění fotovoltaických panelů na střechách výrobních a skladových objektů.</w:t>
      </w:r>
    </w:p>
    <w:p w:rsidR="0047690B" w:rsidRPr="005B0073" w:rsidRDefault="0047690B" w:rsidP="0047690B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prokázat nepřekročení maximální přípustné hladiny hluku v chráněných prostorech.</w:t>
      </w:r>
    </w:p>
    <w:p w:rsidR="00400E75" w:rsidRPr="00900D39" w:rsidRDefault="00381B94" w:rsidP="00400E75">
      <w:pPr>
        <w:pStyle w:val="Heading3"/>
        <w:rPr>
          <w:highlight w:val="yellow"/>
          <w:lang w:eastAsia="en-US"/>
        </w:rPr>
      </w:pPr>
      <w:bookmarkStart w:id="102" w:name="_Toc33540092"/>
      <w:r w:rsidRPr="00760702">
        <w:rPr>
          <w:lang w:eastAsia="en-US"/>
        </w:rPr>
        <w:t>F.1.</w:t>
      </w:r>
      <w:r w:rsidRPr="007712DC">
        <w:rPr>
          <w:lang w:eastAsia="en-US"/>
        </w:rPr>
        <w:t>2</w:t>
      </w:r>
      <w:r w:rsidR="00760702" w:rsidRPr="007712DC">
        <w:rPr>
          <w:lang w:eastAsia="en-US"/>
        </w:rPr>
        <w:t>4</w:t>
      </w:r>
      <w:r w:rsidR="00400E75" w:rsidRPr="007712DC">
        <w:rPr>
          <w:lang w:eastAsia="en-US"/>
        </w:rPr>
        <w:tab/>
      </w:r>
      <w:r w:rsidR="007712DC" w:rsidRPr="007712DC">
        <w:rPr>
          <w:lang w:eastAsia="en-US"/>
        </w:rPr>
        <w:t>Z</w:t>
      </w:r>
      <w:r w:rsidR="00400E75" w:rsidRPr="007712DC">
        <w:rPr>
          <w:lang w:eastAsia="en-US"/>
        </w:rPr>
        <w:t>emědělská</w:t>
      </w:r>
      <w:r w:rsidR="00400E75" w:rsidRPr="00760702">
        <w:rPr>
          <w:lang w:eastAsia="en-US"/>
        </w:rPr>
        <w:t xml:space="preserve"> výroba (VZ)</w:t>
      </w:r>
      <w:bookmarkEnd w:id="102"/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397CC4">
        <w:rPr>
          <w:rFonts w:ascii="Arial Narrow" w:hAnsi="Arial Narrow"/>
          <w:iCs/>
        </w:rPr>
        <w:t xml:space="preserve">Plochy zemědělské výroby jsou určeny pro zemědělské, lesnické a rybářské hospodaření. </w:t>
      </w:r>
    </w:p>
    <w:p w:rsidR="00400E75" w:rsidRPr="00397CC4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397CC4">
        <w:rPr>
          <w:rFonts w:ascii="Arial Narrow" w:hAnsi="Arial Narrow"/>
          <w:iCs/>
        </w:rPr>
        <w:t>Pro plochy výroby a skladování jsou stanoveny tyto obecné podmínky pro využití:</w:t>
      </w:r>
    </w:p>
    <w:p w:rsidR="00400E75" w:rsidRPr="00397CC4" w:rsidRDefault="00400E75" w:rsidP="00B10F55">
      <w:pPr>
        <w:pStyle w:val="b-pismeno"/>
        <w:numPr>
          <w:ilvl w:val="0"/>
          <w:numId w:val="66"/>
        </w:numPr>
        <w:rPr>
          <w:rStyle w:val="NvrhP-text"/>
          <w:lang w:eastAsia="zh-CN"/>
        </w:rPr>
      </w:pPr>
      <w:r w:rsidRPr="00397CC4">
        <w:rPr>
          <w:rStyle w:val="NvrhP-text"/>
          <w:b/>
        </w:rPr>
        <w:t>hlavní využití:</w:t>
      </w:r>
      <w:r w:rsidRPr="00397CC4">
        <w:rPr>
          <w:rStyle w:val="NvrhP-text"/>
        </w:rPr>
        <w:t xml:space="preserve">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a.1)</w:t>
      </w:r>
      <w:r w:rsidRPr="00397CC4">
        <w:rPr>
          <w:rStyle w:val="NvrhP-text"/>
        </w:rPr>
        <w:tab/>
        <w:t xml:space="preserve">stavby a zařízení pro kapacitní chov hospodářských zvířat,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a.2)</w:t>
      </w:r>
      <w:r w:rsidRPr="00397CC4">
        <w:rPr>
          <w:rStyle w:val="NvrhP-text"/>
        </w:rPr>
        <w:tab/>
        <w:t>stavby a zařízení pro skladování a zpracování plodin,</w:t>
      </w:r>
    </w:p>
    <w:p w:rsidR="00400E75" w:rsidRPr="00397CC4" w:rsidRDefault="00400E75" w:rsidP="00B10F55">
      <w:pPr>
        <w:pStyle w:val="b-pismeno"/>
        <w:numPr>
          <w:ilvl w:val="0"/>
          <w:numId w:val="66"/>
        </w:numPr>
        <w:rPr>
          <w:rStyle w:val="NvrhP-text"/>
          <w:b/>
          <w:lang w:eastAsia="zh-CN"/>
        </w:rPr>
      </w:pPr>
      <w:r w:rsidRPr="00397CC4">
        <w:rPr>
          <w:rStyle w:val="NvrhP-text"/>
          <w:b/>
        </w:rPr>
        <w:t>přípustné využití: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b.1)</w:t>
      </w:r>
      <w:r w:rsidRPr="00397CC4">
        <w:rPr>
          <w:rStyle w:val="NvrhP-text"/>
        </w:rPr>
        <w:tab/>
        <w:t xml:space="preserve">stavby a zařízení pro doprovodnou řemeslnou výrobu, 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b.2)</w:t>
      </w:r>
      <w:r w:rsidRPr="00397CC4">
        <w:rPr>
          <w:rStyle w:val="NvrhP-text"/>
        </w:rPr>
        <w:tab/>
        <w:t>stavby a zařízení zahradnické výroby,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97CC4">
        <w:rPr>
          <w:rStyle w:val="NvrhP-text"/>
          <w:rFonts w:cs="Arial"/>
        </w:rPr>
        <w:t>b.3)</w:t>
      </w:r>
      <w:r w:rsidRPr="00397CC4">
        <w:rPr>
          <w:rStyle w:val="NvrhP-text"/>
          <w:rFonts w:cs="Arial"/>
        </w:rPr>
        <w:tab/>
      </w:r>
      <w:r w:rsidRPr="00397CC4">
        <w:t xml:space="preserve">zázemí výrobních a skladovacích aktivit (garáže, kanceláře, šatny, zabezpečení, péče o zaměstnance, </w:t>
      </w:r>
      <w:r w:rsidRPr="00397CC4">
        <w:rPr>
          <w:rStyle w:val="NvrhP-text"/>
          <w:rFonts w:cs="Arial"/>
        </w:rPr>
        <w:t>služební byty a ubytování, vzorkovny a prodejny apod.),</w:t>
      </w:r>
    </w:p>
    <w:p w:rsidR="00400E75" w:rsidRPr="00397CC4" w:rsidRDefault="00400E75" w:rsidP="00400E75">
      <w:pPr>
        <w:pStyle w:val="c-podpsmeno"/>
        <w:ind w:firstLine="0"/>
        <w:rPr>
          <w:rStyle w:val="NvrhP-text"/>
          <w:rFonts w:cs="Arial"/>
        </w:rPr>
      </w:pPr>
      <w:r w:rsidRPr="00397CC4">
        <w:rPr>
          <w:rStyle w:val="NvrhP-text"/>
          <w:rFonts w:cs="Arial"/>
        </w:rPr>
        <w:t>b.4)</w:t>
      </w:r>
      <w:r w:rsidRPr="00397CC4">
        <w:rPr>
          <w:rStyle w:val="NvrhP-text"/>
          <w:rFonts w:cs="Arial"/>
        </w:rPr>
        <w:tab/>
        <w:t>plochy zeleně,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b.5)</w:t>
      </w:r>
      <w:r w:rsidRPr="00397CC4">
        <w:rPr>
          <w:rStyle w:val="NvrhP-text"/>
        </w:rPr>
        <w:tab/>
        <w:t>vodní plochy,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b.6)</w:t>
      </w:r>
      <w:r w:rsidRPr="00397CC4">
        <w:rPr>
          <w:rStyle w:val="NvrhP-text"/>
        </w:rPr>
        <w:tab/>
        <w:t>samostatné zahrady a sady včetně zahradních staveb, skleníků a přístřešků,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397CC4">
        <w:rPr>
          <w:rStyle w:val="NvrhP-text"/>
        </w:rPr>
        <w:t>b.7)</w:t>
      </w:r>
      <w:r w:rsidRPr="00397CC4">
        <w:rPr>
          <w:rStyle w:val="NvrhP-text"/>
        </w:rPr>
        <w:tab/>
        <w:t xml:space="preserve">komunikace a manipulační plochy, </w:t>
      </w:r>
      <w:r w:rsidRPr="00397CC4">
        <w:rPr>
          <w:rStyle w:val="NvrhP-text"/>
          <w:rFonts w:cs="Arial"/>
        </w:rPr>
        <w:t>parkoviště na terénu pro potřeby uživatelů dané plochy,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b.8)</w:t>
      </w:r>
      <w:r w:rsidRPr="00397CC4">
        <w:rPr>
          <w:rStyle w:val="NvrhP-text"/>
        </w:rPr>
        <w:tab/>
        <w:t>nezbytná vedení a zařízení technické infrastruktury,</w:t>
      </w:r>
    </w:p>
    <w:p w:rsidR="00400E75" w:rsidRPr="00397CC4" w:rsidRDefault="00400E75" w:rsidP="00B10F55">
      <w:pPr>
        <w:pStyle w:val="b-pismeno"/>
        <w:numPr>
          <w:ilvl w:val="0"/>
          <w:numId w:val="66"/>
        </w:numPr>
        <w:rPr>
          <w:rStyle w:val="NvrhP-text"/>
          <w:b/>
          <w:lang w:eastAsia="zh-CN"/>
        </w:rPr>
      </w:pPr>
      <w:r w:rsidRPr="00397CC4">
        <w:rPr>
          <w:rStyle w:val="NvrhP-text"/>
          <w:b/>
        </w:rPr>
        <w:t>nepřípustné využití:</w:t>
      </w:r>
    </w:p>
    <w:p w:rsidR="00400E75" w:rsidRPr="00397CC4" w:rsidRDefault="00400E75" w:rsidP="00400E75">
      <w:pPr>
        <w:pStyle w:val="c-podpsmeno"/>
        <w:ind w:firstLine="0"/>
        <w:rPr>
          <w:rStyle w:val="NvrhP-text"/>
        </w:rPr>
      </w:pPr>
      <w:r w:rsidRPr="00397CC4">
        <w:rPr>
          <w:rStyle w:val="NvrhP-text"/>
        </w:rPr>
        <w:t>c.1)</w:t>
      </w:r>
      <w:r w:rsidRPr="00397CC4">
        <w:rPr>
          <w:rStyle w:val="NvrhP-text"/>
        </w:rPr>
        <w:tab/>
        <w:t>stavby a zařízení pro likvidaci nebezpečného odpadu,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c.2)</w:t>
      </w:r>
      <w:r w:rsidRPr="00397CC4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c.3)</w:t>
      </w:r>
      <w:r w:rsidRPr="00397CC4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míru,</w:t>
      </w:r>
    </w:p>
    <w:p w:rsidR="00400E75" w:rsidRPr="00397CC4" w:rsidRDefault="00AE2A7F" w:rsidP="004F6DE9">
      <w:pPr>
        <w:pStyle w:val="b-pismeno"/>
        <w:numPr>
          <w:ilvl w:val="0"/>
          <w:numId w:val="66"/>
        </w:numPr>
        <w:rPr>
          <w:rStyle w:val="NvrhP-text"/>
          <w:b/>
          <w:lang w:eastAsia="zh-CN"/>
        </w:rPr>
      </w:pPr>
      <w:r w:rsidRPr="00397CC4">
        <w:rPr>
          <w:rStyle w:val="NvrhP-text"/>
          <w:b/>
        </w:rPr>
        <w:t>podmíněně přípustné využití: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d.1)</w:t>
      </w:r>
      <w:r w:rsidRPr="00397CC4">
        <w:rPr>
          <w:rStyle w:val="NvrhP-text"/>
        </w:rPr>
        <w:tab/>
        <w:t>fotovoltaická zařízení pro výrobu elektrické energie za podmínky umístění fotovoltaických panelů na střechách výrobních a skladových objektů,</w:t>
      </w:r>
    </w:p>
    <w:p w:rsidR="00400E75" w:rsidRPr="00397CC4" w:rsidRDefault="00400E75" w:rsidP="00400E75">
      <w:pPr>
        <w:pStyle w:val="c-podpsmeno"/>
        <w:ind w:left="2160" w:hanging="658"/>
        <w:rPr>
          <w:rStyle w:val="NvrhP-text"/>
        </w:rPr>
      </w:pPr>
      <w:r w:rsidRPr="00397CC4">
        <w:rPr>
          <w:rStyle w:val="NvrhP-text"/>
        </w:rPr>
        <w:t>d.2)</w:t>
      </w:r>
      <w:r w:rsidRPr="00397CC4">
        <w:rPr>
          <w:rStyle w:val="NvrhP-text"/>
        </w:rPr>
        <w:tab/>
        <w:t>rodinné domy za podmínky, že budou doprovodnou stavbou staveb a zařízení pro zemědělskou činnost.</w:t>
      </w:r>
    </w:p>
    <w:p w:rsidR="0047690B" w:rsidRPr="005B0073" w:rsidRDefault="0047690B" w:rsidP="0047690B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prokázat nepřekročení maximální přípustné hladiny hluku v chráněných prostorech.</w:t>
      </w:r>
    </w:p>
    <w:p w:rsidR="00760702" w:rsidRPr="00760702" w:rsidRDefault="00760702" w:rsidP="00760702">
      <w:pPr>
        <w:pStyle w:val="Heading3"/>
        <w:rPr>
          <w:lang w:eastAsia="en-US"/>
        </w:rPr>
      </w:pPr>
      <w:bookmarkStart w:id="103" w:name="_Toc33540093"/>
      <w:r w:rsidRPr="00760702">
        <w:rPr>
          <w:lang w:eastAsia="en-US"/>
        </w:rPr>
        <w:lastRenderedPageBreak/>
        <w:t>F.1.25</w:t>
      </w:r>
      <w:r w:rsidRPr="00760702">
        <w:rPr>
          <w:lang w:eastAsia="en-US"/>
        </w:rPr>
        <w:tab/>
        <w:t>Výroba a skladování – větrná elektrárna (VE</w:t>
      </w:r>
      <w:r w:rsidR="009E712C" w:rsidRPr="009E712C">
        <w:rPr>
          <w:vertAlign w:val="subscript"/>
          <w:lang w:eastAsia="en-US"/>
        </w:rPr>
        <w:t>V</w:t>
      </w:r>
      <w:r w:rsidRPr="00760702">
        <w:rPr>
          <w:lang w:eastAsia="en-US"/>
        </w:rPr>
        <w:t>)</w:t>
      </w:r>
      <w:bookmarkEnd w:id="103"/>
    </w:p>
    <w:p w:rsidR="00760702" w:rsidRPr="00C529A2" w:rsidRDefault="00760702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C529A2">
        <w:rPr>
          <w:rFonts w:ascii="Arial Narrow" w:hAnsi="Arial Narrow"/>
          <w:iCs/>
        </w:rPr>
        <w:t xml:space="preserve">Plochy </w:t>
      </w:r>
      <w:r w:rsidR="00891CAE">
        <w:rPr>
          <w:rFonts w:ascii="Arial Narrow" w:hAnsi="Arial Narrow"/>
          <w:iCs/>
        </w:rPr>
        <w:t>výroby a skladování -</w:t>
      </w:r>
      <w:r w:rsidR="00891CAE" w:rsidRPr="00C529A2">
        <w:rPr>
          <w:rFonts w:ascii="Arial Narrow" w:hAnsi="Arial Narrow"/>
          <w:iCs/>
        </w:rPr>
        <w:t xml:space="preserve"> </w:t>
      </w:r>
      <w:r w:rsidR="00C529A2" w:rsidRPr="00C529A2">
        <w:rPr>
          <w:rFonts w:ascii="Arial Narrow" w:hAnsi="Arial Narrow"/>
          <w:iCs/>
        </w:rPr>
        <w:t>větrné elektrárny</w:t>
      </w:r>
      <w:r w:rsidRPr="00C529A2">
        <w:rPr>
          <w:rFonts w:ascii="Arial Narrow" w:hAnsi="Arial Narrow"/>
          <w:iCs/>
        </w:rPr>
        <w:t xml:space="preserve"> jsou určeny </w:t>
      </w:r>
      <w:r w:rsidR="00C529A2" w:rsidRPr="00C529A2">
        <w:rPr>
          <w:rFonts w:ascii="Arial Narrow" w:hAnsi="Arial Narrow"/>
          <w:iCs/>
        </w:rPr>
        <w:t>umisťování zařízení na výrobu elektrické energie</w:t>
      </w:r>
      <w:r w:rsidRPr="00C529A2">
        <w:rPr>
          <w:rFonts w:ascii="Arial Narrow" w:hAnsi="Arial Narrow"/>
          <w:iCs/>
        </w:rPr>
        <w:t xml:space="preserve">. </w:t>
      </w:r>
    </w:p>
    <w:p w:rsidR="00760702" w:rsidRPr="00C529A2" w:rsidRDefault="00760702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C529A2">
        <w:rPr>
          <w:rFonts w:ascii="Arial Narrow" w:hAnsi="Arial Narrow"/>
          <w:iCs/>
        </w:rPr>
        <w:t xml:space="preserve">Pro plochy výroby a skladování </w:t>
      </w:r>
      <w:r w:rsidR="00C529A2" w:rsidRPr="00C529A2">
        <w:rPr>
          <w:rFonts w:ascii="Arial Narrow" w:hAnsi="Arial Narrow"/>
          <w:iCs/>
        </w:rPr>
        <w:t xml:space="preserve">– větrné elektrárny </w:t>
      </w:r>
      <w:r w:rsidRPr="00C529A2">
        <w:rPr>
          <w:rFonts w:ascii="Arial Narrow" w:hAnsi="Arial Narrow"/>
          <w:iCs/>
        </w:rPr>
        <w:t>jsou stanoveny tyto obecné podmínky pro využití:</w:t>
      </w:r>
    </w:p>
    <w:p w:rsidR="00760702" w:rsidRPr="00C529A2" w:rsidRDefault="00760702" w:rsidP="00247EBF">
      <w:pPr>
        <w:pStyle w:val="b-pismeno"/>
        <w:numPr>
          <w:ilvl w:val="0"/>
          <w:numId w:val="94"/>
        </w:numPr>
        <w:rPr>
          <w:rStyle w:val="NvrhP-text"/>
          <w:lang w:eastAsia="zh-CN"/>
        </w:rPr>
      </w:pPr>
      <w:r w:rsidRPr="00C529A2">
        <w:rPr>
          <w:rStyle w:val="NvrhP-text"/>
          <w:b/>
        </w:rPr>
        <w:t>hlavní využití</w:t>
      </w:r>
      <w:r w:rsidR="00BE42F3">
        <w:rPr>
          <w:rStyle w:val="NvrhP-text"/>
          <w:b/>
        </w:rPr>
        <w:t xml:space="preserve"> - </w:t>
      </w:r>
      <w:r w:rsidR="00C529A2" w:rsidRPr="00C529A2">
        <w:t>stavby a zařízení větrných elektráren</w:t>
      </w:r>
      <w:r w:rsidRPr="00C529A2">
        <w:rPr>
          <w:rStyle w:val="NvrhP-text"/>
        </w:rPr>
        <w:t xml:space="preserve">, </w:t>
      </w:r>
    </w:p>
    <w:p w:rsidR="00760702" w:rsidRPr="00C529A2" w:rsidRDefault="00760702" w:rsidP="00247EBF">
      <w:pPr>
        <w:pStyle w:val="b-pismeno"/>
        <w:numPr>
          <w:ilvl w:val="0"/>
          <w:numId w:val="94"/>
        </w:numPr>
        <w:rPr>
          <w:rStyle w:val="NvrhP-text"/>
          <w:b/>
          <w:lang w:eastAsia="zh-CN"/>
        </w:rPr>
      </w:pPr>
      <w:r w:rsidRPr="00C529A2">
        <w:rPr>
          <w:rStyle w:val="NvrhP-text"/>
          <w:b/>
        </w:rPr>
        <w:t>přípustné využití:</w:t>
      </w:r>
    </w:p>
    <w:p w:rsidR="00760702" w:rsidRPr="00C529A2" w:rsidRDefault="00760702" w:rsidP="00760702">
      <w:pPr>
        <w:pStyle w:val="c-podpsmeno"/>
        <w:ind w:firstLine="0"/>
        <w:rPr>
          <w:rStyle w:val="NvrhP-text"/>
        </w:rPr>
      </w:pPr>
      <w:r w:rsidRPr="00C529A2">
        <w:rPr>
          <w:rStyle w:val="NvrhP-text"/>
        </w:rPr>
        <w:t>b.1)</w:t>
      </w:r>
      <w:r w:rsidRPr="00C529A2">
        <w:rPr>
          <w:rStyle w:val="NvrhP-text"/>
        </w:rPr>
        <w:tab/>
      </w:r>
      <w:r w:rsidR="00C529A2" w:rsidRPr="00C529A2">
        <w:t>stavby a zařízení nezbytného technického vybavení pro obsluhu větrné elektrárny</w:t>
      </w:r>
      <w:r w:rsidRPr="00C529A2">
        <w:rPr>
          <w:rStyle w:val="NvrhP-text"/>
        </w:rPr>
        <w:t xml:space="preserve">, </w:t>
      </w:r>
    </w:p>
    <w:p w:rsidR="00760702" w:rsidRPr="00C529A2" w:rsidRDefault="00760702" w:rsidP="00C529A2">
      <w:pPr>
        <w:pStyle w:val="c-podpsmeno"/>
        <w:ind w:left="2160" w:hanging="658"/>
        <w:rPr>
          <w:rStyle w:val="NvrhP-text"/>
        </w:rPr>
      </w:pPr>
      <w:r w:rsidRPr="00C529A2">
        <w:rPr>
          <w:rStyle w:val="NvrhP-text"/>
        </w:rPr>
        <w:t>b.2)</w:t>
      </w:r>
      <w:r w:rsidRPr="00C529A2">
        <w:rPr>
          <w:rStyle w:val="NvrhP-text"/>
        </w:rPr>
        <w:tab/>
      </w:r>
      <w:r w:rsidR="00C529A2" w:rsidRPr="00C529A2">
        <w:rPr>
          <w:rStyle w:val="NvrhP-text"/>
        </w:rPr>
        <w:t>komunikace</w:t>
      </w:r>
      <w:r w:rsidR="009E712C">
        <w:rPr>
          <w:rStyle w:val="NvrhP-text"/>
        </w:rPr>
        <w:t xml:space="preserve"> a</w:t>
      </w:r>
      <w:r w:rsidR="009E712C" w:rsidRPr="00C529A2">
        <w:rPr>
          <w:rStyle w:val="NvrhP-text"/>
        </w:rPr>
        <w:t xml:space="preserve"> </w:t>
      </w:r>
      <w:r w:rsidR="00C529A2" w:rsidRPr="00C529A2">
        <w:rPr>
          <w:rStyle w:val="NvrhP-text"/>
        </w:rPr>
        <w:t>manipulační plochy pro potřeby uživatelů dané plochy</w:t>
      </w:r>
      <w:r w:rsidRPr="00C529A2">
        <w:rPr>
          <w:rStyle w:val="NvrhP-text"/>
        </w:rPr>
        <w:t>,</w:t>
      </w:r>
    </w:p>
    <w:p w:rsidR="00760702" w:rsidRPr="00C529A2" w:rsidRDefault="00760702" w:rsidP="00760702">
      <w:pPr>
        <w:pStyle w:val="c-podpsmeno"/>
        <w:ind w:left="2160" w:hanging="658"/>
        <w:rPr>
          <w:rStyle w:val="NvrhP-text"/>
          <w:rFonts w:cs="Arial"/>
        </w:rPr>
      </w:pPr>
      <w:r w:rsidRPr="00C529A2">
        <w:rPr>
          <w:rStyle w:val="NvrhP-text"/>
          <w:rFonts w:cs="Arial"/>
        </w:rPr>
        <w:t>b.3)</w:t>
      </w:r>
      <w:r w:rsidRPr="00C529A2">
        <w:rPr>
          <w:rStyle w:val="NvrhP-text"/>
          <w:rFonts w:cs="Arial"/>
        </w:rPr>
        <w:tab/>
      </w:r>
      <w:r w:rsidR="00C529A2" w:rsidRPr="00C529A2">
        <w:t>ochranná a izolační zeleň</w:t>
      </w:r>
      <w:r w:rsidRPr="00C529A2">
        <w:rPr>
          <w:rStyle w:val="NvrhP-text"/>
          <w:rFonts w:cs="Arial"/>
        </w:rPr>
        <w:t>,</w:t>
      </w:r>
    </w:p>
    <w:p w:rsidR="00760702" w:rsidRPr="00BE42F3" w:rsidRDefault="00760702" w:rsidP="00760702">
      <w:pPr>
        <w:pStyle w:val="c-podpsmeno"/>
        <w:ind w:firstLine="0"/>
        <w:rPr>
          <w:rStyle w:val="NvrhP-text"/>
          <w:rFonts w:cs="Arial"/>
        </w:rPr>
      </w:pPr>
      <w:r w:rsidRPr="00BE42F3">
        <w:rPr>
          <w:rStyle w:val="NvrhP-text"/>
          <w:rFonts w:cs="Arial"/>
        </w:rPr>
        <w:t>b.4)</w:t>
      </w:r>
      <w:r w:rsidRPr="00BE42F3">
        <w:rPr>
          <w:rStyle w:val="NvrhP-text"/>
          <w:rFonts w:cs="Arial"/>
        </w:rPr>
        <w:tab/>
      </w:r>
      <w:r w:rsidR="00C529A2" w:rsidRPr="00BE42F3">
        <w:rPr>
          <w:rStyle w:val="NvrhP-text"/>
          <w:rFonts w:cs="Arial"/>
        </w:rPr>
        <w:t>oplocení</w:t>
      </w:r>
      <w:r w:rsidRPr="00BE42F3">
        <w:rPr>
          <w:rStyle w:val="NvrhP-text"/>
          <w:rFonts w:cs="Arial"/>
        </w:rPr>
        <w:t>,</w:t>
      </w:r>
    </w:p>
    <w:p w:rsidR="00760702" w:rsidRPr="00BE42F3" w:rsidRDefault="00BE42F3" w:rsidP="00760702">
      <w:pPr>
        <w:pStyle w:val="c-podpsmeno"/>
        <w:ind w:firstLine="0"/>
        <w:rPr>
          <w:rStyle w:val="NvrhP-text"/>
        </w:rPr>
      </w:pPr>
      <w:r w:rsidRPr="00BE42F3">
        <w:rPr>
          <w:rStyle w:val="NvrhP-text"/>
        </w:rPr>
        <w:t>b.5</w:t>
      </w:r>
      <w:r w:rsidR="00760702" w:rsidRPr="00BE42F3">
        <w:rPr>
          <w:rStyle w:val="NvrhP-text"/>
        </w:rPr>
        <w:t>)</w:t>
      </w:r>
      <w:r w:rsidR="00760702" w:rsidRPr="00BE42F3">
        <w:rPr>
          <w:rStyle w:val="NvrhP-text"/>
        </w:rPr>
        <w:tab/>
        <w:t>nezbytná vedení a zařízení technické infrastruktury,</w:t>
      </w:r>
    </w:p>
    <w:p w:rsidR="00760702" w:rsidRPr="00BE42F3" w:rsidRDefault="00760702" w:rsidP="00247EBF">
      <w:pPr>
        <w:pStyle w:val="b-pismeno"/>
        <w:numPr>
          <w:ilvl w:val="0"/>
          <w:numId w:val="94"/>
        </w:numPr>
        <w:rPr>
          <w:rStyle w:val="NvrhP-text"/>
          <w:b/>
          <w:lang w:eastAsia="zh-CN"/>
        </w:rPr>
      </w:pPr>
      <w:r w:rsidRPr="00BE42F3">
        <w:rPr>
          <w:rStyle w:val="NvrhP-text"/>
          <w:b/>
        </w:rPr>
        <w:t>nepřípustné využití</w:t>
      </w:r>
      <w:r w:rsidR="00BE42F3" w:rsidRPr="00BE42F3">
        <w:rPr>
          <w:rStyle w:val="NvrhP-text"/>
          <w:b/>
        </w:rPr>
        <w:t xml:space="preserve"> - </w:t>
      </w:r>
      <w:r w:rsidR="00BE42F3" w:rsidRPr="00BE42F3">
        <w:rPr>
          <w:rStyle w:val="NvrhP-text"/>
        </w:rPr>
        <w:t>veškeré činnosti, které nejsou v souladu s hlavním, přípustným, popřípadě podmíněně přípustným využ</w:t>
      </w:r>
      <w:r w:rsidR="00BE42F3">
        <w:rPr>
          <w:rStyle w:val="NvrhP-text"/>
        </w:rPr>
        <w:t>itím</w:t>
      </w:r>
      <w:r w:rsidRPr="00BE42F3">
        <w:rPr>
          <w:rStyle w:val="NvrhP-text"/>
        </w:rPr>
        <w:t>,</w:t>
      </w:r>
    </w:p>
    <w:p w:rsidR="00760702" w:rsidRPr="00BE42F3" w:rsidRDefault="00760702" w:rsidP="00247EBF">
      <w:pPr>
        <w:pStyle w:val="b-pismeno"/>
        <w:numPr>
          <w:ilvl w:val="0"/>
          <w:numId w:val="94"/>
        </w:numPr>
        <w:rPr>
          <w:rStyle w:val="NvrhP-text"/>
          <w:b/>
          <w:lang w:eastAsia="zh-CN"/>
        </w:rPr>
      </w:pPr>
      <w:r w:rsidRPr="00BE42F3">
        <w:rPr>
          <w:rStyle w:val="NvrhP-text"/>
          <w:b/>
        </w:rPr>
        <w:t>podmíněně přípustné využití</w:t>
      </w:r>
      <w:r w:rsidR="00BE42F3" w:rsidRPr="00BE42F3">
        <w:rPr>
          <w:rStyle w:val="NvrhP-text"/>
          <w:b/>
        </w:rPr>
        <w:t xml:space="preserve"> </w:t>
      </w:r>
      <w:r w:rsidR="00BE42F3" w:rsidRPr="00BE42F3">
        <w:rPr>
          <w:rStyle w:val="NvrhP-text"/>
        </w:rPr>
        <w:t>– není stanoveno</w:t>
      </w:r>
      <w:r w:rsidRPr="00BE42F3">
        <w:rPr>
          <w:rStyle w:val="NvrhP-text"/>
        </w:rPr>
        <w:t>.</w:t>
      </w:r>
    </w:p>
    <w:p w:rsidR="009E712C" w:rsidRDefault="00760702" w:rsidP="00760702">
      <w:pPr>
        <w:pStyle w:val="Heading3"/>
        <w:rPr>
          <w:lang w:eastAsia="en-US"/>
        </w:rPr>
      </w:pPr>
      <w:bookmarkStart w:id="104" w:name="_Toc33540094"/>
      <w:r w:rsidRPr="00760702">
        <w:rPr>
          <w:lang w:eastAsia="en-US"/>
        </w:rPr>
        <w:t>F.1.26</w:t>
      </w:r>
      <w:r w:rsidR="009E712C">
        <w:rPr>
          <w:lang w:eastAsia="en-US"/>
        </w:rPr>
        <w:tab/>
        <w:t>Výroba a skladování - fotovoltaická elektrárna (VE</w:t>
      </w:r>
      <w:r w:rsidR="009E712C" w:rsidRPr="009E712C">
        <w:rPr>
          <w:vertAlign w:val="subscript"/>
          <w:lang w:eastAsia="en-US"/>
        </w:rPr>
        <w:t>F</w:t>
      </w:r>
      <w:r w:rsidR="009E712C">
        <w:rPr>
          <w:lang w:eastAsia="en-US"/>
        </w:rPr>
        <w:t>)</w:t>
      </w:r>
      <w:bookmarkEnd w:id="104"/>
    </w:p>
    <w:p w:rsidR="009E712C" w:rsidRPr="00C529A2" w:rsidRDefault="009E712C" w:rsidP="009E712C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C529A2">
        <w:rPr>
          <w:rFonts w:ascii="Arial Narrow" w:hAnsi="Arial Narrow"/>
          <w:iCs/>
        </w:rPr>
        <w:t xml:space="preserve">Plochy pro </w:t>
      </w:r>
      <w:r>
        <w:rPr>
          <w:rFonts w:ascii="Arial Narrow" w:hAnsi="Arial Narrow"/>
          <w:iCs/>
        </w:rPr>
        <w:t>fotovoltaické</w:t>
      </w:r>
      <w:r w:rsidRPr="00C529A2">
        <w:rPr>
          <w:rFonts w:ascii="Arial Narrow" w:hAnsi="Arial Narrow"/>
          <w:iCs/>
        </w:rPr>
        <w:t xml:space="preserve"> elektrárny jsou určeny umisťování zařízení na výrobu elektrické energie. </w:t>
      </w:r>
    </w:p>
    <w:p w:rsidR="009E712C" w:rsidRPr="00C529A2" w:rsidRDefault="009E712C" w:rsidP="009E712C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C529A2">
        <w:rPr>
          <w:rFonts w:ascii="Arial Narrow" w:hAnsi="Arial Narrow"/>
          <w:iCs/>
        </w:rPr>
        <w:t xml:space="preserve">Pro plochy výroby a skladování – </w:t>
      </w:r>
      <w:r>
        <w:rPr>
          <w:rFonts w:ascii="Arial Narrow" w:hAnsi="Arial Narrow"/>
          <w:iCs/>
        </w:rPr>
        <w:t>fotovoltaická elektrárna</w:t>
      </w:r>
      <w:r w:rsidRPr="00C529A2">
        <w:rPr>
          <w:rFonts w:ascii="Arial Narrow" w:hAnsi="Arial Narrow"/>
          <w:iCs/>
        </w:rPr>
        <w:t xml:space="preserve"> jsou stanoveny tyto obecné podmínky pro využití:</w:t>
      </w:r>
    </w:p>
    <w:p w:rsidR="009E712C" w:rsidRPr="00C529A2" w:rsidRDefault="009E712C" w:rsidP="00247EBF">
      <w:pPr>
        <w:pStyle w:val="b-pismeno"/>
        <w:numPr>
          <w:ilvl w:val="0"/>
          <w:numId w:val="128"/>
        </w:numPr>
        <w:rPr>
          <w:rStyle w:val="NvrhP-text"/>
          <w:lang w:eastAsia="zh-CN"/>
        </w:rPr>
      </w:pPr>
      <w:r w:rsidRPr="00C529A2">
        <w:rPr>
          <w:rStyle w:val="NvrhP-text"/>
          <w:b/>
        </w:rPr>
        <w:t>hlavní využití</w:t>
      </w:r>
      <w:r>
        <w:rPr>
          <w:rStyle w:val="NvrhP-text"/>
          <w:b/>
        </w:rPr>
        <w:t xml:space="preserve"> - </w:t>
      </w:r>
      <w:r w:rsidRPr="00C529A2">
        <w:t xml:space="preserve">stavby a zařízení </w:t>
      </w:r>
      <w:r>
        <w:t>fotovoltaických</w:t>
      </w:r>
      <w:r w:rsidRPr="00C529A2">
        <w:t xml:space="preserve"> elektráren</w:t>
      </w:r>
      <w:r w:rsidRPr="00C529A2">
        <w:rPr>
          <w:rStyle w:val="NvrhP-text"/>
        </w:rPr>
        <w:t xml:space="preserve">, </w:t>
      </w:r>
    </w:p>
    <w:p w:rsidR="009E712C" w:rsidRPr="00C529A2" w:rsidRDefault="009E712C" w:rsidP="00247EBF">
      <w:pPr>
        <w:pStyle w:val="b-pismeno"/>
        <w:numPr>
          <w:ilvl w:val="0"/>
          <w:numId w:val="128"/>
        </w:numPr>
        <w:rPr>
          <w:rStyle w:val="NvrhP-text"/>
          <w:b/>
          <w:lang w:eastAsia="zh-CN"/>
        </w:rPr>
      </w:pPr>
      <w:r w:rsidRPr="00C529A2">
        <w:rPr>
          <w:rStyle w:val="NvrhP-text"/>
          <w:b/>
        </w:rPr>
        <w:t>přípustné využití:</w:t>
      </w:r>
    </w:p>
    <w:p w:rsidR="009E712C" w:rsidRPr="00C529A2" w:rsidRDefault="009E712C" w:rsidP="009E712C">
      <w:pPr>
        <w:pStyle w:val="c-podpsmeno"/>
        <w:ind w:left="2127" w:hanging="625"/>
        <w:rPr>
          <w:rStyle w:val="NvrhP-text"/>
        </w:rPr>
      </w:pPr>
      <w:r w:rsidRPr="00C529A2">
        <w:rPr>
          <w:rStyle w:val="NvrhP-text"/>
        </w:rPr>
        <w:t>b.1)</w:t>
      </w:r>
      <w:r w:rsidRPr="00C529A2">
        <w:rPr>
          <w:rStyle w:val="NvrhP-text"/>
        </w:rPr>
        <w:tab/>
      </w:r>
      <w:r w:rsidRPr="00C529A2">
        <w:t xml:space="preserve">stavby a zařízení nezbytného technického vybavení pro obsluhu </w:t>
      </w:r>
      <w:r>
        <w:t xml:space="preserve">fotovoltaické </w:t>
      </w:r>
      <w:r w:rsidRPr="00C529A2">
        <w:t>elektrárny</w:t>
      </w:r>
      <w:r w:rsidRPr="00C529A2">
        <w:rPr>
          <w:rStyle w:val="NvrhP-text"/>
        </w:rPr>
        <w:t xml:space="preserve">, </w:t>
      </w:r>
    </w:p>
    <w:p w:rsidR="009E712C" w:rsidRDefault="009E712C" w:rsidP="009E712C">
      <w:pPr>
        <w:pStyle w:val="c-podpsmeno"/>
        <w:ind w:left="2160" w:hanging="658"/>
        <w:rPr>
          <w:rStyle w:val="NvrhP-text"/>
        </w:rPr>
      </w:pPr>
      <w:r w:rsidRPr="00C529A2">
        <w:rPr>
          <w:rStyle w:val="NvrhP-text"/>
        </w:rPr>
        <w:t>b.2)</w:t>
      </w:r>
      <w:r w:rsidRPr="00C529A2">
        <w:rPr>
          <w:rStyle w:val="NvrhP-text"/>
        </w:rPr>
        <w:tab/>
        <w:t>komunikace</w:t>
      </w:r>
      <w:r>
        <w:rPr>
          <w:rStyle w:val="NvrhP-text"/>
        </w:rPr>
        <w:t xml:space="preserve"> a</w:t>
      </w:r>
      <w:r w:rsidRPr="00C529A2">
        <w:rPr>
          <w:rStyle w:val="NvrhP-text"/>
        </w:rPr>
        <w:t xml:space="preserve"> manipulační plochy pro potřeby uživatelů dané plochy,</w:t>
      </w:r>
    </w:p>
    <w:p w:rsidR="009E712C" w:rsidRDefault="009E712C" w:rsidP="009E712C">
      <w:pPr>
        <w:pStyle w:val="c-podpsmeno"/>
        <w:ind w:left="2160" w:hanging="658"/>
        <w:rPr>
          <w:rStyle w:val="NvrhP-text"/>
          <w:rFonts w:cs="Arial"/>
        </w:rPr>
      </w:pPr>
      <w:r w:rsidRPr="00C529A2">
        <w:rPr>
          <w:rStyle w:val="NvrhP-text"/>
          <w:rFonts w:cs="Arial"/>
        </w:rPr>
        <w:t>b.3)</w:t>
      </w:r>
      <w:r w:rsidRPr="00C529A2">
        <w:rPr>
          <w:rStyle w:val="NvrhP-text"/>
          <w:rFonts w:cs="Arial"/>
        </w:rPr>
        <w:tab/>
      </w:r>
      <w:r w:rsidRPr="00C529A2">
        <w:t>ochranná a izolační zeleň</w:t>
      </w:r>
      <w:r w:rsidRPr="00C529A2">
        <w:rPr>
          <w:rStyle w:val="NvrhP-text"/>
          <w:rFonts w:cs="Arial"/>
        </w:rPr>
        <w:t>,</w:t>
      </w:r>
    </w:p>
    <w:p w:rsidR="009E712C" w:rsidRDefault="009E712C" w:rsidP="009E712C">
      <w:pPr>
        <w:pStyle w:val="c-podpsmeno"/>
        <w:ind w:left="2160" w:hanging="658"/>
        <w:rPr>
          <w:rStyle w:val="NvrhP-text"/>
          <w:rFonts w:cs="Arial"/>
        </w:rPr>
      </w:pPr>
      <w:r>
        <w:rPr>
          <w:rStyle w:val="NvrhP-text"/>
          <w:rFonts w:cs="Arial"/>
        </w:rPr>
        <w:t>b.4)</w:t>
      </w:r>
      <w:r>
        <w:rPr>
          <w:rStyle w:val="NvrhP-text"/>
          <w:rFonts w:cs="Arial"/>
        </w:rPr>
        <w:tab/>
        <w:t>pozemky zemědělského půdního fondu využívané pro zemědělskou produkci (orná půda),</w:t>
      </w:r>
    </w:p>
    <w:p w:rsidR="009E712C" w:rsidRPr="00C529A2" w:rsidRDefault="009E712C" w:rsidP="009E712C">
      <w:pPr>
        <w:pStyle w:val="c-podpsmeno"/>
        <w:ind w:left="2160" w:hanging="658"/>
        <w:rPr>
          <w:rStyle w:val="NvrhP-text"/>
          <w:rFonts w:cs="Arial"/>
        </w:rPr>
      </w:pPr>
      <w:r>
        <w:rPr>
          <w:rStyle w:val="NvrhP-text"/>
          <w:rFonts w:cs="Arial"/>
        </w:rPr>
        <w:t>b.5)</w:t>
      </w:r>
      <w:r>
        <w:rPr>
          <w:rStyle w:val="NvrhP-text"/>
          <w:rFonts w:cs="Arial"/>
        </w:rPr>
        <w:tab/>
        <w:t>louky, pastviny,</w:t>
      </w:r>
    </w:p>
    <w:p w:rsidR="009E712C" w:rsidRPr="00BE42F3" w:rsidRDefault="009E712C" w:rsidP="009E712C">
      <w:pPr>
        <w:pStyle w:val="c-podpsmeno"/>
        <w:ind w:firstLine="0"/>
        <w:rPr>
          <w:rStyle w:val="NvrhP-text"/>
          <w:rFonts w:cs="Arial"/>
        </w:rPr>
      </w:pPr>
      <w:r w:rsidRPr="00BE42F3">
        <w:rPr>
          <w:rStyle w:val="NvrhP-text"/>
          <w:rFonts w:cs="Arial"/>
        </w:rPr>
        <w:t>b.4)</w:t>
      </w:r>
      <w:r w:rsidRPr="00BE42F3">
        <w:rPr>
          <w:rStyle w:val="NvrhP-text"/>
          <w:rFonts w:cs="Arial"/>
        </w:rPr>
        <w:tab/>
        <w:t>oplocení,</w:t>
      </w:r>
    </w:p>
    <w:p w:rsidR="009E712C" w:rsidRPr="00BE42F3" w:rsidRDefault="009E712C" w:rsidP="009E712C">
      <w:pPr>
        <w:pStyle w:val="c-podpsmeno"/>
        <w:ind w:firstLine="0"/>
        <w:rPr>
          <w:rStyle w:val="NvrhP-text"/>
        </w:rPr>
      </w:pPr>
      <w:r w:rsidRPr="00BE42F3">
        <w:rPr>
          <w:rStyle w:val="NvrhP-text"/>
        </w:rPr>
        <w:t>b.5)</w:t>
      </w:r>
      <w:r w:rsidRPr="00BE42F3">
        <w:rPr>
          <w:rStyle w:val="NvrhP-text"/>
        </w:rPr>
        <w:tab/>
        <w:t>nezbytná vedení a zařízení technické infrastruktury,</w:t>
      </w:r>
    </w:p>
    <w:p w:rsidR="009E712C" w:rsidRPr="00BE42F3" w:rsidRDefault="009E712C" w:rsidP="00247EBF">
      <w:pPr>
        <w:pStyle w:val="b-pismeno"/>
        <w:numPr>
          <w:ilvl w:val="0"/>
          <w:numId w:val="128"/>
        </w:numPr>
        <w:rPr>
          <w:rStyle w:val="NvrhP-text"/>
          <w:b/>
          <w:lang w:eastAsia="zh-CN"/>
        </w:rPr>
      </w:pPr>
      <w:r w:rsidRPr="00BE42F3">
        <w:rPr>
          <w:rStyle w:val="NvrhP-text"/>
          <w:b/>
        </w:rPr>
        <w:t xml:space="preserve">nepřípustné využití - </w:t>
      </w:r>
      <w:r w:rsidRPr="00BE42F3">
        <w:rPr>
          <w:rStyle w:val="NvrhP-text"/>
        </w:rPr>
        <w:t>veškeré činnosti, které nejsou v souladu s hlavním, přípustným, popřípadě podmíněně přípustným využ</w:t>
      </w:r>
      <w:r>
        <w:rPr>
          <w:rStyle w:val="NvrhP-text"/>
        </w:rPr>
        <w:t>itím</w:t>
      </w:r>
      <w:r w:rsidRPr="00BE42F3">
        <w:rPr>
          <w:rStyle w:val="NvrhP-text"/>
        </w:rPr>
        <w:t>,</w:t>
      </w:r>
    </w:p>
    <w:p w:rsidR="009E712C" w:rsidRPr="00BE42F3" w:rsidRDefault="009E712C" w:rsidP="00247EBF">
      <w:pPr>
        <w:pStyle w:val="b-pismeno"/>
        <w:numPr>
          <w:ilvl w:val="0"/>
          <w:numId w:val="128"/>
        </w:numPr>
        <w:rPr>
          <w:rStyle w:val="NvrhP-text"/>
          <w:b/>
          <w:lang w:eastAsia="zh-CN"/>
        </w:rPr>
      </w:pPr>
      <w:r w:rsidRPr="00BE42F3">
        <w:rPr>
          <w:rStyle w:val="NvrhP-text"/>
          <w:b/>
        </w:rPr>
        <w:t xml:space="preserve">podmíněně přípustné využití </w:t>
      </w:r>
      <w:r w:rsidRPr="00BE42F3">
        <w:rPr>
          <w:rStyle w:val="NvrhP-text"/>
        </w:rPr>
        <w:t>– není stanoveno.</w:t>
      </w:r>
    </w:p>
    <w:p w:rsidR="00760702" w:rsidRPr="00900D39" w:rsidRDefault="009E712C" w:rsidP="00760702">
      <w:pPr>
        <w:pStyle w:val="Heading3"/>
        <w:rPr>
          <w:highlight w:val="yellow"/>
          <w:lang w:eastAsia="en-US"/>
        </w:rPr>
      </w:pPr>
      <w:bookmarkStart w:id="105" w:name="_Toc33540095"/>
      <w:r>
        <w:rPr>
          <w:lang w:eastAsia="en-US"/>
        </w:rPr>
        <w:t>F.1.27</w:t>
      </w:r>
      <w:r>
        <w:rPr>
          <w:lang w:eastAsia="en-US"/>
        </w:rPr>
        <w:tab/>
      </w:r>
      <w:r w:rsidR="00760702" w:rsidRPr="00760702">
        <w:rPr>
          <w:lang w:eastAsia="en-US"/>
        </w:rPr>
        <w:t>Výroba a skladování – se specifickým</w:t>
      </w:r>
      <w:r w:rsidR="00760702">
        <w:rPr>
          <w:lang w:eastAsia="en-US"/>
        </w:rPr>
        <w:t xml:space="preserve"> využitím</w:t>
      </w:r>
      <w:r w:rsidR="00760702" w:rsidRPr="00760702">
        <w:rPr>
          <w:lang w:eastAsia="en-US"/>
        </w:rPr>
        <w:t xml:space="preserve"> (V</w:t>
      </w:r>
      <w:r w:rsidR="00760702">
        <w:rPr>
          <w:lang w:eastAsia="en-US"/>
        </w:rPr>
        <w:t>X</w:t>
      </w:r>
      <w:r w:rsidR="00760702" w:rsidRPr="00760702">
        <w:rPr>
          <w:lang w:eastAsia="en-US"/>
        </w:rPr>
        <w:t>)</w:t>
      </w:r>
      <w:bookmarkEnd w:id="105"/>
    </w:p>
    <w:p w:rsidR="00760702" w:rsidRPr="001A5AE8" w:rsidRDefault="008A42A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1A5AE8">
        <w:rPr>
          <w:rFonts w:ascii="Arial Narrow" w:hAnsi="Arial Narrow"/>
          <w:iCs/>
        </w:rPr>
        <w:t>Plochy</w:t>
      </w:r>
      <w:r w:rsidR="00760702" w:rsidRPr="001A5AE8">
        <w:rPr>
          <w:rFonts w:ascii="Arial Narrow" w:hAnsi="Arial Narrow"/>
          <w:iCs/>
        </w:rPr>
        <w:t xml:space="preserve"> výroby</w:t>
      </w:r>
      <w:r w:rsidRPr="001A5AE8">
        <w:rPr>
          <w:rFonts w:ascii="Arial Narrow" w:hAnsi="Arial Narrow"/>
          <w:iCs/>
        </w:rPr>
        <w:t xml:space="preserve"> a skladování – se specifickým využitím</w:t>
      </w:r>
      <w:r w:rsidR="00760702" w:rsidRPr="001A5AE8">
        <w:rPr>
          <w:rFonts w:ascii="Arial Narrow" w:hAnsi="Arial Narrow"/>
          <w:iCs/>
        </w:rPr>
        <w:t xml:space="preserve"> jsou určeny pro </w:t>
      </w:r>
      <w:r w:rsidR="001A5AE8" w:rsidRPr="001A5AE8">
        <w:rPr>
          <w:rFonts w:ascii="Arial Narrow" w:hAnsi="Arial Narrow"/>
          <w:iCs/>
        </w:rPr>
        <w:t>výrobu a skladování, v kombinaci se stavbami pro prodej, kde negativní vliv činností nad přípustnou mez nepřekračuje hranice areálu</w:t>
      </w:r>
      <w:r w:rsidR="00760702" w:rsidRPr="001A5AE8">
        <w:rPr>
          <w:rFonts w:ascii="Arial Narrow" w:hAnsi="Arial Narrow"/>
          <w:iCs/>
        </w:rPr>
        <w:t xml:space="preserve">. </w:t>
      </w:r>
    </w:p>
    <w:p w:rsidR="00760702" w:rsidRPr="001A5AE8" w:rsidRDefault="00760702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1A5AE8">
        <w:rPr>
          <w:rFonts w:ascii="Arial Narrow" w:hAnsi="Arial Narrow"/>
          <w:iCs/>
        </w:rPr>
        <w:t xml:space="preserve">Pro plochy </w:t>
      </w:r>
      <w:r w:rsidR="001A5AE8" w:rsidRPr="001A5AE8">
        <w:rPr>
          <w:rFonts w:ascii="Arial Narrow" w:hAnsi="Arial Narrow"/>
          <w:iCs/>
        </w:rPr>
        <w:t xml:space="preserve">výroby a skladování – se specifickým využitím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760702" w:rsidRPr="001A5AE8" w:rsidRDefault="00760702" w:rsidP="00247EBF">
      <w:pPr>
        <w:pStyle w:val="b-pismeno"/>
        <w:numPr>
          <w:ilvl w:val="0"/>
          <w:numId w:val="102"/>
        </w:numPr>
        <w:rPr>
          <w:rStyle w:val="NvrhP-text"/>
          <w:lang w:eastAsia="zh-CN"/>
        </w:rPr>
      </w:pPr>
      <w:r w:rsidRPr="001A5AE8">
        <w:rPr>
          <w:rStyle w:val="NvrhP-text"/>
          <w:b/>
        </w:rPr>
        <w:t>hlavní využití:</w:t>
      </w:r>
      <w:r w:rsidRPr="001A5AE8">
        <w:rPr>
          <w:rStyle w:val="NvrhP-text"/>
        </w:rPr>
        <w:t xml:space="preserve"> </w:t>
      </w:r>
    </w:p>
    <w:p w:rsidR="001A5AE8" w:rsidRPr="001A5AE8" w:rsidRDefault="001A5AE8" w:rsidP="001A5AE8">
      <w:pPr>
        <w:pStyle w:val="c-podpsmeno"/>
        <w:ind w:left="2127" w:hanging="709"/>
        <w:rPr>
          <w:rStyle w:val="NvrhP-text"/>
        </w:rPr>
      </w:pPr>
      <w:r w:rsidRPr="001A5AE8">
        <w:rPr>
          <w:rStyle w:val="NvrhP-text"/>
        </w:rPr>
        <w:t>a.1)</w:t>
      </w:r>
      <w:r w:rsidRPr="001A5AE8">
        <w:rPr>
          <w:rStyle w:val="NvrhP-text"/>
        </w:rPr>
        <w:tab/>
        <w:t xml:space="preserve">stavby a zařízení pro lehkou výrobu, </w:t>
      </w:r>
    </w:p>
    <w:p w:rsidR="00760702" w:rsidRPr="001A5AE8" w:rsidRDefault="001A5AE8" w:rsidP="001A5AE8">
      <w:pPr>
        <w:pStyle w:val="c-podpsmeno"/>
        <w:ind w:left="2127" w:hanging="709"/>
        <w:rPr>
          <w:rStyle w:val="NvrhP-text"/>
        </w:rPr>
      </w:pPr>
      <w:r w:rsidRPr="001A5AE8">
        <w:rPr>
          <w:rStyle w:val="NvrhP-text"/>
        </w:rPr>
        <w:t>a.2)</w:t>
      </w:r>
      <w:r w:rsidRPr="001A5AE8">
        <w:rPr>
          <w:rStyle w:val="NvrhP-text"/>
        </w:rPr>
        <w:tab/>
        <w:t>stavby a zařízení pro skladování</w:t>
      </w:r>
      <w:r w:rsidR="00760702" w:rsidRPr="001A5AE8">
        <w:rPr>
          <w:rStyle w:val="NvrhP-text"/>
        </w:rPr>
        <w:t>,</w:t>
      </w:r>
    </w:p>
    <w:p w:rsidR="001A5AE8" w:rsidRPr="001A5AE8" w:rsidRDefault="001A5AE8" w:rsidP="001A5AE8">
      <w:pPr>
        <w:pStyle w:val="c-podpsmeno"/>
        <w:ind w:left="2127" w:hanging="709"/>
        <w:rPr>
          <w:rStyle w:val="NvrhP-text"/>
        </w:rPr>
      </w:pPr>
      <w:r w:rsidRPr="001A5AE8">
        <w:rPr>
          <w:rStyle w:val="NvrhP-text"/>
        </w:rPr>
        <w:t>a.3)</w:t>
      </w:r>
      <w:r w:rsidRPr="001A5AE8">
        <w:rPr>
          <w:rStyle w:val="NvrhP-text"/>
        </w:rPr>
        <w:tab/>
        <w:t xml:space="preserve">stavby a zařízení pro </w:t>
      </w:r>
      <w:r w:rsidR="00E11F30">
        <w:rPr>
          <w:rStyle w:val="NvrhP-text"/>
        </w:rPr>
        <w:t xml:space="preserve">velkoplošný </w:t>
      </w:r>
      <w:r w:rsidRPr="001A5AE8">
        <w:rPr>
          <w:rStyle w:val="NvrhP-text"/>
        </w:rPr>
        <w:t>prodej,</w:t>
      </w:r>
    </w:p>
    <w:p w:rsidR="00760702" w:rsidRPr="001A5AE8" w:rsidRDefault="00760702" w:rsidP="00247EBF">
      <w:pPr>
        <w:pStyle w:val="b-pismeno"/>
        <w:numPr>
          <w:ilvl w:val="0"/>
          <w:numId w:val="102"/>
        </w:numPr>
        <w:rPr>
          <w:rStyle w:val="NvrhP-text"/>
          <w:b/>
          <w:lang w:eastAsia="zh-CN"/>
        </w:rPr>
      </w:pPr>
      <w:r w:rsidRPr="001A5AE8">
        <w:rPr>
          <w:rStyle w:val="NvrhP-text"/>
          <w:b/>
        </w:rPr>
        <w:t>přípustné využití: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lastRenderedPageBreak/>
        <w:t>b.1)</w:t>
      </w:r>
      <w:r w:rsidRPr="001A5AE8">
        <w:rPr>
          <w:rStyle w:val="NvrhP-text"/>
        </w:rPr>
        <w:tab/>
        <w:t xml:space="preserve">stavby a zařízení pro </w:t>
      </w:r>
      <w:r w:rsidR="001A5AE8" w:rsidRPr="001A5AE8">
        <w:rPr>
          <w:rStyle w:val="NvrhP-text"/>
        </w:rPr>
        <w:t>malé a střední podnikání</w:t>
      </w:r>
      <w:r w:rsidRPr="001A5AE8">
        <w:rPr>
          <w:rStyle w:val="NvrhP-text"/>
        </w:rPr>
        <w:t xml:space="preserve">, 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  <w:rFonts w:cs="Arial"/>
        </w:rPr>
      </w:pPr>
      <w:r w:rsidRPr="001A5AE8">
        <w:rPr>
          <w:rStyle w:val="NvrhP-text"/>
          <w:rFonts w:cs="Arial"/>
        </w:rPr>
        <w:t>b.</w:t>
      </w:r>
      <w:r w:rsidR="001A5AE8" w:rsidRPr="001A5AE8">
        <w:rPr>
          <w:rStyle w:val="NvrhP-text"/>
          <w:rFonts w:cs="Arial"/>
        </w:rPr>
        <w:t>2</w:t>
      </w:r>
      <w:r w:rsidRPr="001A5AE8">
        <w:rPr>
          <w:rStyle w:val="NvrhP-text"/>
          <w:rFonts w:cs="Arial"/>
        </w:rPr>
        <w:t>)</w:t>
      </w:r>
      <w:r w:rsidRPr="001A5AE8">
        <w:rPr>
          <w:rStyle w:val="NvrhP-text"/>
          <w:rFonts w:cs="Arial"/>
        </w:rPr>
        <w:tab/>
      </w:r>
      <w:r w:rsidRPr="001A5AE8">
        <w:t xml:space="preserve">zázemí </w:t>
      </w:r>
      <w:r w:rsidR="001A5AE8" w:rsidRPr="001A5AE8">
        <w:t xml:space="preserve"> výrobních, skladovacích a komerčních</w:t>
      </w:r>
      <w:r w:rsidRPr="001A5AE8">
        <w:t xml:space="preserve"> aktivit (garáže, kanceláře, šatny, zabezpečení, péče o zaměstnance, </w:t>
      </w:r>
      <w:r w:rsidRPr="001A5AE8">
        <w:rPr>
          <w:rStyle w:val="NvrhP-text"/>
          <w:rFonts w:cs="Arial"/>
        </w:rPr>
        <w:t>služební byty a ubytování, vzorkovny a prodejny apod.),</w:t>
      </w:r>
    </w:p>
    <w:p w:rsidR="001A5AE8" w:rsidRDefault="001A5AE8" w:rsidP="001A5AE8">
      <w:pPr>
        <w:pStyle w:val="c-podpsmeno"/>
        <w:ind w:left="2160" w:hanging="742"/>
        <w:rPr>
          <w:rStyle w:val="NvrhP-text"/>
          <w:rFonts w:cs="Arial"/>
        </w:rPr>
      </w:pPr>
      <w:r>
        <w:rPr>
          <w:rStyle w:val="NvrhP-text"/>
          <w:rFonts w:cs="Arial"/>
        </w:rPr>
        <w:t>b.3)</w:t>
      </w:r>
      <w:r>
        <w:rPr>
          <w:rStyle w:val="NvrhP-text"/>
          <w:rFonts w:cs="Arial"/>
        </w:rPr>
        <w:tab/>
        <w:t>čerpací stanice pohonných hmot,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  <w:rFonts w:cs="Arial"/>
        </w:rPr>
      </w:pPr>
      <w:r w:rsidRPr="001A5AE8">
        <w:rPr>
          <w:rStyle w:val="NvrhP-text"/>
          <w:rFonts w:cs="Arial"/>
        </w:rPr>
        <w:t>b.4)</w:t>
      </w:r>
      <w:r w:rsidRPr="001A5AE8">
        <w:rPr>
          <w:rStyle w:val="NvrhP-text"/>
          <w:rFonts w:cs="Arial"/>
        </w:rPr>
        <w:tab/>
        <w:t>plochy zeleně,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t>b.5)</w:t>
      </w:r>
      <w:r w:rsidRPr="001A5AE8">
        <w:rPr>
          <w:rStyle w:val="NvrhP-text"/>
        </w:rPr>
        <w:tab/>
        <w:t>vodní plochy,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  <w:rFonts w:cs="Arial"/>
        </w:rPr>
      </w:pPr>
      <w:r w:rsidRPr="001A5AE8">
        <w:rPr>
          <w:rStyle w:val="NvrhP-text"/>
        </w:rPr>
        <w:t>b.</w:t>
      </w:r>
      <w:r w:rsidR="001A5AE8" w:rsidRPr="001A5AE8">
        <w:rPr>
          <w:rStyle w:val="NvrhP-text"/>
        </w:rPr>
        <w:t>6</w:t>
      </w:r>
      <w:r w:rsidRPr="001A5AE8">
        <w:rPr>
          <w:rStyle w:val="NvrhP-text"/>
        </w:rPr>
        <w:t>)</w:t>
      </w:r>
      <w:r w:rsidRPr="001A5AE8">
        <w:rPr>
          <w:rStyle w:val="NvrhP-text"/>
        </w:rPr>
        <w:tab/>
        <w:t xml:space="preserve">komunikace a manipulační plochy, </w:t>
      </w:r>
      <w:r w:rsidRPr="001A5AE8">
        <w:rPr>
          <w:rStyle w:val="NvrhP-text"/>
          <w:rFonts w:cs="Arial"/>
        </w:rPr>
        <w:t>parkoviště na terénu pro potřeby uživatelů dané plochy,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t>b.</w:t>
      </w:r>
      <w:r w:rsidR="001A5AE8" w:rsidRPr="001A5AE8">
        <w:rPr>
          <w:rStyle w:val="NvrhP-text"/>
        </w:rPr>
        <w:t>7</w:t>
      </w:r>
      <w:r w:rsidRPr="001A5AE8">
        <w:rPr>
          <w:rStyle w:val="NvrhP-text"/>
        </w:rPr>
        <w:t>)</w:t>
      </w:r>
      <w:r w:rsidRPr="001A5AE8">
        <w:rPr>
          <w:rStyle w:val="NvrhP-text"/>
        </w:rPr>
        <w:tab/>
        <w:t>nezbytná vedení a zařízení technické infrastruktury,</w:t>
      </w:r>
    </w:p>
    <w:p w:rsidR="00760702" w:rsidRPr="001A5AE8" w:rsidRDefault="00760702" w:rsidP="00247EBF">
      <w:pPr>
        <w:pStyle w:val="b-pismeno"/>
        <w:numPr>
          <w:ilvl w:val="0"/>
          <w:numId w:val="102"/>
        </w:numPr>
        <w:rPr>
          <w:rStyle w:val="NvrhP-text"/>
          <w:b/>
          <w:lang w:eastAsia="zh-CN"/>
        </w:rPr>
      </w:pPr>
      <w:r w:rsidRPr="001A5AE8">
        <w:rPr>
          <w:rStyle w:val="NvrhP-text"/>
          <w:b/>
        </w:rPr>
        <w:t>nepřípustné využití: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t>c.1)</w:t>
      </w:r>
      <w:r w:rsidRPr="001A5AE8">
        <w:rPr>
          <w:rStyle w:val="NvrhP-text"/>
        </w:rPr>
        <w:tab/>
        <w:t>stavby a zařízení pro likvidaci nebezpečného odpadu,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t>c.2)</w:t>
      </w:r>
      <w:r w:rsidRPr="001A5AE8">
        <w:rPr>
          <w:rStyle w:val="NvrhP-text"/>
        </w:rPr>
        <w:tab/>
        <w:t>veškeré činnosti, které nejsou v souladu s hlavním, přípustným, popřípadě podmíněně přípustným využitím,</w:t>
      </w:r>
    </w:p>
    <w:p w:rsidR="00760702" w:rsidRPr="001A5AE8" w:rsidRDefault="00760702" w:rsidP="001A5AE8">
      <w:pPr>
        <w:pStyle w:val="c-podpsmeno"/>
        <w:ind w:left="2160" w:hanging="742"/>
        <w:rPr>
          <w:rStyle w:val="NvrhP-text"/>
        </w:rPr>
      </w:pPr>
      <w:r w:rsidRPr="001A5AE8">
        <w:rPr>
          <w:rStyle w:val="NvrhP-text"/>
        </w:rPr>
        <w:t>c.3)</w:t>
      </w:r>
      <w:r w:rsidRPr="001A5AE8">
        <w:rPr>
          <w:rStyle w:val="NvrhP-text"/>
        </w:rPr>
        <w:tab/>
        <w:t>všechny činnosti, zařízení a stavby, jejichž negativní účinky na životní prostředí překračují limity stanovené příslušnými právními předpisy nad přípustnou míru</w:t>
      </w:r>
      <w:r w:rsidR="003865A8">
        <w:rPr>
          <w:rStyle w:val="NvrhP-text"/>
        </w:rPr>
        <w:t xml:space="preserve"> nebo mají potenciál negativního ovlivnění pohody bydlení v okolní obytné zástavbě (vlivem zápachu apod.)</w:t>
      </w:r>
      <w:r w:rsidRPr="001A5AE8">
        <w:rPr>
          <w:rStyle w:val="NvrhP-text"/>
        </w:rPr>
        <w:t>,</w:t>
      </w:r>
    </w:p>
    <w:p w:rsidR="003D69BB" w:rsidRPr="003D69BB" w:rsidRDefault="001A5AE8" w:rsidP="00247EBF">
      <w:pPr>
        <w:pStyle w:val="b-pismeno"/>
        <w:numPr>
          <w:ilvl w:val="0"/>
          <w:numId w:val="102"/>
        </w:numPr>
        <w:ind w:left="1134" w:hanging="425"/>
        <w:rPr>
          <w:rStyle w:val="NvrhP-text"/>
          <w:lang w:eastAsia="zh-CN"/>
        </w:rPr>
      </w:pPr>
      <w:r w:rsidRPr="001A5AE8">
        <w:rPr>
          <w:rStyle w:val="NvrhP-text"/>
          <w:b/>
        </w:rPr>
        <w:t>podmíněně přípustné využití</w:t>
      </w:r>
      <w:r w:rsidR="003D69BB">
        <w:rPr>
          <w:rStyle w:val="NvrhP-text"/>
          <w:b/>
        </w:rPr>
        <w:t>:</w:t>
      </w:r>
    </w:p>
    <w:p w:rsidR="00760702" w:rsidRDefault="00760702" w:rsidP="00247EBF">
      <w:pPr>
        <w:pStyle w:val="b-pismeno"/>
        <w:numPr>
          <w:ilvl w:val="0"/>
          <w:numId w:val="133"/>
        </w:numPr>
        <w:ind w:left="2127" w:hanging="709"/>
        <w:rPr>
          <w:rStyle w:val="NvrhP-text"/>
          <w:lang w:eastAsia="zh-CN"/>
        </w:rPr>
      </w:pPr>
      <w:r w:rsidRPr="001A5AE8">
        <w:rPr>
          <w:rStyle w:val="NvrhP-text"/>
        </w:rPr>
        <w:t>fotovoltaická zařízení pro výrobu elektrické energie za podmínky umístění fotovoltaických panelů na střechách</w:t>
      </w:r>
      <w:r w:rsidR="001A5AE8" w:rsidRPr="001A5AE8">
        <w:rPr>
          <w:rStyle w:val="NvrhP-text"/>
        </w:rPr>
        <w:t xml:space="preserve"> výrobních a skladových objektů.</w:t>
      </w:r>
    </w:p>
    <w:p w:rsidR="003D69BB" w:rsidRPr="003A72F3" w:rsidRDefault="003D69BB" w:rsidP="00247EBF">
      <w:pPr>
        <w:pStyle w:val="b-pismeno"/>
        <w:numPr>
          <w:ilvl w:val="0"/>
          <w:numId w:val="133"/>
        </w:numPr>
        <w:tabs>
          <w:tab w:val="clear" w:pos="720"/>
          <w:tab w:val="left" w:pos="1134"/>
        </w:tabs>
        <w:ind w:left="2127" w:hanging="709"/>
        <w:rPr>
          <w:rStyle w:val="NvrhP-text"/>
          <w:lang w:eastAsia="zh-CN"/>
        </w:rPr>
      </w:pPr>
      <w:r>
        <w:rPr>
          <w:rStyle w:val="NvrhP-text"/>
        </w:rPr>
        <w:t>plocha Z41 – výstavba bude probíhat ve směru od silnice I/35 a III/27110 k jihu, plocha bude dopravně napojena prostřednictvím silnice III/27110.</w:t>
      </w:r>
    </w:p>
    <w:p w:rsidR="0047690B" w:rsidRPr="005B0073" w:rsidRDefault="0047690B" w:rsidP="0047690B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5B0073">
        <w:rPr>
          <w:rStyle w:val="NvrhP-text"/>
        </w:rPr>
        <w:t xml:space="preserve">Pro všechny stabilizované plochy, zastavitelné plochy a plochy přestavby se stanovuje </w:t>
      </w:r>
      <w:r w:rsidRPr="00456C0B">
        <w:rPr>
          <w:rStyle w:val="NvrhP-text"/>
          <w:b/>
        </w:rPr>
        <w:t>obecná podmínka využití a uspořádání</w:t>
      </w:r>
      <w:r w:rsidRPr="005B0073">
        <w:rPr>
          <w:rStyle w:val="NvrhP-text"/>
        </w:rPr>
        <w:t>: při umísťování staveb prokázat nepřekročení maximální přípustné hladiny hluku v chráněných prostorech.</w:t>
      </w:r>
    </w:p>
    <w:p w:rsidR="00400E75" w:rsidRPr="00760702" w:rsidRDefault="00381B94" w:rsidP="00400E75">
      <w:pPr>
        <w:pStyle w:val="Heading3"/>
        <w:rPr>
          <w:lang w:eastAsia="en-US"/>
        </w:rPr>
      </w:pPr>
      <w:bookmarkStart w:id="106" w:name="_Toc33540096"/>
      <w:r w:rsidRPr="00760702">
        <w:rPr>
          <w:lang w:eastAsia="en-US"/>
        </w:rPr>
        <w:t>F.1.</w:t>
      </w:r>
      <w:r w:rsidR="009E712C" w:rsidRPr="00760702">
        <w:rPr>
          <w:lang w:eastAsia="en-US"/>
        </w:rPr>
        <w:t>2</w:t>
      </w:r>
      <w:r w:rsidR="009E712C">
        <w:rPr>
          <w:lang w:eastAsia="en-US"/>
        </w:rPr>
        <w:t>8</w:t>
      </w:r>
      <w:r w:rsidR="00400E75" w:rsidRPr="00760702">
        <w:rPr>
          <w:lang w:eastAsia="en-US"/>
        </w:rPr>
        <w:tab/>
        <w:t>Zeleň soukromá (ZS)</w:t>
      </w:r>
      <w:bookmarkEnd w:id="106"/>
    </w:p>
    <w:p w:rsidR="006F36CC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2A8">
        <w:rPr>
          <w:rFonts w:ascii="Arial Narrow" w:hAnsi="Arial Narrow"/>
          <w:iCs/>
        </w:rPr>
        <w:t>Plochy pro zeleň soukromou jsou určeny pro soukromé zahrádkářské či sadovnické využití, popř. volnočasové aktivity</w:t>
      </w:r>
      <w:r w:rsidR="006F36CC">
        <w:rPr>
          <w:rFonts w:ascii="Arial Narrow" w:hAnsi="Arial Narrow"/>
          <w:iCs/>
        </w:rPr>
        <w:t>.</w:t>
      </w:r>
    </w:p>
    <w:p w:rsidR="00400E75" w:rsidRPr="004972A8" w:rsidRDefault="006F36CC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t xml:space="preserve">Pro plochy zeleně soukromé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400E75" w:rsidRPr="004972A8" w:rsidRDefault="006F36CC" w:rsidP="004F6DE9">
      <w:pPr>
        <w:pStyle w:val="b-pismeno"/>
        <w:numPr>
          <w:ilvl w:val="0"/>
          <w:numId w:val="65"/>
        </w:numPr>
        <w:rPr>
          <w:rStyle w:val="NvrhP-text"/>
          <w:lang w:eastAsia="zh-CN"/>
        </w:rPr>
      </w:pPr>
      <w:r w:rsidRPr="006F36CC">
        <w:rPr>
          <w:rStyle w:val="NvrhP-text"/>
          <w:b/>
        </w:rPr>
        <w:t>hlavní využití</w:t>
      </w:r>
      <w:r>
        <w:rPr>
          <w:rStyle w:val="NvrhP-text"/>
        </w:rPr>
        <w:t xml:space="preserve"> - </w:t>
      </w:r>
      <w:r w:rsidR="00400E75" w:rsidRPr="004972A8">
        <w:rPr>
          <w:rStyle w:val="NvrhP-text"/>
        </w:rPr>
        <w:t>zahradní a sadovnické kultury,</w:t>
      </w:r>
    </w:p>
    <w:p w:rsidR="006F36CC" w:rsidRDefault="006F36CC" w:rsidP="004F6DE9">
      <w:pPr>
        <w:pStyle w:val="b-pismeno"/>
        <w:numPr>
          <w:ilvl w:val="0"/>
          <w:numId w:val="65"/>
        </w:numPr>
        <w:rPr>
          <w:rStyle w:val="NvrhP-text"/>
          <w:lang w:eastAsia="zh-CN"/>
        </w:rPr>
      </w:pPr>
      <w:r w:rsidRPr="006F36CC">
        <w:rPr>
          <w:rStyle w:val="NvrhP-text"/>
          <w:b/>
        </w:rPr>
        <w:t>přípustné využití</w:t>
      </w:r>
      <w:r>
        <w:rPr>
          <w:rStyle w:val="NvrhP-text"/>
        </w:rPr>
        <w:t>:</w:t>
      </w:r>
    </w:p>
    <w:p w:rsidR="00400E75" w:rsidRPr="004972A8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>b.1)</w:t>
      </w:r>
      <w:r>
        <w:rPr>
          <w:rStyle w:val="NvrhP-text"/>
        </w:rPr>
        <w:tab/>
      </w:r>
      <w:r w:rsidR="007311C8">
        <w:rPr>
          <w:rStyle w:val="NvrhP-text"/>
        </w:rPr>
        <w:t>drobné zahradní stavby (kolny na nářadí apod.)</w:t>
      </w:r>
      <w:r w:rsidR="00400E75" w:rsidRPr="004972A8">
        <w:rPr>
          <w:rStyle w:val="NvrhP-text"/>
        </w:rPr>
        <w:t>,</w:t>
      </w:r>
    </w:p>
    <w:p w:rsidR="00400E75" w:rsidRPr="004972A8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>b.2)</w:t>
      </w:r>
      <w:r>
        <w:rPr>
          <w:rStyle w:val="NvrhP-text"/>
        </w:rPr>
        <w:tab/>
      </w:r>
      <w:r w:rsidR="00400E75" w:rsidRPr="004972A8">
        <w:rPr>
          <w:rStyle w:val="NvrhP-text"/>
        </w:rPr>
        <w:t>nezpevněné sportovní plochy,</w:t>
      </w:r>
    </w:p>
    <w:p w:rsidR="00400E75" w:rsidRPr="004972A8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="00400E75" w:rsidRPr="004972A8">
        <w:rPr>
          <w:rStyle w:val="NvrhP-text"/>
        </w:rPr>
        <w:t>účelové komunikace,</w:t>
      </w:r>
    </w:p>
    <w:p w:rsidR="00400E75" w:rsidRPr="004972A8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b.4) </w:t>
      </w:r>
      <w:r>
        <w:rPr>
          <w:rStyle w:val="NvrhP-text"/>
        </w:rPr>
        <w:tab/>
      </w:r>
      <w:r w:rsidR="00400E75" w:rsidRPr="004972A8">
        <w:rPr>
          <w:rStyle w:val="NvrhP-text"/>
        </w:rPr>
        <w:t xml:space="preserve">vodní prvky, </w:t>
      </w:r>
    </w:p>
    <w:p w:rsidR="00400E75" w:rsidRPr="004972A8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b.5) </w:t>
      </w:r>
      <w:r>
        <w:rPr>
          <w:rStyle w:val="NvrhP-text"/>
        </w:rPr>
        <w:tab/>
      </w:r>
      <w:r w:rsidR="00400E75" w:rsidRPr="004972A8">
        <w:rPr>
          <w:rStyle w:val="NvrhP-text"/>
        </w:rPr>
        <w:t>nezbytný mobiliář,</w:t>
      </w:r>
    </w:p>
    <w:p w:rsidR="006F36CC" w:rsidRDefault="006F36CC" w:rsidP="006F36CC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b.6) </w:t>
      </w:r>
      <w:r>
        <w:rPr>
          <w:rStyle w:val="NvrhP-text"/>
        </w:rPr>
        <w:tab/>
      </w:r>
      <w:r w:rsidR="00400E75" w:rsidRPr="004972A8">
        <w:rPr>
          <w:rStyle w:val="NvrhP-text"/>
        </w:rPr>
        <w:t>nezbytná vedení a zařízení technické infrastruktury</w:t>
      </w:r>
    </w:p>
    <w:p w:rsidR="006F36CC" w:rsidRDefault="006F36CC" w:rsidP="006F36CC">
      <w:pPr>
        <w:pStyle w:val="b-pismeno"/>
        <w:numPr>
          <w:ilvl w:val="0"/>
          <w:numId w:val="65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 a</w:t>
      </w:r>
      <w:r w:rsidRPr="00704859">
        <w:rPr>
          <w:rStyle w:val="NvrhP-text"/>
        </w:rPr>
        <w:t xml:space="preserve"> přípustným</w:t>
      </w:r>
      <w:r>
        <w:rPr>
          <w:rStyle w:val="NvrhP-text"/>
        </w:rPr>
        <w:t xml:space="preserve"> využitím</w:t>
      </w:r>
      <w:r w:rsidR="004B7275">
        <w:rPr>
          <w:rStyle w:val="NvrhP-text"/>
        </w:rPr>
        <w:t>,</w:t>
      </w:r>
    </w:p>
    <w:p w:rsidR="00400E75" w:rsidRPr="004972A8" w:rsidRDefault="006F36CC" w:rsidP="006F36CC">
      <w:pPr>
        <w:pStyle w:val="b-pismeno"/>
        <w:numPr>
          <w:ilvl w:val="0"/>
          <w:numId w:val="65"/>
        </w:numPr>
        <w:rPr>
          <w:rStyle w:val="NvrhP-text"/>
          <w:lang w:eastAsia="zh-CN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není stanoveno</w:t>
      </w:r>
      <w:r w:rsidR="00400E75" w:rsidRPr="004972A8">
        <w:rPr>
          <w:rStyle w:val="NvrhP-text"/>
        </w:rPr>
        <w:t>.</w:t>
      </w:r>
    </w:p>
    <w:p w:rsidR="00400E75" w:rsidRPr="00760702" w:rsidRDefault="00D65AA4" w:rsidP="00400E75">
      <w:pPr>
        <w:pStyle w:val="Heading3"/>
        <w:rPr>
          <w:lang w:eastAsia="en-US"/>
        </w:rPr>
      </w:pPr>
      <w:bookmarkStart w:id="107" w:name="_Toc451147812"/>
      <w:bookmarkStart w:id="108" w:name="_Toc33540097"/>
      <w:r w:rsidRPr="00760702">
        <w:rPr>
          <w:lang w:eastAsia="en-US"/>
        </w:rPr>
        <w:t>F.1.</w:t>
      </w:r>
      <w:r w:rsidR="009E712C" w:rsidRPr="00760702">
        <w:rPr>
          <w:lang w:eastAsia="en-US"/>
        </w:rPr>
        <w:t>2</w:t>
      </w:r>
      <w:r w:rsidR="009E712C">
        <w:rPr>
          <w:lang w:eastAsia="en-US"/>
        </w:rPr>
        <w:t>9</w:t>
      </w:r>
      <w:r w:rsidR="00400E75" w:rsidRPr="00760702">
        <w:rPr>
          <w:lang w:eastAsia="en-US"/>
        </w:rPr>
        <w:tab/>
        <w:t>Vodní plochy a toky (W)</w:t>
      </w:r>
      <w:bookmarkEnd w:id="107"/>
      <w:bookmarkEnd w:id="108"/>
    </w:p>
    <w:p w:rsidR="006C64FD" w:rsidRDefault="006C64FD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6C64FD">
        <w:rPr>
          <w:rFonts w:ascii="Arial Narrow" w:hAnsi="Arial Narrow"/>
          <w:iCs/>
        </w:rPr>
        <w:t>Vodní plochy a toky jsou určeny pro stabilizaci hydrologického režimu krajiny, pro rybářskou produkci, rekreační využití a plnění dalších funkcí</w:t>
      </w:r>
      <w:r w:rsidR="00AB4E8E">
        <w:rPr>
          <w:rFonts w:ascii="Arial Narrow" w:hAnsi="Arial Narrow"/>
          <w:iCs/>
        </w:rPr>
        <w:t>.</w:t>
      </w:r>
    </w:p>
    <w:p w:rsidR="00AB4E8E" w:rsidRPr="006C64FD" w:rsidRDefault="00AB4E8E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lastRenderedPageBreak/>
        <w:t xml:space="preserve">Pro vodní plochy a toky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6C64FD" w:rsidRPr="006C64FD" w:rsidRDefault="00AB4E8E" w:rsidP="004F6DE9">
      <w:pPr>
        <w:pStyle w:val="b-pismeno"/>
        <w:numPr>
          <w:ilvl w:val="0"/>
          <w:numId w:val="64"/>
        </w:numPr>
        <w:rPr>
          <w:rStyle w:val="NvrhP-text"/>
          <w:rFonts w:cs="Arial"/>
          <w:lang w:eastAsia="zh-CN"/>
        </w:rPr>
      </w:pPr>
      <w:r w:rsidRPr="00AB4E8E">
        <w:rPr>
          <w:rStyle w:val="NvrhP-text"/>
          <w:rFonts w:cs="Arial"/>
          <w:b/>
        </w:rPr>
        <w:t>hlavní využití</w:t>
      </w:r>
      <w:r>
        <w:rPr>
          <w:rStyle w:val="NvrhP-text"/>
          <w:rFonts w:cs="Arial"/>
        </w:rPr>
        <w:t xml:space="preserve"> - </w:t>
      </w:r>
      <w:r w:rsidR="006C64FD" w:rsidRPr="006C64FD">
        <w:rPr>
          <w:rStyle w:val="NvrhP-text"/>
          <w:rFonts w:cs="Arial"/>
        </w:rPr>
        <w:t xml:space="preserve">vodní plochy a toky přírodního </w:t>
      </w:r>
      <w:r w:rsidR="007311C8">
        <w:rPr>
          <w:rStyle w:val="NvrhP-text"/>
          <w:rFonts w:cs="Arial"/>
        </w:rPr>
        <w:t>a přírodě blízkého</w:t>
      </w:r>
      <w:r w:rsidR="006C64FD" w:rsidRPr="006C64FD">
        <w:rPr>
          <w:rStyle w:val="NvrhP-text"/>
          <w:rFonts w:cs="Arial"/>
        </w:rPr>
        <w:t xml:space="preserve"> charakteru,</w:t>
      </w:r>
    </w:p>
    <w:p w:rsidR="00AB4E8E" w:rsidRDefault="00AB4E8E" w:rsidP="004F6DE9">
      <w:pPr>
        <w:pStyle w:val="b-pismeno"/>
        <w:numPr>
          <w:ilvl w:val="0"/>
          <w:numId w:val="64"/>
        </w:numPr>
        <w:rPr>
          <w:rStyle w:val="NvrhP-text"/>
          <w:lang w:eastAsia="zh-CN"/>
        </w:rPr>
      </w:pPr>
      <w:r w:rsidRPr="00AB4E8E">
        <w:rPr>
          <w:rStyle w:val="NvrhP-text"/>
          <w:b/>
        </w:rPr>
        <w:t>přípustné využití</w:t>
      </w:r>
      <w:r>
        <w:rPr>
          <w:rStyle w:val="NvrhP-text"/>
        </w:rPr>
        <w:t>:</w:t>
      </w:r>
    </w:p>
    <w:p w:rsidR="006C64FD" w:rsidRPr="006C64FD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b.1) </w:t>
      </w:r>
      <w:r>
        <w:rPr>
          <w:rStyle w:val="NvrhP-text"/>
        </w:rPr>
        <w:tab/>
      </w:r>
      <w:r w:rsidR="006C64FD" w:rsidRPr="006C64FD">
        <w:rPr>
          <w:rStyle w:val="NvrhP-text"/>
        </w:rPr>
        <w:t>doprovodné stromové, keřové nebo bylinné porosty přírodního charakteru,</w:t>
      </w:r>
    </w:p>
    <w:p w:rsidR="00AB4E8E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</w:rPr>
        <w:t xml:space="preserve">b.2) </w:t>
      </w:r>
      <w:r>
        <w:rPr>
          <w:rStyle w:val="NvrhP-text"/>
        </w:rPr>
        <w:tab/>
      </w:r>
      <w:r w:rsidR="006C64FD" w:rsidRPr="006C64FD">
        <w:rPr>
          <w:rStyle w:val="NvrhP-text"/>
        </w:rPr>
        <w:t>nezbytné stavby a zařízení pro vodní hospodářství (jezy, stavidla, hráze, mola přemostění, lávky)</w:t>
      </w:r>
      <w:r w:rsidR="00B25CD5">
        <w:rPr>
          <w:rStyle w:val="NvrhP-text"/>
        </w:rPr>
        <w:t xml:space="preserve"> a pro zajištění ekologických funkcí vodních ploch a toků</w:t>
      </w:r>
      <w:r w:rsidR="007311C8">
        <w:rPr>
          <w:rStyle w:val="NvrhP-text"/>
        </w:rPr>
        <w:t>, za podmínky, že nebudou tvořit migrační bariéru na toku a negativně neovlivní ekologické funkce toku</w:t>
      </w:r>
      <w:r>
        <w:rPr>
          <w:rStyle w:val="NvrhP-text"/>
        </w:rPr>
        <w:t>,</w:t>
      </w:r>
    </w:p>
    <w:p w:rsidR="00AB4E8E" w:rsidRDefault="00AB4E8E" w:rsidP="00AB4E8E">
      <w:pPr>
        <w:pStyle w:val="b-pismeno"/>
        <w:numPr>
          <w:ilvl w:val="0"/>
          <w:numId w:val="64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, </w:t>
      </w:r>
      <w:r w:rsidRPr="00704859">
        <w:rPr>
          <w:rStyle w:val="NvrhP-text"/>
        </w:rPr>
        <w:t>přípustným</w:t>
      </w:r>
      <w:r>
        <w:rPr>
          <w:rStyle w:val="NvrhP-text"/>
        </w:rPr>
        <w:t xml:space="preserve"> a podmíněně přípustným </w:t>
      </w:r>
      <w:r w:rsidR="004B7275">
        <w:rPr>
          <w:rStyle w:val="NvrhP-text"/>
        </w:rPr>
        <w:t>využitím,</w:t>
      </w:r>
    </w:p>
    <w:p w:rsidR="006C64FD" w:rsidRPr="006C64FD" w:rsidRDefault="00AB4E8E" w:rsidP="00AB4E8E">
      <w:pPr>
        <w:pStyle w:val="b-pismeno"/>
        <w:numPr>
          <w:ilvl w:val="0"/>
          <w:numId w:val="64"/>
        </w:numPr>
        <w:rPr>
          <w:rStyle w:val="NvrhP-text"/>
          <w:lang w:eastAsia="zh-CN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</w:t>
      </w:r>
      <w:r w:rsidRPr="006C64FD">
        <w:rPr>
          <w:iCs/>
        </w:rPr>
        <w:t xml:space="preserve">další </w:t>
      </w:r>
      <w:r w:rsidRPr="00497A79">
        <w:rPr>
          <w:iCs/>
        </w:rPr>
        <w:t>stavby</w:t>
      </w:r>
      <w:r w:rsidRPr="00497A79">
        <w:rPr>
          <w:rStyle w:val="NvrhP-text"/>
        </w:rPr>
        <w:t xml:space="preserve"> umístitelné v nezastavěném území (§ 18 odst. 5 stavebního zákona):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d.1)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 xml:space="preserve">stavby určené ke snížení nebezpečí ekologických a přírodních katastrof a pro odstraňování jejích důsledků, 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d.2)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účelové komunikace,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d.3)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stavby pro rekreační využití - komunikace pro chodce a cyklisty, přístřešky, odpočívadla,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d.4)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 xml:space="preserve">stavby pro rekreační využití – přístřešky, mola, 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d.5)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nezbytná vedení a zařízení technické infrastruktury</w:t>
      </w:r>
    </w:p>
    <w:p w:rsidR="006C64FD" w:rsidRPr="00497A79" w:rsidRDefault="006C64FD" w:rsidP="00AB4E8E">
      <w:pPr>
        <w:pStyle w:val="b-pismeno"/>
        <w:numPr>
          <w:ilvl w:val="0"/>
          <w:numId w:val="0"/>
        </w:numPr>
        <w:tabs>
          <w:tab w:val="clear" w:pos="720"/>
          <w:tab w:val="left" w:pos="851"/>
        </w:tabs>
        <w:ind w:left="1418"/>
        <w:rPr>
          <w:rStyle w:val="NvrhP-text"/>
          <w:rFonts w:cs="Arial"/>
        </w:rPr>
      </w:pPr>
      <w:r w:rsidRPr="00497A79">
        <w:rPr>
          <w:rStyle w:val="NvrhP-text"/>
          <w:rFonts w:cs="Arial"/>
        </w:rPr>
        <w:t>za podmínky, že neomezí vodohospodářskou a krajině-ekologickou funkci vodního toku nebo vodní plochy.</w:t>
      </w:r>
    </w:p>
    <w:p w:rsidR="006C64FD" w:rsidRPr="00497A79" w:rsidRDefault="006C64FD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</w:rPr>
      </w:pPr>
      <w:r w:rsidRPr="00497A79">
        <w:rPr>
          <w:rFonts w:ascii="Arial Narrow" w:hAnsi="Arial Narrow"/>
        </w:rPr>
        <w:t xml:space="preserve">Pro plochy W se stanovují tyto specifické podmínky: </w:t>
      </w:r>
    </w:p>
    <w:p w:rsidR="006C64FD" w:rsidRPr="00497A79" w:rsidRDefault="006C64FD" w:rsidP="00247EBF">
      <w:pPr>
        <w:pStyle w:val="b-pismeno"/>
        <w:numPr>
          <w:ilvl w:val="0"/>
          <w:numId w:val="109"/>
        </w:numPr>
        <w:rPr>
          <w:rStyle w:val="NvrhP-text"/>
          <w:rFonts w:cs="Arial"/>
          <w:lang w:eastAsia="zh-CN"/>
        </w:rPr>
      </w:pPr>
      <w:r w:rsidRPr="00497A79">
        <w:rPr>
          <w:rStyle w:val="NvrhP-text"/>
          <w:rFonts w:cs="Arial"/>
        </w:rPr>
        <w:t xml:space="preserve">podél vodních toků bude ponechán volně přístupný pruh pro správu a údržbu toků v šíři minimálně 6 m, </w:t>
      </w:r>
    </w:p>
    <w:p w:rsidR="006C64FD" w:rsidRPr="00497A79" w:rsidRDefault="006C64FD" w:rsidP="00247EBF">
      <w:pPr>
        <w:pStyle w:val="b-pismeno"/>
        <w:numPr>
          <w:ilvl w:val="0"/>
          <w:numId w:val="109"/>
        </w:numPr>
        <w:rPr>
          <w:rStyle w:val="NvrhP-text"/>
          <w:rFonts w:cs="Arial"/>
          <w:lang w:eastAsia="zh-CN"/>
        </w:rPr>
      </w:pPr>
      <w:r w:rsidRPr="00497A79">
        <w:rPr>
          <w:rStyle w:val="NvrhP-text"/>
          <w:rFonts w:cs="Arial"/>
        </w:rPr>
        <w:t>v plochách vymezených ve skladebných částech ÚSES, musí být respektovány požadavky cílového stavu a zajištění funkčnosti skladebných částí ÚSES zejména při umisťování staveb dle bodu (</w:t>
      </w:r>
      <w:r w:rsidR="00002B9F" w:rsidRPr="00497A79">
        <w:rPr>
          <w:rStyle w:val="NvrhP-text"/>
          <w:rFonts w:cs="Arial"/>
        </w:rPr>
        <w:t>F</w:t>
      </w:r>
      <w:r w:rsidR="009E712C">
        <w:rPr>
          <w:rStyle w:val="NvrhP-text"/>
          <w:rFonts w:cs="Arial"/>
        </w:rPr>
        <w:t>7</w:t>
      </w:r>
      <w:r w:rsidR="00AB4E8E">
        <w:rPr>
          <w:rStyle w:val="NvrhP-text"/>
          <w:rFonts w:cs="Arial"/>
        </w:rPr>
        <w:t>5d</w:t>
      </w:r>
      <w:r w:rsidRPr="00497A79">
        <w:rPr>
          <w:rStyle w:val="NvrhP-text"/>
          <w:rFonts w:cs="Arial"/>
        </w:rPr>
        <w:t>),</w:t>
      </w:r>
    </w:p>
    <w:p w:rsidR="006C64FD" w:rsidRPr="00497A79" w:rsidRDefault="006C64FD" w:rsidP="00247EBF">
      <w:pPr>
        <w:pStyle w:val="b-pismeno"/>
        <w:numPr>
          <w:ilvl w:val="0"/>
          <w:numId w:val="109"/>
        </w:numPr>
        <w:rPr>
          <w:rStyle w:val="NvrhP-text"/>
          <w:rFonts w:cs="Arial"/>
          <w:lang w:eastAsia="zh-CN"/>
        </w:rPr>
      </w:pPr>
      <w:r w:rsidRPr="00497A79">
        <w:rPr>
          <w:rStyle w:val="NvrhP-text"/>
          <w:rFonts w:cs="Arial"/>
        </w:rPr>
        <w:t>vodní toky, které jsou součástí biokoridorů ÚSES, budou ponechány v přírodě blízkém stavu koryta nebo budou k tomuto stavu navráceny.</w:t>
      </w:r>
    </w:p>
    <w:p w:rsidR="00400E75" w:rsidRPr="00497A79" w:rsidRDefault="00D65AA4" w:rsidP="00400E75">
      <w:pPr>
        <w:pStyle w:val="Heading3"/>
        <w:rPr>
          <w:lang w:eastAsia="en-US"/>
        </w:rPr>
      </w:pPr>
      <w:bookmarkStart w:id="109" w:name="_Toc33540098"/>
      <w:r w:rsidRPr="00497A79">
        <w:rPr>
          <w:lang w:eastAsia="en-US"/>
        </w:rPr>
        <w:t>F.1.</w:t>
      </w:r>
      <w:r w:rsidR="009E712C">
        <w:rPr>
          <w:lang w:eastAsia="en-US"/>
        </w:rPr>
        <w:t>30</w:t>
      </w:r>
      <w:r w:rsidR="00400E75" w:rsidRPr="00497A79">
        <w:rPr>
          <w:lang w:eastAsia="en-US"/>
        </w:rPr>
        <w:tab/>
        <w:t>Plochy lesa (NL)</w:t>
      </w:r>
      <w:bookmarkEnd w:id="109"/>
    </w:p>
    <w:p w:rsidR="006C64FD" w:rsidRDefault="006C64FD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>Plochy lesa jsou určeny pro lesnickou produkci a plnění dalších funkcí lesa</w:t>
      </w:r>
      <w:r w:rsidR="00AB4E8E">
        <w:rPr>
          <w:rFonts w:ascii="Arial Narrow" w:hAnsi="Arial Narrow"/>
          <w:iCs/>
        </w:rPr>
        <w:t>.</w:t>
      </w:r>
      <w:r w:rsidRPr="00497A79">
        <w:rPr>
          <w:rFonts w:ascii="Arial Narrow" w:hAnsi="Arial Narrow"/>
          <w:iCs/>
        </w:rPr>
        <w:t xml:space="preserve"> </w:t>
      </w:r>
    </w:p>
    <w:p w:rsidR="00AB4E8E" w:rsidRPr="006C64FD" w:rsidRDefault="00AB4E8E" w:rsidP="00AB4E8E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t xml:space="preserve">Pro plochy lesa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AB4E8E" w:rsidRPr="00AB4E8E" w:rsidRDefault="00AB4E8E" w:rsidP="004F6DE9">
      <w:pPr>
        <w:pStyle w:val="b-pismeno"/>
        <w:numPr>
          <w:ilvl w:val="0"/>
          <w:numId w:val="63"/>
        </w:numPr>
        <w:rPr>
          <w:rStyle w:val="NvrhP-text"/>
          <w:rFonts w:cs="Arial"/>
          <w:b/>
          <w:lang w:eastAsia="zh-CN"/>
        </w:rPr>
      </w:pPr>
      <w:r w:rsidRPr="00AB4E8E">
        <w:rPr>
          <w:rStyle w:val="NvrhP-text"/>
          <w:rFonts w:cs="Arial"/>
          <w:b/>
        </w:rPr>
        <w:t>hlavní využití: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a.1)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lesní porosty,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a.2)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lesní školky,</w:t>
      </w:r>
    </w:p>
    <w:p w:rsidR="00AB4E8E" w:rsidRDefault="00AB4E8E" w:rsidP="00AB4E8E">
      <w:pPr>
        <w:pStyle w:val="b-pismeno"/>
        <w:numPr>
          <w:ilvl w:val="0"/>
          <w:numId w:val="63"/>
        </w:numPr>
        <w:rPr>
          <w:rStyle w:val="NvrhP-text"/>
          <w:rFonts w:cs="Arial"/>
          <w:lang w:eastAsia="zh-CN"/>
        </w:rPr>
      </w:pPr>
      <w:r w:rsidRPr="00AB4E8E">
        <w:rPr>
          <w:rStyle w:val="NvrhP-text"/>
          <w:rFonts w:cs="Arial"/>
          <w:b/>
        </w:rPr>
        <w:t>přípustné využití</w:t>
      </w:r>
      <w:r>
        <w:rPr>
          <w:rStyle w:val="NvrhP-text"/>
          <w:rFonts w:cs="Arial"/>
        </w:rPr>
        <w:t xml:space="preserve"> - </w:t>
      </w:r>
      <w:r w:rsidR="006C64FD" w:rsidRPr="00497A79">
        <w:rPr>
          <w:rStyle w:val="NvrhP-text"/>
          <w:rFonts w:cs="Arial"/>
        </w:rPr>
        <w:t xml:space="preserve">nezbytné stavby a zařízení pro lesní výrobu, myslivost a pro ochranu lesa a zajištění jeho </w:t>
      </w:r>
      <w:r w:rsidR="00ED41BB" w:rsidRPr="00497A79">
        <w:rPr>
          <w:rStyle w:val="NvrhP-text"/>
          <w:rFonts w:cs="Arial"/>
        </w:rPr>
        <w:t xml:space="preserve">ekologických </w:t>
      </w:r>
      <w:r w:rsidR="004B419A" w:rsidRPr="00497A79">
        <w:rPr>
          <w:rStyle w:val="NvrhP-text"/>
          <w:rFonts w:cs="Arial"/>
        </w:rPr>
        <w:t>f</w:t>
      </w:r>
      <w:r w:rsidR="006C64FD" w:rsidRPr="00497A79">
        <w:rPr>
          <w:rStyle w:val="NvrhP-text"/>
          <w:rFonts w:cs="Arial"/>
        </w:rPr>
        <w:t>unkcí</w:t>
      </w:r>
      <w:r>
        <w:rPr>
          <w:rStyle w:val="NvrhP-text"/>
          <w:rFonts w:cs="Arial"/>
        </w:rPr>
        <w:t>,</w:t>
      </w:r>
    </w:p>
    <w:p w:rsidR="00AB4E8E" w:rsidRDefault="00AB4E8E" w:rsidP="00AB4E8E">
      <w:pPr>
        <w:pStyle w:val="b-pismeno"/>
        <w:numPr>
          <w:ilvl w:val="0"/>
          <w:numId w:val="63"/>
        </w:numPr>
        <w:rPr>
          <w:rStyle w:val="NvrhP-text"/>
          <w:rFonts w:cs="Arial"/>
        </w:rPr>
      </w:pPr>
      <w:r w:rsidRPr="00AA2690">
        <w:rPr>
          <w:rStyle w:val="NvrhP-text"/>
          <w:rFonts w:cs="Arial"/>
          <w:b/>
        </w:rPr>
        <w:t>nepřípustné využití</w:t>
      </w:r>
      <w:r>
        <w:rPr>
          <w:rStyle w:val="NvrhP-text"/>
          <w:rFonts w:cs="Arial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, </w:t>
      </w:r>
      <w:r w:rsidRPr="00704859">
        <w:rPr>
          <w:rStyle w:val="NvrhP-text"/>
        </w:rPr>
        <w:t>přípustným</w:t>
      </w:r>
      <w:r>
        <w:rPr>
          <w:rStyle w:val="NvrhP-text"/>
        </w:rPr>
        <w:t xml:space="preserve"> a podmíněně přípustným </w:t>
      </w:r>
      <w:r w:rsidR="004B7275">
        <w:rPr>
          <w:rStyle w:val="NvrhP-text"/>
        </w:rPr>
        <w:t>využitím,</w:t>
      </w:r>
    </w:p>
    <w:p w:rsidR="006C64FD" w:rsidRPr="00497A79" w:rsidRDefault="00AB4E8E" w:rsidP="00AB4E8E">
      <w:pPr>
        <w:pStyle w:val="b-pismeno"/>
        <w:numPr>
          <w:ilvl w:val="0"/>
          <w:numId w:val="63"/>
        </w:numPr>
        <w:rPr>
          <w:rStyle w:val="NvrhP-text"/>
          <w:rFonts w:cs="Arial"/>
          <w:lang w:eastAsia="zh-CN"/>
        </w:rPr>
      </w:pPr>
      <w:r w:rsidRPr="00AA2690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 </w:t>
      </w:r>
      <w:r w:rsidRPr="006C64FD">
        <w:rPr>
          <w:iCs/>
        </w:rPr>
        <w:t xml:space="preserve">další </w:t>
      </w:r>
      <w:r w:rsidRPr="00497A79">
        <w:rPr>
          <w:iCs/>
        </w:rPr>
        <w:t>stavby</w:t>
      </w:r>
      <w:r w:rsidRPr="00497A79">
        <w:rPr>
          <w:rStyle w:val="NvrhP-text"/>
        </w:rPr>
        <w:t xml:space="preserve"> umístitelné v nezastavěném území (§ 18 odst. 5 stavebního zákona)</w:t>
      </w:r>
      <w:r>
        <w:rPr>
          <w:rStyle w:val="NvrhP-text"/>
          <w:rFonts w:cs="Arial"/>
        </w:rPr>
        <w:t>: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d.1)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stavby určené ke snížení nebezpečí ekologických a přírodních kata</w:t>
      </w:r>
      <w:r>
        <w:rPr>
          <w:rStyle w:val="NvrhP-text"/>
          <w:rFonts w:cs="Arial"/>
        </w:rPr>
        <w:t xml:space="preserve">strof a pro odstraňování jejích </w:t>
      </w:r>
      <w:r w:rsidR="006C64FD" w:rsidRPr="00497A79">
        <w:rPr>
          <w:rStyle w:val="NvrhP-text"/>
          <w:rFonts w:cs="Arial"/>
        </w:rPr>
        <w:t>důsledků,</w:t>
      </w:r>
    </w:p>
    <w:p w:rsidR="004B419A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d.2) </w:t>
      </w:r>
      <w:r>
        <w:rPr>
          <w:rStyle w:val="NvrhP-text"/>
          <w:rFonts w:cs="Arial"/>
        </w:rPr>
        <w:tab/>
      </w:r>
      <w:r w:rsidR="004B419A" w:rsidRPr="00497A79">
        <w:rPr>
          <w:rStyle w:val="NvrhP-text"/>
          <w:rFonts w:cs="Arial"/>
        </w:rPr>
        <w:t>jednoduchá dočasná oplocení nebo ohradníky nestavební povahy,</w:t>
      </w:r>
    </w:p>
    <w:p w:rsidR="00A83950" w:rsidRPr="00AC72A2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lastRenderedPageBreak/>
        <w:t xml:space="preserve">d.3) </w:t>
      </w:r>
      <w:r>
        <w:rPr>
          <w:rStyle w:val="NvrhP-text"/>
          <w:rFonts w:cs="Arial"/>
        </w:rPr>
        <w:tab/>
      </w:r>
      <w:r w:rsidR="00A83950" w:rsidRPr="00AC72A2">
        <w:rPr>
          <w:rStyle w:val="NvrhP-text"/>
          <w:rFonts w:cs="Arial"/>
        </w:rPr>
        <w:t xml:space="preserve">stavby a opatření pro ochranu přírody a krajiny </w:t>
      </w:r>
      <w:r w:rsidR="00411398" w:rsidRPr="00AC72A2">
        <w:rPr>
          <w:rStyle w:val="NvrhP-text"/>
          <w:rFonts w:cs="Arial"/>
        </w:rPr>
        <w:t>a</w:t>
      </w:r>
      <w:r w:rsidR="00A83950" w:rsidRPr="00AC72A2">
        <w:rPr>
          <w:rStyle w:val="NvrhP-text"/>
          <w:rFonts w:cs="Arial"/>
        </w:rPr>
        <w:t xml:space="preserve"> zlepšení hydrologického režimu území,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d.4)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účelové komunikace s možným vedením stezek pro pěší a cyklisty,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d.5)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objekty pro rekreační využití - přístřešky, odpočívadla,</w:t>
      </w:r>
    </w:p>
    <w:p w:rsidR="006C64FD" w:rsidRPr="00497A79" w:rsidRDefault="00AB4E8E" w:rsidP="00AB4E8E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d.6)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nezbytná vedení a zařízení technické infrastruktury</w:t>
      </w:r>
    </w:p>
    <w:p w:rsidR="006C64FD" w:rsidRPr="00497A79" w:rsidRDefault="00AB4E8E" w:rsidP="006C64FD">
      <w:pPr>
        <w:pStyle w:val="b-pismeno"/>
        <w:numPr>
          <w:ilvl w:val="0"/>
          <w:numId w:val="0"/>
        </w:numPr>
        <w:ind w:left="720"/>
        <w:rPr>
          <w:rStyle w:val="NvrhP-text"/>
          <w:rFonts w:cs="Arial"/>
        </w:rPr>
      </w:pP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za podmínky, že nenaruší hospodářskou a krajině-ekologickou funkci lesů.</w:t>
      </w:r>
    </w:p>
    <w:p w:rsidR="006C64FD" w:rsidRPr="00497A79" w:rsidRDefault="006C64FD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>Pro plochy NL vymezené ve skladebných částech ÚSES, se stanovuje specifická podmínka respektovat požadavky cílového stavu a zajištění funkčnosti skladebných částí ÚSES, zejména při umisťování staveb dle bodu (</w:t>
      </w:r>
      <w:r w:rsidR="00002B9F" w:rsidRPr="00497A79">
        <w:rPr>
          <w:rFonts w:ascii="Arial Narrow" w:hAnsi="Arial Narrow"/>
          <w:iCs/>
        </w:rPr>
        <w:t>F7</w:t>
      </w:r>
      <w:r w:rsidR="00D45C01">
        <w:rPr>
          <w:rFonts w:ascii="Arial Narrow" w:hAnsi="Arial Narrow"/>
          <w:iCs/>
        </w:rPr>
        <w:t>8</w:t>
      </w:r>
      <w:r w:rsidR="00AB4E8E">
        <w:rPr>
          <w:rFonts w:ascii="Arial Narrow" w:hAnsi="Arial Narrow"/>
          <w:iCs/>
        </w:rPr>
        <w:t>d</w:t>
      </w:r>
      <w:r w:rsidRPr="00497A79">
        <w:rPr>
          <w:rFonts w:ascii="Arial Narrow" w:hAnsi="Arial Narrow"/>
          <w:iCs/>
        </w:rPr>
        <w:t>).</w:t>
      </w:r>
    </w:p>
    <w:p w:rsidR="00D65AA4" w:rsidRPr="00497A79" w:rsidRDefault="00D65AA4" w:rsidP="00D65AA4">
      <w:pPr>
        <w:pStyle w:val="Heading3"/>
        <w:rPr>
          <w:lang w:eastAsia="en-US"/>
        </w:rPr>
      </w:pPr>
      <w:bookmarkStart w:id="110" w:name="_Toc33540099"/>
      <w:r w:rsidRPr="00497A79">
        <w:rPr>
          <w:lang w:eastAsia="en-US"/>
        </w:rPr>
        <w:t>F.1.</w:t>
      </w:r>
      <w:r w:rsidR="009E712C" w:rsidRPr="00497A79">
        <w:rPr>
          <w:lang w:eastAsia="en-US"/>
        </w:rPr>
        <w:t>3</w:t>
      </w:r>
      <w:r w:rsidR="009E712C">
        <w:rPr>
          <w:lang w:eastAsia="en-US"/>
        </w:rPr>
        <w:t>1</w:t>
      </w:r>
      <w:r w:rsidRPr="00497A79">
        <w:rPr>
          <w:lang w:eastAsia="en-US"/>
        </w:rPr>
        <w:tab/>
        <w:t xml:space="preserve">Plochy </w:t>
      </w:r>
      <w:r w:rsidR="00760702" w:rsidRPr="00497A79">
        <w:rPr>
          <w:lang w:eastAsia="en-US"/>
        </w:rPr>
        <w:t>krajinné</w:t>
      </w:r>
      <w:r w:rsidRPr="00497A79">
        <w:rPr>
          <w:lang w:eastAsia="en-US"/>
        </w:rPr>
        <w:t xml:space="preserve"> (N</w:t>
      </w:r>
      <w:r w:rsidR="00760702" w:rsidRPr="00497A79">
        <w:rPr>
          <w:lang w:eastAsia="en-US"/>
        </w:rPr>
        <w:t>K</w:t>
      </w:r>
      <w:r w:rsidRPr="00497A79">
        <w:rPr>
          <w:lang w:eastAsia="en-US"/>
        </w:rPr>
        <w:t>)</w:t>
      </w:r>
      <w:bookmarkEnd w:id="110"/>
    </w:p>
    <w:p w:rsidR="006C64FD" w:rsidRDefault="004972A8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 xml:space="preserve">Plochy krajinné </w:t>
      </w:r>
      <w:r w:rsidR="006C64FD" w:rsidRPr="00497A79">
        <w:rPr>
          <w:rFonts w:ascii="Arial Narrow" w:hAnsi="Arial Narrow"/>
          <w:iCs/>
        </w:rPr>
        <w:t>jsou určeny pro zvýšení ekologické stability a biologické diverzity krajiny, pro zajištění protierozní ochrany a krajinnou kompozici</w:t>
      </w:r>
      <w:r w:rsidR="005157DD">
        <w:rPr>
          <w:rFonts w:ascii="Arial Narrow" w:hAnsi="Arial Narrow"/>
          <w:iCs/>
        </w:rPr>
        <w:t>.</w:t>
      </w:r>
    </w:p>
    <w:p w:rsidR="005157DD" w:rsidRPr="006C64FD" w:rsidRDefault="005157DD" w:rsidP="005157D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t xml:space="preserve">Pro plochy </w:t>
      </w:r>
      <w:r w:rsidR="004B7275">
        <w:rPr>
          <w:rFonts w:ascii="Arial Narrow" w:hAnsi="Arial Narrow"/>
          <w:iCs/>
        </w:rPr>
        <w:t>krajinné</w:t>
      </w:r>
      <w:r>
        <w:rPr>
          <w:rFonts w:ascii="Arial Narrow" w:hAnsi="Arial Narrow"/>
          <w:iCs/>
        </w:rPr>
        <w:t xml:space="preserve">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6C64FD" w:rsidRPr="00497A79" w:rsidRDefault="005157DD" w:rsidP="00247EBF">
      <w:pPr>
        <w:pStyle w:val="b-pismeno"/>
        <w:numPr>
          <w:ilvl w:val="0"/>
          <w:numId w:val="114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hlavní využití</w:t>
      </w:r>
      <w:r>
        <w:rPr>
          <w:rStyle w:val="NvrhP-text"/>
          <w:rFonts w:cs="Arial"/>
        </w:rPr>
        <w:t xml:space="preserve"> - </w:t>
      </w:r>
      <w:r w:rsidR="006C64FD" w:rsidRPr="00497A79">
        <w:rPr>
          <w:rStyle w:val="NvrhP-text"/>
          <w:rFonts w:cs="Arial"/>
        </w:rPr>
        <w:t>stromové, keřové a bylinné porosty přírodního charakteru,</w:t>
      </w:r>
    </w:p>
    <w:p w:rsidR="006C64FD" w:rsidRDefault="005157DD" w:rsidP="00247EBF">
      <w:pPr>
        <w:pStyle w:val="b-pismeno"/>
        <w:numPr>
          <w:ilvl w:val="0"/>
          <w:numId w:val="114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přípustné využití</w:t>
      </w:r>
      <w:r>
        <w:rPr>
          <w:rStyle w:val="NvrhP-text"/>
          <w:rFonts w:cs="Arial"/>
        </w:rPr>
        <w:t xml:space="preserve"> - </w:t>
      </w:r>
      <w:r w:rsidR="006C64FD" w:rsidRPr="00497A79">
        <w:rPr>
          <w:rStyle w:val="NvrhP-text"/>
          <w:rFonts w:cs="Arial"/>
        </w:rPr>
        <w:t>extenzivně využívané travní porosty,</w:t>
      </w:r>
    </w:p>
    <w:p w:rsidR="004B7275" w:rsidRPr="004B7275" w:rsidRDefault="004B7275" w:rsidP="00247EBF">
      <w:pPr>
        <w:pStyle w:val="b-pismeno"/>
        <w:numPr>
          <w:ilvl w:val="0"/>
          <w:numId w:val="114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  <w:lang w:eastAsia="zh-CN"/>
        </w:rPr>
        <w:t>nepřípustné využití</w:t>
      </w:r>
      <w:r>
        <w:rPr>
          <w:rStyle w:val="NvrhP-text"/>
          <w:rFonts w:cs="Arial"/>
          <w:lang w:eastAsia="zh-CN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, </w:t>
      </w:r>
      <w:r w:rsidRPr="00704859">
        <w:rPr>
          <w:rStyle w:val="NvrhP-text"/>
        </w:rPr>
        <w:t>přípustným</w:t>
      </w:r>
      <w:r>
        <w:rPr>
          <w:rStyle w:val="NvrhP-text"/>
        </w:rPr>
        <w:t xml:space="preserve"> a podmíněně přípustným využitím,</w:t>
      </w:r>
    </w:p>
    <w:p w:rsidR="005157DD" w:rsidRPr="00497A79" w:rsidRDefault="005157DD" w:rsidP="00247EBF">
      <w:pPr>
        <w:pStyle w:val="b-pismeno"/>
        <w:numPr>
          <w:ilvl w:val="0"/>
          <w:numId w:val="114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</w:t>
      </w:r>
      <w:r>
        <w:rPr>
          <w:rStyle w:val="NvrhP-text"/>
          <w:rFonts w:cs="Arial"/>
          <w:lang w:eastAsia="zh-CN"/>
        </w:rPr>
        <w:t xml:space="preserve"> </w:t>
      </w:r>
      <w:r w:rsidRPr="00497A79">
        <w:rPr>
          <w:iCs/>
        </w:rPr>
        <w:t>tyto stavby umístitelné v nezastavěném území (§ 18 odst. 5 stavebního zákona):</w:t>
      </w:r>
    </w:p>
    <w:p w:rsidR="006C64FD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d.1)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stavby určené ke snížení nebezpečí ekologických a přírodních kata</w:t>
      </w:r>
      <w:r>
        <w:rPr>
          <w:rStyle w:val="NvrhP-text"/>
          <w:rFonts w:cs="Arial"/>
        </w:rPr>
        <w:t xml:space="preserve">strof a pro odstraňování jejích </w:t>
      </w:r>
      <w:r w:rsidR="006C64FD" w:rsidRPr="00497A79">
        <w:rPr>
          <w:rStyle w:val="NvrhP-text"/>
          <w:rFonts w:cs="Arial"/>
        </w:rPr>
        <w:t xml:space="preserve">důsledků, </w:t>
      </w:r>
    </w:p>
    <w:p w:rsidR="006C64FD" w:rsidRPr="00AC72A2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d.2) </w:t>
      </w:r>
      <w:r>
        <w:rPr>
          <w:rStyle w:val="NvrhP-text"/>
          <w:rFonts w:cs="Arial"/>
        </w:rPr>
        <w:tab/>
      </w:r>
      <w:r w:rsidR="006C64FD" w:rsidRPr="00AC72A2">
        <w:rPr>
          <w:rStyle w:val="NvrhP-text"/>
          <w:rFonts w:cs="Arial"/>
        </w:rPr>
        <w:t xml:space="preserve">stavby </w:t>
      </w:r>
      <w:r w:rsidR="00A83950" w:rsidRPr="00AC72A2">
        <w:rPr>
          <w:rStyle w:val="NvrhP-text"/>
          <w:rFonts w:cs="Arial"/>
        </w:rPr>
        <w:t xml:space="preserve">a opatření </w:t>
      </w:r>
      <w:r w:rsidR="006C64FD" w:rsidRPr="00AC72A2">
        <w:rPr>
          <w:rStyle w:val="NvrhP-text"/>
          <w:rFonts w:cs="Arial"/>
        </w:rPr>
        <w:t>pro ochranu přírody</w:t>
      </w:r>
      <w:r w:rsidR="00A83950" w:rsidRPr="00AC72A2">
        <w:rPr>
          <w:rStyle w:val="NvrhP-text"/>
          <w:rFonts w:cs="Arial"/>
        </w:rPr>
        <w:t xml:space="preserve"> a krajiny</w:t>
      </w:r>
      <w:r w:rsidR="00411398" w:rsidRPr="00AC72A2">
        <w:rPr>
          <w:rStyle w:val="NvrhP-text"/>
          <w:rFonts w:cs="Arial"/>
        </w:rPr>
        <w:t xml:space="preserve"> a zlepšení hydrologického režimu území</w:t>
      </w:r>
      <w:r w:rsidR="00A83950" w:rsidRPr="00AC72A2">
        <w:rPr>
          <w:rStyle w:val="NvrhP-text"/>
          <w:rFonts w:cs="Arial"/>
        </w:rPr>
        <w:t>,</w:t>
      </w:r>
    </w:p>
    <w:p w:rsidR="006C64FD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d.3)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stavby pro rekreační využití - komunikace pro chodce a cyklisty,</w:t>
      </w:r>
    </w:p>
    <w:p w:rsidR="00A26457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</w:rPr>
      </w:pPr>
      <w:r>
        <w:rPr>
          <w:rStyle w:val="NvrhP-text"/>
          <w:rFonts w:cs="Arial"/>
        </w:rPr>
        <w:t xml:space="preserve">d.4) </w:t>
      </w:r>
      <w:r>
        <w:rPr>
          <w:rStyle w:val="NvrhP-text"/>
          <w:rFonts w:cs="Arial"/>
        </w:rPr>
        <w:tab/>
      </w:r>
      <w:r w:rsidR="006C64FD" w:rsidRPr="00497A79">
        <w:rPr>
          <w:rStyle w:val="NvrhP-text"/>
          <w:rFonts w:cs="Arial"/>
        </w:rPr>
        <w:t>nezbytná vedení a zařízení</w:t>
      </w:r>
      <w:r w:rsidR="00A26457">
        <w:rPr>
          <w:rStyle w:val="NvrhP-text"/>
          <w:rFonts w:cs="Arial"/>
        </w:rPr>
        <w:t xml:space="preserve"> dopravní a</w:t>
      </w:r>
      <w:r w:rsidR="006C64FD" w:rsidRPr="00497A79">
        <w:rPr>
          <w:rStyle w:val="NvrhP-text"/>
          <w:rFonts w:cs="Arial"/>
        </w:rPr>
        <w:t xml:space="preserve"> technické infrastruktury</w:t>
      </w:r>
      <w:r w:rsidR="00A26457">
        <w:rPr>
          <w:rStyle w:val="NvrhP-text"/>
          <w:rFonts w:cs="Arial"/>
        </w:rPr>
        <w:t>,</w:t>
      </w:r>
    </w:p>
    <w:p w:rsidR="006C64FD" w:rsidRPr="00497A79" w:rsidRDefault="00A26457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>za podmínky, že nenaruší krajinně-ekologickou funkci plochy</w:t>
      </w:r>
      <w:r w:rsidR="006C64FD" w:rsidRPr="00497A79">
        <w:rPr>
          <w:rStyle w:val="NvrhP-text"/>
          <w:rFonts w:cs="Arial"/>
        </w:rPr>
        <w:t>.</w:t>
      </w:r>
    </w:p>
    <w:p w:rsidR="009D077B" w:rsidRPr="00497A79" w:rsidRDefault="006C64FD" w:rsidP="006C64FD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>Po plochy N</w:t>
      </w:r>
      <w:r w:rsidR="009D077B" w:rsidRPr="00497A79">
        <w:rPr>
          <w:rFonts w:ascii="Arial Narrow" w:hAnsi="Arial Narrow"/>
          <w:iCs/>
        </w:rPr>
        <w:t>K</w:t>
      </w:r>
      <w:r w:rsidRPr="00497A79">
        <w:rPr>
          <w:rFonts w:ascii="Arial Narrow" w:hAnsi="Arial Narrow"/>
          <w:iCs/>
        </w:rPr>
        <w:t xml:space="preserve"> vymezené ve skladebných částech ÚSES se stanovuj</w:t>
      </w:r>
      <w:r w:rsidR="009D077B" w:rsidRPr="00497A79">
        <w:rPr>
          <w:rFonts w:ascii="Arial Narrow" w:hAnsi="Arial Narrow"/>
          <w:iCs/>
        </w:rPr>
        <w:t xml:space="preserve">í tyto </w:t>
      </w:r>
      <w:r w:rsidRPr="00497A79">
        <w:rPr>
          <w:rFonts w:ascii="Arial Narrow" w:hAnsi="Arial Narrow"/>
          <w:iCs/>
        </w:rPr>
        <w:t>specifick</w:t>
      </w:r>
      <w:r w:rsidR="009D077B" w:rsidRPr="00497A79">
        <w:rPr>
          <w:rFonts w:ascii="Arial Narrow" w:hAnsi="Arial Narrow"/>
          <w:iCs/>
        </w:rPr>
        <w:t xml:space="preserve">é </w:t>
      </w:r>
      <w:r w:rsidRPr="00497A79">
        <w:rPr>
          <w:rFonts w:ascii="Arial Narrow" w:hAnsi="Arial Narrow"/>
          <w:iCs/>
        </w:rPr>
        <w:t>podmínk</w:t>
      </w:r>
      <w:r w:rsidR="009D077B" w:rsidRPr="00497A79">
        <w:rPr>
          <w:rFonts w:ascii="Arial Narrow" w:hAnsi="Arial Narrow"/>
          <w:iCs/>
        </w:rPr>
        <w:t>y:</w:t>
      </w:r>
    </w:p>
    <w:p w:rsidR="006C64FD" w:rsidRPr="00497A79" w:rsidRDefault="006C64FD" w:rsidP="00247EBF">
      <w:pPr>
        <w:pStyle w:val="b-pismeno"/>
        <w:numPr>
          <w:ilvl w:val="0"/>
          <w:numId w:val="115"/>
        </w:numPr>
        <w:rPr>
          <w:iCs/>
        </w:rPr>
      </w:pPr>
      <w:r w:rsidRPr="00497A79">
        <w:rPr>
          <w:iCs/>
        </w:rPr>
        <w:t xml:space="preserve">respektovat </w:t>
      </w:r>
      <w:r w:rsidRPr="00497A79">
        <w:rPr>
          <w:rStyle w:val="NvrhP-text"/>
          <w:rFonts w:cs="Arial"/>
        </w:rPr>
        <w:t>požadavky</w:t>
      </w:r>
      <w:r w:rsidRPr="00497A79">
        <w:rPr>
          <w:iCs/>
        </w:rPr>
        <w:t xml:space="preserve"> cílového stavu a zajištění funkčnosti skladebných částí ÚSES, zejména při umisťování staveb dle </w:t>
      </w:r>
      <w:r w:rsidRPr="004B7275">
        <w:rPr>
          <w:iCs/>
        </w:rPr>
        <w:t>bodu (</w:t>
      </w:r>
      <w:r w:rsidR="004B7275" w:rsidRPr="004B7275">
        <w:rPr>
          <w:iCs/>
        </w:rPr>
        <w:t>F8</w:t>
      </w:r>
      <w:r w:rsidR="004B7275">
        <w:rPr>
          <w:iCs/>
        </w:rPr>
        <w:t>1d</w:t>
      </w:r>
      <w:r w:rsidRPr="004B7275">
        <w:rPr>
          <w:iCs/>
        </w:rPr>
        <w:t>)</w:t>
      </w:r>
      <w:r w:rsidR="009D077B" w:rsidRPr="004B7275">
        <w:rPr>
          <w:iCs/>
        </w:rPr>
        <w:t>,</w:t>
      </w:r>
    </w:p>
    <w:p w:rsidR="00D65AA4" w:rsidRPr="00497A79" w:rsidRDefault="009D077B" w:rsidP="00247EBF">
      <w:pPr>
        <w:pStyle w:val="b-pismeno"/>
        <w:numPr>
          <w:ilvl w:val="0"/>
          <w:numId w:val="115"/>
        </w:numPr>
        <w:rPr>
          <w:iCs/>
        </w:rPr>
      </w:pPr>
      <w:r w:rsidRPr="00497A79">
        <w:rPr>
          <w:iCs/>
        </w:rPr>
        <w:t>v</w:t>
      </w:r>
      <w:r w:rsidR="00D65AA4" w:rsidRPr="00497A79">
        <w:rPr>
          <w:iCs/>
        </w:rPr>
        <w:t>ýsadby v </w:t>
      </w:r>
      <w:r w:rsidR="00D65AA4" w:rsidRPr="00497A79">
        <w:rPr>
          <w:rStyle w:val="NvrhP-text"/>
          <w:rFonts w:cs="Arial"/>
        </w:rPr>
        <w:t>plochách</w:t>
      </w:r>
      <w:r w:rsidR="00D65AA4" w:rsidRPr="00497A79">
        <w:rPr>
          <w:iCs/>
        </w:rPr>
        <w:t xml:space="preserve"> </w:t>
      </w:r>
      <w:r w:rsidR="001F23D7" w:rsidRPr="00497A79">
        <w:rPr>
          <w:iCs/>
        </w:rPr>
        <w:t xml:space="preserve">krajinných </w:t>
      </w:r>
      <w:r w:rsidR="00D65AA4" w:rsidRPr="00497A79">
        <w:rPr>
          <w:iCs/>
        </w:rPr>
        <w:t>zasahujících do záplavového území budou respektovat podmínky ochrany území před povodněmi</w:t>
      </w:r>
      <w:r w:rsidRPr="00497A79">
        <w:rPr>
          <w:iCs/>
        </w:rPr>
        <w:t>, zejména plynulosti průtoku a odtoku vody</w:t>
      </w:r>
      <w:r w:rsidR="00D65AA4" w:rsidRPr="00497A79">
        <w:rPr>
          <w:iCs/>
        </w:rPr>
        <w:t>.</w:t>
      </w:r>
    </w:p>
    <w:p w:rsidR="00400E75" w:rsidRPr="00497A79" w:rsidRDefault="00D65AA4" w:rsidP="00400E75">
      <w:pPr>
        <w:pStyle w:val="Heading3"/>
        <w:rPr>
          <w:lang w:eastAsia="en-US"/>
        </w:rPr>
      </w:pPr>
      <w:bookmarkStart w:id="111" w:name="_Toc33540100"/>
      <w:r w:rsidRPr="00497A79">
        <w:rPr>
          <w:lang w:eastAsia="en-US"/>
        </w:rPr>
        <w:t>F.1.</w:t>
      </w:r>
      <w:r w:rsidR="009E712C" w:rsidRPr="00497A79">
        <w:rPr>
          <w:lang w:eastAsia="en-US"/>
        </w:rPr>
        <w:t>3</w:t>
      </w:r>
      <w:r w:rsidR="009E712C">
        <w:rPr>
          <w:lang w:eastAsia="en-US"/>
        </w:rPr>
        <w:t>2</w:t>
      </w:r>
      <w:r w:rsidR="00400E75" w:rsidRPr="00497A79">
        <w:rPr>
          <w:lang w:eastAsia="en-US"/>
        </w:rPr>
        <w:tab/>
        <w:t>Plochy smíšené nezastavěného území – zemědělské (NS)</w:t>
      </w:r>
      <w:bookmarkEnd w:id="111"/>
    </w:p>
    <w:p w:rsidR="009D077B" w:rsidRDefault="009D077B" w:rsidP="009D077B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>Plochy smíšené nezastavěného území - zemědělské jsou určeny pro zemědělskou produkci a plnění dalších funkcí krajiny</w:t>
      </w:r>
      <w:r w:rsidR="004B7275">
        <w:rPr>
          <w:rFonts w:ascii="Arial Narrow" w:hAnsi="Arial Narrow"/>
          <w:iCs/>
        </w:rPr>
        <w:t>.</w:t>
      </w:r>
    </w:p>
    <w:p w:rsidR="004B7275" w:rsidRPr="006C64FD" w:rsidRDefault="004B7275" w:rsidP="004B7275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t xml:space="preserve">Pro plochy smíšené nezastavěného území - zemědělské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9D077B" w:rsidRPr="00497A79" w:rsidRDefault="004B7275" w:rsidP="00247EBF">
      <w:pPr>
        <w:pStyle w:val="b-pismeno"/>
        <w:numPr>
          <w:ilvl w:val="0"/>
          <w:numId w:val="117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hlavní využití</w:t>
      </w:r>
      <w:r>
        <w:rPr>
          <w:rStyle w:val="NvrhP-text"/>
          <w:rFonts w:cs="Arial"/>
        </w:rPr>
        <w:t xml:space="preserve"> - </w:t>
      </w:r>
      <w:r w:rsidR="009D077B" w:rsidRPr="00497A79">
        <w:rPr>
          <w:rStyle w:val="NvrhP-text"/>
          <w:rFonts w:cs="Arial"/>
        </w:rPr>
        <w:t>dočasné a trvalé zemědělské kultury,</w:t>
      </w:r>
    </w:p>
    <w:p w:rsidR="004B7275" w:rsidRDefault="004B7275" w:rsidP="00247EBF">
      <w:pPr>
        <w:pStyle w:val="b-pismeno"/>
        <w:numPr>
          <w:ilvl w:val="0"/>
          <w:numId w:val="117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přípustné využití</w:t>
      </w:r>
      <w:r>
        <w:rPr>
          <w:rStyle w:val="NvrhP-text"/>
          <w:rFonts w:cs="Arial"/>
        </w:rPr>
        <w:t>: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b.1)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vodní plochy,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lang w:eastAsia="zh-CN"/>
        </w:rPr>
      </w:pPr>
      <w:r>
        <w:rPr>
          <w:rStyle w:val="NvrhP-text"/>
          <w:rFonts w:cs="Arial"/>
        </w:rPr>
        <w:t xml:space="preserve">b.2)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drobné</w:t>
      </w:r>
      <w:r w:rsidR="009D077B" w:rsidRPr="00497A79">
        <w:rPr>
          <w:rStyle w:val="NvrhP-text"/>
        </w:rPr>
        <w:t xml:space="preserve"> krajinné prvky,</w:t>
      </w:r>
    </w:p>
    <w:p w:rsidR="004B7275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b.3)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stavby a zařízení pro zajištění zemědělské produkce a ochrany zemědělské půdy</w:t>
      </w:r>
      <w:r>
        <w:rPr>
          <w:rStyle w:val="NvrhP-text"/>
          <w:rFonts w:cs="Arial"/>
        </w:rPr>
        <w:t>,</w:t>
      </w:r>
    </w:p>
    <w:p w:rsidR="004B7275" w:rsidRPr="004B7275" w:rsidRDefault="004B7275" w:rsidP="004B7275">
      <w:pPr>
        <w:pStyle w:val="b-pismeno"/>
        <w:numPr>
          <w:ilvl w:val="0"/>
          <w:numId w:val="117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  <w:lang w:eastAsia="zh-CN"/>
        </w:rPr>
        <w:t>nepřípustné využití</w:t>
      </w:r>
      <w:r>
        <w:rPr>
          <w:rStyle w:val="NvrhP-text"/>
          <w:rFonts w:cs="Arial"/>
          <w:lang w:eastAsia="zh-CN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, </w:t>
      </w:r>
      <w:r w:rsidRPr="00704859">
        <w:rPr>
          <w:rStyle w:val="NvrhP-text"/>
        </w:rPr>
        <w:t>přípustným</w:t>
      </w:r>
      <w:r>
        <w:rPr>
          <w:rStyle w:val="NvrhP-text"/>
        </w:rPr>
        <w:t xml:space="preserve"> a podmíněně přípustným využitím,</w:t>
      </w:r>
    </w:p>
    <w:p w:rsidR="009D077B" w:rsidRPr="00497A79" w:rsidRDefault="004B7275" w:rsidP="004B7275">
      <w:pPr>
        <w:pStyle w:val="b-pismeno"/>
        <w:numPr>
          <w:ilvl w:val="0"/>
          <w:numId w:val="117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lastRenderedPageBreak/>
        <w:t>podmíněně přípustné využití</w:t>
      </w:r>
      <w:r>
        <w:rPr>
          <w:rStyle w:val="NvrhP-text"/>
          <w:rFonts w:cs="Arial"/>
        </w:rPr>
        <w:t xml:space="preserve"> -</w:t>
      </w:r>
      <w:r>
        <w:rPr>
          <w:rStyle w:val="NvrhP-text"/>
          <w:rFonts w:cs="Arial"/>
          <w:lang w:eastAsia="zh-CN"/>
        </w:rPr>
        <w:t xml:space="preserve"> </w:t>
      </w:r>
      <w:r w:rsidRPr="00497A79">
        <w:rPr>
          <w:iCs/>
        </w:rPr>
        <w:t>tyto stavby umístitelné v nezastavěném území (§ 18 odst. 5 stavebního zákona):</w:t>
      </w:r>
      <w:r w:rsidR="009D077B" w:rsidRPr="00497A79">
        <w:rPr>
          <w:rStyle w:val="NvrhP-text"/>
          <w:rFonts w:cs="Arial"/>
        </w:rPr>
        <w:t>.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d.1) </w:t>
      </w:r>
      <w:r>
        <w:rPr>
          <w:rStyle w:val="NvrhP-text"/>
          <w:rFonts w:cs="Arial"/>
        </w:rPr>
        <w:tab/>
      </w:r>
      <w:r w:rsidR="00FF74A0">
        <w:rPr>
          <w:rStyle w:val="NvrhP-text"/>
          <w:rFonts w:cs="Arial"/>
        </w:rPr>
        <w:t xml:space="preserve">dočasné zemědělské stavby (např. </w:t>
      </w:r>
      <w:r w:rsidR="009D077B" w:rsidRPr="00497A79">
        <w:rPr>
          <w:rStyle w:val="NvrhP-text"/>
          <w:rFonts w:cs="Arial"/>
        </w:rPr>
        <w:t>přístřešky pro skladování plodin či pro úkryt hospodářských zvířat</w:t>
      </w:r>
      <w:r w:rsidR="00FF74A0">
        <w:rPr>
          <w:rStyle w:val="NvrhP-text"/>
          <w:rFonts w:cs="Arial"/>
        </w:rPr>
        <w:t>) – za podmínky, že budou v souladu s charakterem a výměrou dané plochy a nenaruší krajinný ráz</w:t>
      </w:r>
      <w:r w:rsidR="009D077B" w:rsidRPr="00497A79">
        <w:rPr>
          <w:rStyle w:val="NvrhP-text"/>
          <w:rFonts w:cs="Arial"/>
        </w:rPr>
        <w:t xml:space="preserve">, </w:t>
      </w:r>
    </w:p>
    <w:p w:rsidR="004B419A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d.2) </w:t>
      </w:r>
      <w:r>
        <w:rPr>
          <w:rStyle w:val="NvrhP-text"/>
          <w:rFonts w:cs="Arial"/>
        </w:rPr>
        <w:tab/>
      </w:r>
      <w:r w:rsidR="004B419A" w:rsidRPr="00497A79">
        <w:rPr>
          <w:rStyle w:val="NvrhP-text"/>
          <w:rFonts w:cs="Arial"/>
        </w:rPr>
        <w:t>jednoduché dočasné ohradníky (např. elektrické) nestavební povahy</w:t>
      </w:r>
      <w:r w:rsidR="00FF74A0">
        <w:rPr>
          <w:rStyle w:val="NvrhP-text"/>
          <w:rFonts w:cs="Arial"/>
        </w:rPr>
        <w:t xml:space="preserve"> – za podmínky, že nebudou narušeny ekologické funkce krajiny, zejmén</w:t>
      </w:r>
      <w:r w:rsidR="0086577E">
        <w:rPr>
          <w:rStyle w:val="NvrhP-text"/>
          <w:rFonts w:cs="Arial"/>
        </w:rPr>
        <w:t>a</w:t>
      </w:r>
      <w:r w:rsidR="00FF74A0">
        <w:rPr>
          <w:rStyle w:val="NvrhP-text"/>
          <w:rFonts w:cs="Arial"/>
        </w:rPr>
        <w:t xml:space="preserve"> ekologicko – stabilizační funkce významných krajinných prvků, vodní režim a krajinný ráz</w:t>
      </w:r>
      <w:r w:rsidR="004B419A" w:rsidRPr="00497A79">
        <w:rPr>
          <w:rStyle w:val="NvrhP-text"/>
          <w:rFonts w:cs="Arial"/>
        </w:rPr>
        <w:t>,</w:t>
      </w:r>
    </w:p>
    <w:p w:rsidR="009D077B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d.3)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stavby určené ke snížení nebezpečí ekologických a přírodních katastrof a pro odstraňování jejích důsledků</w:t>
      </w:r>
      <w:r w:rsidR="00FF74A0">
        <w:rPr>
          <w:rStyle w:val="NvrhP-text"/>
          <w:rFonts w:cs="Arial"/>
        </w:rPr>
        <w:t xml:space="preserve"> – za podmínky, že bude prokázána nemožnost jejich umístění v zastavěném území nebo zastavitelných plochách a že nebudou narušeny ekologické funkce krajiny a krajinný ráz</w:t>
      </w:r>
      <w:r w:rsidR="009D077B" w:rsidRPr="00497A79">
        <w:rPr>
          <w:rStyle w:val="NvrhP-text"/>
          <w:rFonts w:cs="Arial"/>
        </w:rPr>
        <w:t xml:space="preserve">, </w:t>
      </w:r>
    </w:p>
    <w:p w:rsidR="00FF74A0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d.4) </w:t>
      </w:r>
      <w:r>
        <w:rPr>
          <w:rStyle w:val="NvrhP-text"/>
          <w:rFonts w:cs="Arial"/>
        </w:rPr>
        <w:tab/>
      </w:r>
      <w:r w:rsidR="00FF74A0">
        <w:rPr>
          <w:rStyle w:val="NvrhP-text"/>
          <w:rFonts w:cs="Arial"/>
        </w:rPr>
        <w:t>revitalizace vodních toků</w:t>
      </w:r>
      <w:r w:rsidR="00503F12">
        <w:rPr>
          <w:rStyle w:val="NvrhP-text"/>
          <w:rFonts w:cs="Arial"/>
        </w:rPr>
        <w:t xml:space="preserve"> – za podmínky, že nebudou narušeny ekologické funkce krajiny a krajinný ráz</w:t>
      </w:r>
      <w:r w:rsidR="00FF74A0">
        <w:rPr>
          <w:rStyle w:val="NvrhP-text"/>
          <w:rFonts w:cs="Arial"/>
        </w:rPr>
        <w:t>,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d.5)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účelové komunikace</w:t>
      </w:r>
      <w:r w:rsidR="00503F12">
        <w:rPr>
          <w:rStyle w:val="NvrhP-text"/>
          <w:rFonts w:cs="Arial"/>
        </w:rPr>
        <w:t xml:space="preserve"> - </w:t>
      </w:r>
      <w:r w:rsidR="00503F12" w:rsidRPr="00497A79">
        <w:rPr>
          <w:rStyle w:val="NvrhP-text"/>
          <w:rFonts w:cs="Arial"/>
        </w:rPr>
        <w:t>za podmínky</w:t>
      </w:r>
      <w:r w:rsidR="00503F12">
        <w:rPr>
          <w:rStyle w:val="NvrhP-text"/>
          <w:rFonts w:cs="Arial"/>
        </w:rPr>
        <w:t xml:space="preserve">, </w:t>
      </w:r>
      <w:r w:rsidR="00503F12" w:rsidRPr="00497A79">
        <w:rPr>
          <w:rStyle w:val="NvrhP-text"/>
          <w:rFonts w:cs="Arial"/>
        </w:rPr>
        <w:t>že nenaruší hospodářské využití zemědělské půdy a krajin</w:t>
      </w:r>
      <w:r w:rsidR="00503F12">
        <w:rPr>
          <w:rStyle w:val="NvrhP-text"/>
          <w:rFonts w:cs="Arial"/>
        </w:rPr>
        <w:t>n</w:t>
      </w:r>
      <w:r w:rsidR="00503F12" w:rsidRPr="00497A79">
        <w:rPr>
          <w:rStyle w:val="NvrhP-text"/>
          <w:rFonts w:cs="Arial"/>
        </w:rPr>
        <w:t>ě ekologické funkce ploch NS</w:t>
      </w:r>
      <w:r w:rsidR="009D077B" w:rsidRPr="00497A79">
        <w:rPr>
          <w:rStyle w:val="NvrhP-text"/>
          <w:rFonts w:cs="Arial"/>
        </w:rPr>
        <w:t>,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d.6)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stavby pro rekreační využití - komunikace pro chodce a cyklisty, přístřešky, odpočívadla</w:t>
      </w:r>
      <w:r w:rsidR="00FF74A0">
        <w:rPr>
          <w:rStyle w:val="NvrhP-text"/>
          <w:rFonts w:cs="Arial"/>
        </w:rPr>
        <w:t xml:space="preserve"> – za podmínky, že bude prokázána nemožnost jejich umístění v zastavěném území nebo zastavitelných plochách a že nebudou narušeny ekologické funkce krajiny a krajinný ráz</w:t>
      </w:r>
      <w:r w:rsidR="009D077B" w:rsidRPr="00497A79">
        <w:rPr>
          <w:rStyle w:val="NvrhP-text"/>
          <w:rFonts w:cs="Arial"/>
        </w:rPr>
        <w:t>,</w:t>
      </w:r>
    </w:p>
    <w:p w:rsidR="009D077B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  <w:rFonts w:cs="Arial"/>
          <w:lang w:eastAsia="zh-CN"/>
        </w:rPr>
      </w:pPr>
      <w:r>
        <w:rPr>
          <w:rStyle w:val="NvrhP-text"/>
          <w:rFonts w:cs="Arial"/>
        </w:rPr>
        <w:t xml:space="preserve">d.7) </w:t>
      </w:r>
      <w:r>
        <w:rPr>
          <w:rStyle w:val="NvrhP-text"/>
          <w:rFonts w:cs="Arial"/>
        </w:rPr>
        <w:tab/>
      </w:r>
      <w:r w:rsidR="009D077B" w:rsidRPr="00497A79">
        <w:rPr>
          <w:rStyle w:val="NvrhP-text"/>
          <w:rFonts w:cs="Arial"/>
        </w:rPr>
        <w:t>nezbytná vedení a zařízení technické infrastruktury</w:t>
      </w:r>
      <w:r w:rsidR="00503F12">
        <w:rPr>
          <w:rStyle w:val="NvrhP-text"/>
          <w:rFonts w:cs="Arial"/>
        </w:rPr>
        <w:t xml:space="preserve"> - </w:t>
      </w:r>
      <w:r w:rsidR="00503F12" w:rsidRPr="00497A79">
        <w:rPr>
          <w:rStyle w:val="NvrhP-text"/>
          <w:rFonts w:cs="Arial"/>
        </w:rPr>
        <w:t>za podmínky</w:t>
      </w:r>
      <w:r w:rsidR="0086577E">
        <w:rPr>
          <w:rStyle w:val="NvrhP-text"/>
          <w:rFonts w:cs="Arial"/>
        </w:rPr>
        <w:t xml:space="preserve">, </w:t>
      </w:r>
      <w:r w:rsidR="00503F12" w:rsidRPr="00497A79">
        <w:rPr>
          <w:rStyle w:val="NvrhP-text"/>
          <w:rFonts w:cs="Arial"/>
        </w:rPr>
        <w:t>že nenaruší hospodářské využití zemědělské půdy a krajin</w:t>
      </w:r>
      <w:r w:rsidR="00503F12">
        <w:rPr>
          <w:rStyle w:val="NvrhP-text"/>
          <w:rFonts w:cs="Arial"/>
        </w:rPr>
        <w:t>n</w:t>
      </w:r>
      <w:r w:rsidR="00503F12" w:rsidRPr="00497A79">
        <w:rPr>
          <w:rStyle w:val="NvrhP-text"/>
          <w:rFonts w:cs="Arial"/>
        </w:rPr>
        <w:t>ě ekologické funkce ploch NS</w:t>
      </w:r>
      <w:r w:rsidR="009D077B" w:rsidRPr="00497A79">
        <w:rPr>
          <w:rStyle w:val="NvrhP-text"/>
          <w:rFonts w:cs="Arial"/>
        </w:rPr>
        <w:t>.</w:t>
      </w:r>
    </w:p>
    <w:p w:rsidR="009D077B" w:rsidRPr="00497A79" w:rsidRDefault="009D077B" w:rsidP="009D077B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</w:rPr>
        <w:t>Pro plochy NS se stanovuje specifická podmínka zachovat ev. doplnit drobné krajinné prvky.</w:t>
      </w:r>
    </w:p>
    <w:p w:rsidR="00400E75" w:rsidRPr="00497A79" w:rsidRDefault="00D65AA4" w:rsidP="00400E75">
      <w:pPr>
        <w:pStyle w:val="Heading3"/>
        <w:rPr>
          <w:lang w:eastAsia="en-US"/>
        </w:rPr>
      </w:pPr>
      <w:bookmarkStart w:id="112" w:name="_Toc33540101"/>
      <w:r w:rsidRPr="00497A79">
        <w:rPr>
          <w:lang w:eastAsia="en-US"/>
        </w:rPr>
        <w:t>F.1.</w:t>
      </w:r>
      <w:r w:rsidR="009E712C" w:rsidRPr="00497A79">
        <w:rPr>
          <w:lang w:eastAsia="en-US"/>
        </w:rPr>
        <w:t>3</w:t>
      </w:r>
      <w:r w:rsidR="009E712C">
        <w:rPr>
          <w:lang w:eastAsia="en-US"/>
        </w:rPr>
        <w:t>3</w:t>
      </w:r>
      <w:r w:rsidR="00400E75" w:rsidRPr="00497A79">
        <w:rPr>
          <w:lang w:eastAsia="en-US"/>
        </w:rPr>
        <w:tab/>
        <w:t xml:space="preserve">Plochy </w:t>
      </w:r>
      <w:r w:rsidRPr="00497A79">
        <w:rPr>
          <w:lang w:eastAsia="en-US"/>
        </w:rPr>
        <w:t>těžby nerostů – nezastavitelné (NT)</w:t>
      </w:r>
      <w:bookmarkEnd w:id="112"/>
    </w:p>
    <w:p w:rsidR="004B7275" w:rsidRDefault="00A436B7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>Plochy těžby nerostů - nezastavitelné jsou určeny pro získávání nerostných surovin</w:t>
      </w:r>
      <w:r w:rsidR="004B7275">
        <w:rPr>
          <w:rFonts w:ascii="Arial Narrow" w:hAnsi="Arial Narrow"/>
          <w:iCs/>
        </w:rPr>
        <w:t>.</w:t>
      </w:r>
    </w:p>
    <w:p w:rsidR="00400E75" w:rsidRPr="00497A79" w:rsidRDefault="004B72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>
        <w:rPr>
          <w:rFonts w:ascii="Arial Narrow" w:hAnsi="Arial Narrow"/>
          <w:iCs/>
        </w:rPr>
        <w:t xml:space="preserve">Pro plochy </w:t>
      </w:r>
      <w:r w:rsidRPr="00497A79">
        <w:rPr>
          <w:rFonts w:ascii="Arial Narrow" w:hAnsi="Arial Narrow"/>
          <w:iCs/>
        </w:rPr>
        <w:t xml:space="preserve">těžby nerostů - nezastavitelné </w:t>
      </w:r>
      <w:r w:rsidRPr="001A5AE8">
        <w:rPr>
          <w:rFonts w:ascii="Arial Narrow" w:hAnsi="Arial Narrow"/>
          <w:iCs/>
        </w:rPr>
        <w:t>jsou stanoveny tyto obecné podmínky pro využití:</w:t>
      </w:r>
    </w:p>
    <w:p w:rsidR="00400E75" w:rsidRPr="00497A79" w:rsidRDefault="004B7275" w:rsidP="009D077B">
      <w:pPr>
        <w:pStyle w:val="b-pismeno"/>
        <w:numPr>
          <w:ilvl w:val="0"/>
          <w:numId w:val="51"/>
        </w:numPr>
        <w:rPr>
          <w:rStyle w:val="NvrhP-text"/>
        </w:rPr>
      </w:pPr>
      <w:r w:rsidRPr="004B7275">
        <w:rPr>
          <w:rStyle w:val="NvrhP-text"/>
          <w:b/>
        </w:rPr>
        <w:t>hlavní využití</w:t>
      </w:r>
      <w:r>
        <w:rPr>
          <w:rStyle w:val="NvrhP-text"/>
        </w:rPr>
        <w:t xml:space="preserve"> - </w:t>
      </w:r>
      <w:r w:rsidR="00A436B7" w:rsidRPr="00497A79">
        <w:rPr>
          <w:rStyle w:val="NvrhP-text"/>
        </w:rPr>
        <w:t>povrchové doly a lomy nerostných surovin,</w:t>
      </w:r>
    </w:p>
    <w:p w:rsidR="004B7275" w:rsidRDefault="004B7275" w:rsidP="009D077B">
      <w:pPr>
        <w:pStyle w:val="b-pismeno"/>
        <w:numPr>
          <w:ilvl w:val="0"/>
          <w:numId w:val="51"/>
        </w:numPr>
        <w:rPr>
          <w:rStyle w:val="NvrhP-text"/>
        </w:rPr>
      </w:pPr>
      <w:r w:rsidRPr="004B7275">
        <w:rPr>
          <w:rStyle w:val="NvrhP-text"/>
          <w:b/>
        </w:rPr>
        <w:t>přípustné využití</w:t>
      </w:r>
      <w:r>
        <w:rPr>
          <w:rStyle w:val="NvrhP-text"/>
        </w:rPr>
        <w:t>:</w:t>
      </w:r>
    </w:p>
    <w:p w:rsidR="00400E75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b.1) </w:t>
      </w:r>
      <w:r>
        <w:rPr>
          <w:rStyle w:val="NvrhP-text"/>
        </w:rPr>
        <w:tab/>
      </w:r>
      <w:r w:rsidR="00A436B7" w:rsidRPr="00497A79">
        <w:rPr>
          <w:rStyle w:val="NvrhP-text"/>
        </w:rPr>
        <w:t>technologická zařízení pro těžbu, úpravu a zpracování nerostů,</w:t>
      </w:r>
    </w:p>
    <w:p w:rsidR="00A436B7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b.2) </w:t>
      </w:r>
      <w:r>
        <w:rPr>
          <w:rStyle w:val="NvrhP-text"/>
        </w:rPr>
        <w:tab/>
      </w:r>
      <w:r w:rsidR="00A436B7" w:rsidRPr="00497A79">
        <w:rPr>
          <w:rStyle w:val="NvrhP-text"/>
        </w:rPr>
        <w:t>výsypky a odvaly,</w:t>
      </w:r>
    </w:p>
    <w:p w:rsidR="00A436B7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b.3) </w:t>
      </w:r>
      <w:r>
        <w:rPr>
          <w:rStyle w:val="NvrhP-text"/>
        </w:rPr>
        <w:tab/>
      </w:r>
      <w:r w:rsidR="00A436B7" w:rsidRPr="00497A79">
        <w:rPr>
          <w:rStyle w:val="NvrhP-text"/>
        </w:rPr>
        <w:t>rekultivace po těžbě,</w:t>
      </w:r>
    </w:p>
    <w:p w:rsidR="00A436B7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b.4) </w:t>
      </w:r>
      <w:r>
        <w:rPr>
          <w:rStyle w:val="NvrhP-text"/>
        </w:rPr>
        <w:tab/>
      </w:r>
      <w:r w:rsidR="00A436B7" w:rsidRPr="00497A79">
        <w:rPr>
          <w:rStyle w:val="NvrhP-text"/>
        </w:rPr>
        <w:t>komunikace a manipulační plochy, parkoviště na terénu pro potřeby uživatelů dané plochy,</w:t>
      </w:r>
    </w:p>
    <w:p w:rsidR="00A436B7" w:rsidRPr="00497A79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b.5) </w:t>
      </w:r>
      <w:r>
        <w:rPr>
          <w:rStyle w:val="NvrhP-text"/>
        </w:rPr>
        <w:tab/>
      </w:r>
      <w:r w:rsidRPr="00497A79">
        <w:rPr>
          <w:rStyle w:val="NvrhP-text"/>
        </w:rPr>
        <w:t>ochrann</w:t>
      </w:r>
      <w:r>
        <w:rPr>
          <w:rStyle w:val="NvrhP-text"/>
        </w:rPr>
        <w:t>á</w:t>
      </w:r>
      <w:r w:rsidRPr="00497A79">
        <w:rPr>
          <w:rStyle w:val="NvrhP-text"/>
        </w:rPr>
        <w:t xml:space="preserve"> </w:t>
      </w:r>
      <w:r w:rsidR="00A436B7" w:rsidRPr="00497A79">
        <w:rPr>
          <w:rStyle w:val="NvrhP-text"/>
        </w:rPr>
        <w:t>a izolační zeleň,</w:t>
      </w:r>
    </w:p>
    <w:p w:rsidR="004B7275" w:rsidRDefault="004B7275" w:rsidP="004B7275">
      <w:pPr>
        <w:pStyle w:val="b-pismeno"/>
        <w:numPr>
          <w:ilvl w:val="0"/>
          <w:numId w:val="0"/>
        </w:numPr>
        <w:ind w:left="2127" w:hanging="709"/>
        <w:rPr>
          <w:rStyle w:val="NvrhP-text"/>
        </w:rPr>
      </w:pPr>
      <w:r>
        <w:rPr>
          <w:rStyle w:val="NvrhP-text"/>
        </w:rPr>
        <w:t xml:space="preserve">b.6) </w:t>
      </w:r>
      <w:r>
        <w:rPr>
          <w:rStyle w:val="NvrhP-text"/>
        </w:rPr>
        <w:tab/>
      </w:r>
      <w:r w:rsidR="00A436B7" w:rsidRPr="00497A79">
        <w:rPr>
          <w:rStyle w:val="NvrhP-text"/>
        </w:rPr>
        <w:t>nezbytná vedení a zařízení technické infrastruktury</w:t>
      </w:r>
      <w:r>
        <w:rPr>
          <w:rStyle w:val="NvrhP-text"/>
        </w:rPr>
        <w:t>,</w:t>
      </w:r>
    </w:p>
    <w:p w:rsidR="004B7275" w:rsidRPr="004B7275" w:rsidRDefault="004B7275" w:rsidP="004B7275">
      <w:pPr>
        <w:pStyle w:val="b-pismeno"/>
        <w:numPr>
          <w:ilvl w:val="0"/>
          <w:numId w:val="51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  <w:lang w:eastAsia="zh-CN"/>
        </w:rPr>
        <w:t>nepřípustné využití</w:t>
      </w:r>
      <w:r>
        <w:rPr>
          <w:rStyle w:val="NvrhP-text"/>
          <w:rFonts w:cs="Arial"/>
          <w:lang w:eastAsia="zh-CN"/>
        </w:rPr>
        <w:t xml:space="preserve"> - </w:t>
      </w:r>
      <w:r w:rsidRPr="00704859">
        <w:rPr>
          <w:rStyle w:val="NvrhP-text"/>
        </w:rPr>
        <w:t>veškeré činnosti, které nejsou v souladu s</w:t>
      </w:r>
      <w:r>
        <w:rPr>
          <w:rStyle w:val="NvrhP-text"/>
        </w:rPr>
        <w:t> </w:t>
      </w:r>
      <w:r w:rsidRPr="00704859">
        <w:rPr>
          <w:rStyle w:val="NvrhP-text"/>
        </w:rPr>
        <w:t>hlavním</w:t>
      </w:r>
      <w:r>
        <w:rPr>
          <w:rStyle w:val="NvrhP-text"/>
        </w:rPr>
        <w:t xml:space="preserve"> a přípustným využitím,</w:t>
      </w:r>
    </w:p>
    <w:p w:rsidR="00A436B7" w:rsidRPr="004B7275" w:rsidRDefault="004B7275" w:rsidP="004B7275">
      <w:pPr>
        <w:pStyle w:val="b-pismeno"/>
        <w:numPr>
          <w:ilvl w:val="0"/>
          <w:numId w:val="51"/>
        </w:numPr>
        <w:rPr>
          <w:rStyle w:val="NvrhP-text"/>
          <w:rFonts w:cs="Arial"/>
          <w:lang w:eastAsia="zh-CN"/>
        </w:rPr>
      </w:pPr>
      <w:r w:rsidRPr="004B7275">
        <w:rPr>
          <w:rStyle w:val="NvrhP-text"/>
          <w:rFonts w:cs="Arial"/>
          <w:b/>
        </w:rPr>
        <w:t>podmíněně přípustné využití</w:t>
      </w:r>
      <w:r>
        <w:rPr>
          <w:rStyle w:val="NvrhP-text"/>
          <w:rFonts w:cs="Arial"/>
        </w:rPr>
        <w:t xml:space="preserve"> -</w:t>
      </w:r>
      <w:r>
        <w:rPr>
          <w:rStyle w:val="NvrhP-text"/>
          <w:rFonts w:cs="Arial"/>
          <w:lang w:eastAsia="zh-CN"/>
        </w:rPr>
        <w:t xml:space="preserve"> </w:t>
      </w:r>
      <w:r>
        <w:rPr>
          <w:iCs/>
        </w:rPr>
        <w:t>není stanoveno.</w:t>
      </w:r>
    </w:p>
    <w:p w:rsidR="00400E75" w:rsidRPr="00497A79" w:rsidRDefault="0050589B" w:rsidP="00400E75">
      <w:pPr>
        <w:pStyle w:val="Heading3"/>
        <w:rPr>
          <w:lang w:eastAsia="en-US"/>
        </w:rPr>
      </w:pPr>
      <w:bookmarkStart w:id="113" w:name="_Toc33540102"/>
      <w:r w:rsidRPr="00497A79">
        <w:rPr>
          <w:lang w:eastAsia="en-US"/>
        </w:rPr>
        <w:t>F.1.</w:t>
      </w:r>
      <w:r w:rsidR="009E712C" w:rsidRPr="00497A79">
        <w:rPr>
          <w:lang w:eastAsia="en-US"/>
        </w:rPr>
        <w:t>3</w:t>
      </w:r>
      <w:r w:rsidR="009E712C">
        <w:rPr>
          <w:lang w:eastAsia="en-US"/>
        </w:rPr>
        <w:t>4</w:t>
      </w:r>
      <w:r w:rsidR="00400E75" w:rsidRPr="00497A79">
        <w:rPr>
          <w:lang w:eastAsia="en-US"/>
        </w:rPr>
        <w:tab/>
      </w:r>
      <w:r w:rsidR="00760702" w:rsidRPr="00497A79">
        <w:rPr>
          <w:lang w:eastAsia="en-US"/>
        </w:rPr>
        <w:t>Koridory</w:t>
      </w:r>
      <w:r w:rsidR="00400E75" w:rsidRPr="00497A79">
        <w:rPr>
          <w:lang w:eastAsia="en-US"/>
        </w:rPr>
        <w:t xml:space="preserve"> </w:t>
      </w:r>
      <w:r w:rsidR="007712DC" w:rsidRPr="00497A79">
        <w:rPr>
          <w:lang w:eastAsia="en-US"/>
        </w:rPr>
        <w:t>dráž</w:t>
      </w:r>
      <w:r w:rsidR="00760702" w:rsidRPr="00497A79">
        <w:rPr>
          <w:lang w:eastAsia="en-US"/>
        </w:rPr>
        <w:t>ní dopravy (DZ.k)</w:t>
      </w:r>
      <w:bookmarkEnd w:id="113"/>
    </w:p>
    <w:p w:rsidR="00400E75" w:rsidRPr="00497A7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 xml:space="preserve">Koridory </w:t>
      </w:r>
      <w:r w:rsidR="007712DC" w:rsidRPr="00497A79">
        <w:rPr>
          <w:rFonts w:ascii="Arial Narrow" w:hAnsi="Arial Narrow"/>
          <w:iCs/>
        </w:rPr>
        <w:t>drážn</w:t>
      </w:r>
      <w:r w:rsidR="00AF41B7" w:rsidRPr="00497A79">
        <w:rPr>
          <w:rFonts w:ascii="Arial Narrow" w:hAnsi="Arial Narrow"/>
          <w:iCs/>
        </w:rPr>
        <w:t>í dopravy</w:t>
      </w:r>
      <w:r w:rsidRPr="00497A79">
        <w:rPr>
          <w:rFonts w:ascii="Arial Narrow" w:hAnsi="Arial Narrow"/>
          <w:iCs/>
        </w:rPr>
        <w:t xml:space="preserve"> jsou určeny </w:t>
      </w:r>
      <w:r w:rsidR="00AF41B7" w:rsidRPr="00497A79">
        <w:rPr>
          <w:rFonts w:ascii="Arial Narrow" w:hAnsi="Arial Narrow"/>
          <w:iCs/>
        </w:rPr>
        <w:t xml:space="preserve">pro </w:t>
      </w:r>
      <w:r w:rsidRPr="00497A79">
        <w:rPr>
          <w:rFonts w:ascii="Arial Narrow" w:hAnsi="Arial Narrow"/>
          <w:iCs/>
        </w:rPr>
        <w:t xml:space="preserve">rozvoj </w:t>
      </w:r>
      <w:r w:rsidR="00AF41B7" w:rsidRPr="00497A79">
        <w:rPr>
          <w:rFonts w:ascii="Arial Narrow" w:hAnsi="Arial Narrow"/>
          <w:iCs/>
        </w:rPr>
        <w:t>železniční</w:t>
      </w:r>
      <w:r w:rsidRPr="00497A79">
        <w:rPr>
          <w:rFonts w:ascii="Arial Narrow" w:hAnsi="Arial Narrow"/>
          <w:iCs/>
        </w:rPr>
        <w:t xml:space="preserve"> sítě a zlepšení dostupnosti území. </w:t>
      </w:r>
    </w:p>
    <w:p w:rsidR="00400E75" w:rsidRPr="00497A79" w:rsidRDefault="00400E75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497A79">
        <w:rPr>
          <w:rFonts w:ascii="Arial Narrow" w:hAnsi="Arial Narrow"/>
          <w:iCs/>
        </w:rPr>
        <w:t xml:space="preserve">Pro </w:t>
      </w:r>
      <w:r w:rsidR="00AF41B7" w:rsidRPr="00497A79">
        <w:rPr>
          <w:rFonts w:ascii="Arial Narrow" w:hAnsi="Arial Narrow"/>
          <w:iCs/>
        </w:rPr>
        <w:t xml:space="preserve">koridory </w:t>
      </w:r>
      <w:r w:rsidR="007712DC" w:rsidRPr="00497A79">
        <w:rPr>
          <w:rFonts w:ascii="Arial Narrow" w:hAnsi="Arial Narrow"/>
          <w:iCs/>
        </w:rPr>
        <w:t>drážn</w:t>
      </w:r>
      <w:r w:rsidR="00AF41B7" w:rsidRPr="00497A79">
        <w:rPr>
          <w:rFonts w:ascii="Arial Narrow" w:hAnsi="Arial Narrow"/>
          <w:iCs/>
        </w:rPr>
        <w:t xml:space="preserve">í dopravy </w:t>
      </w:r>
      <w:r w:rsidRPr="00497A79">
        <w:rPr>
          <w:rFonts w:ascii="Arial Narrow" w:hAnsi="Arial Narrow"/>
          <w:iCs/>
        </w:rPr>
        <w:t>jsou stanoveny tyto obecné podmínky pro využití:</w:t>
      </w:r>
    </w:p>
    <w:p w:rsidR="00F10D10" w:rsidRPr="00497A79" w:rsidRDefault="00400E75" w:rsidP="009D077B">
      <w:pPr>
        <w:pStyle w:val="b-pismeno"/>
        <w:numPr>
          <w:ilvl w:val="0"/>
          <w:numId w:val="52"/>
        </w:numPr>
        <w:rPr>
          <w:rStyle w:val="NvrhP-text"/>
          <w:b/>
        </w:rPr>
      </w:pPr>
      <w:r w:rsidRPr="00497A79">
        <w:rPr>
          <w:rStyle w:val="NvrhP-text"/>
          <w:b/>
        </w:rPr>
        <w:t xml:space="preserve">hlavní využití - </w:t>
      </w:r>
      <w:r w:rsidR="00AF41B7" w:rsidRPr="00497A79">
        <w:t>železniční trati včetně veškerých nezbytných součástí (náspy, zářezy, opěrné zdi, mosty, kolejiště)</w:t>
      </w:r>
      <w:r w:rsidR="004836D2" w:rsidRPr="00497A79">
        <w:t>, plochy a zařízení vybavenosti pro drážní dopravu,</w:t>
      </w:r>
    </w:p>
    <w:p w:rsidR="00400E75" w:rsidRPr="00497A79" w:rsidRDefault="00400E75" w:rsidP="009D077B">
      <w:pPr>
        <w:pStyle w:val="b-pismeno"/>
        <w:numPr>
          <w:ilvl w:val="0"/>
          <w:numId w:val="52"/>
        </w:numPr>
        <w:rPr>
          <w:rStyle w:val="NvrhP-text"/>
          <w:b/>
        </w:rPr>
      </w:pPr>
      <w:r w:rsidRPr="00497A79">
        <w:rPr>
          <w:rStyle w:val="NvrhP-text"/>
          <w:b/>
        </w:rPr>
        <w:t>přípustné využití:</w:t>
      </w:r>
    </w:p>
    <w:p w:rsidR="00400E75" w:rsidRPr="00497A79" w:rsidRDefault="00400E75" w:rsidP="00400E75">
      <w:pPr>
        <w:pStyle w:val="c-podpsmeno"/>
        <w:ind w:left="2160" w:hanging="658"/>
        <w:rPr>
          <w:rStyle w:val="NvrhP-text"/>
        </w:rPr>
      </w:pPr>
      <w:r w:rsidRPr="00497A79">
        <w:rPr>
          <w:rStyle w:val="NvrhP-text"/>
        </w:rPr>
        <w:t>b.1)</w:t>
      </w:r>
      <w:r w:rsidRPr="00497A79">
        <w:rPr>
          <w:rStyle w:val="NvrhP-text"/>
        </w:rPr>
        <w:tab/>
      </w:r>
      <w:r w:rsidR="004836D2" w:rsidRPr="00497A79">
        <w:rPr>
          <w:rStyle w:val="NvrhP-text"/>
        </w:rPr>
        <w:t>místní a účelové komunikace,</w:t>
      </w:r>
    </w:p>
    <w:p w:rsidR="00400E75" w:rsidRPr="00497A79" w:rsidRDefault="00400E75" w:rsidP="00400E75">
      <w:pPr>
        <w:pStyle w:val="c-podpsmeno"/>
        <w:ind w:left="2160" w:hanging="658"/>
        <w:rPr>
          <w:rStyle w:val="NvrhP-text"/>
        </w:rPr>
      </w:pPr>
      <w:r w:rsidRPr="00497A79">
        <w:rPr>
          <w:rStyle w:val="NvrhP-text"/>
        </w:rPr>
        <w:lastRenderedPageBreak/>
        <w:t>b.2)</w:t>
      </w:r>
      <w:r w:rsidRPr="00497A79">
        <w:rPr>
          <w:rStyle w:val="NvrhP-text"/>
        </w:rPr>
        <w:tab/>
        <w:t>komunikace pro chodce a cyklisty včetně lávek, nadchodů či podchodů,</w:t>
      </w:r>
    </w:p>
    <w:p w:rsidR="00400E75" w:rsidRPr="00497A79" w:rsidRDefault="00400E75" w:rsidP="00400E75">
      <w:pPr>
        <w:pStyle w:val="c-podpsmeno"/>
        <w:ind w:firstLine="0"/>
        <w:rPr>
          <w:rStyle w:val="NvrhP-text"/>
        </w:rPr>
      </w:pPr>
      <w:r w:rsidRPr="00497A79">
        <w:rPr>
          <w:rStyle w:val="NvrhP-text"/>
        </w:rPr>
        <w:t>b.3)</w:t>
      </w:r>
      <w:r w:rsidRPr="00497A79">
        <w:rPr>
          <w:rStyle w:val="NvrhP-text"/>
        </w:rPr>
        <w:tab/>
        <w:t xml:space="preserve">doprovodná, ochranná a izolační zeleň, </w:t>
      </w:r>
    </w:p>
    <w:p w:rsidR="00400E75" w:rsidRPr="004836D2" w:rsidRDefault="00400E75" w:rsidP="00400E75">
      <w:pPr>
        <w:pStyle w:val="c-podpsmeno"/>
        <w:ind w:firstLine="0"/>
        <w:rPr>
          <w:rStyle w:val="NvrhP-text"/>
        </w:rPr>
      </w:pPr>
      <w:r w:rsidRPr="00497A79">
        <w:rPr>
          <w:rStyle w:val="NvrhP-text"/>
        </w:rPr>
        <w:t>b.4)</w:t>
      </w:r>
      <w:r w:rsidRPr="00497A79">
        <w:rPr>
          <w:rStyle w:val="NvrhP-text"/>
        </w:rPr>
        <w:tab/>
      </w:r>
      <w:r w:rsidRPr="00497A79">
        <w:rPr>
          <w:rStyle w:val="NvrhP-text"/>
          <w:rFonts w:cs="Arial"/>
        </w:rPr>
        <w:t>stromové, keřové a bylinné porosty přírodního charakte</w:t>
      </w:r>
      <w:r w:rsidRPr="004836D2">
        <w:rPr>
          <w:rStyle w:val="NvrhP-text"/>
          <w:rFonts w:cs="Arial"/>
        </w:rPr>
        <w:t>ru</w:t>
      </w:r>
      <w:r w:rsidRPr="004836D2">
        <w:rPr>
          <w:rStyle w:val="NvrhP-text"/>
        </w:rPr>
        <w:t>,</w:t>
      </w:r>
    </w:p>
    <w:p w:rsidR="00400E75" w:rsidRPr="004836D2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4836D2">
        <w:rPr>
          <w:rStyle w:val="NvrhP-text"/>
          <w:rFonts w:cs="Arial"/>
        </w:rPr>
        <w:t>b.5)</w:t>
      </w:r>
      <w:r w:rsidRPr="004836D2">
        <w:rPr>
          <w:rStyle w:val="NvrhP-text"/>
          <w:rFonts w:cs="Arial"/>
        </w:rPr>
        <w:tab/>
        <w:t>dočasné a trvalé zemědělské kultury,</w:t>
      </w:r>
    </w:p>
    <w:p w:rsidR="00400E75" w:rsidRPr="004836D2" w:rsidRDefault="00400E75" w:rsidP="00400E75">
      <w:pPr>
        <w:pStyle w:val="c-podpsmeno"/>
        <w:ind w:left="2160" w:hanging="658"/>
        <w:rPr>
          <w:rStyle w:val="NvrhP-text"/>
          <w:rFonts w:cs="Arial"/>
        </w:rPr>
      </w:pPr>
      <w:r w:rsidRPr="004836D2">
        <w:rPr>
          <w:rStyle w:val="NvrhP-text"/>
          <w:rFonts w:cs="Arial"/>
        </w:rPr>
        <w:t>b.6)</w:t>
      </w:r>
      <w:r w:rsidRPr="004836D2">
        <w:rPr>
          <w:rStyle w:val="NvrhP-text"/>
          <w:rFonts w:cs="Arial"/>
        </w:rPr>
        <w:tab/>
        <w:t>vodní plochy a toky,</w:t>
      </w:r>
    </w:p>
    <w:p w:rsidR="00400E75" w:rsidRPr="004836D2" w:rsidRDefault="00400E75" w:rsidP="00400E75">
      <w:pPr>
        <w:pStyle w:val="c-podpsmeno"/>
        <w:ind w:firstLine="0"/>
        <w:rPr>
          <w:rStyle w:val="NvrhP-text"/>
        </w:rPr>
      </w:pPr>
      <w:r w:rsidRPr="004836D2">
        <w:rPr>
          <w:rStyle w:val="NvrhP-text"/>
        </w:rPr>
        <w:t>b.7)</w:t>
      </w:r>
      <w:r w:rsidRPr="004836D2">
        <w:rPr>
          <w:rStyle w:val="NvrhP-text"/>
        </w:rPr>
        <w:tab/>
        <w:t>nezbytná vedení a zařízení technické infrastruktury,</w:t>
      </w:r>
    </w:p>
    <w:p w:rsidR="00400E75" w:rsidRPr="004836D2" w:rsidRDefault="00400E75" w:rsidP="009D077B">
      <w:pPr>
        <w:pStyle w:val="b-pismeno"/>
        <w:numPr>
          <w:ilvl w:val="0"/>
          <w:numId w:val="52"/>
        </w:numPr>
        <w:rPr>
          <w:rStyle w:val="NvrhP-text"/>
        </w:rPr>
      </w:pPr>
      <w:r w:rsidRPr="004836D2">
        <w:rPr>
          <w:rStyle w:val="NvrhP-text"/>
          <w:b/>
        </w:rPr>
        <w:t xml:space="preserve">nepřípustné využití </w:t>
      </w:r>
      <w:r w:rsidRPr="004836D2">
        <w:rPr>
          <w:rStyle w:val="NvrhP-text"/>
        </w:rPr>
        <w:t>- veškeré činnosti, které nejsou v souladu s hlavním, přípustným, popřípadě podmíněně přípustným využitím,</w:t>
      </w:r>
    </w:p>
    <w:p w:rsidR="00400E75" w:rsidRPr="004836D2" w:rsidRDefault="00400E75" w:rsidP="009D077B">
      <w:pPr>
        <w:pStyle w:val="b-pismeno"/>
        <w:numPr>
          <w:ilvl w:val="0"/>
          <w:numId w:val="52"/>
        </w:numPr>
        <w:rPr>
          <w:rStyle w:val="NvrhP-text"/>
          <w:b/>
        </w:rPr>
      </w:pPr>
      <w:r w:rsidRPr="004836D2">
        <w:rPr>
          <w:rStyle w:val="NvrhP-text"/>
          <w:b/>
        </w:rPr>
        <w:t xml:space="preserve">podmíněně přípustné využití </w:t>
      </w:r>
      <w:r w:rsidRPr="004836D2">
        <w:rPr>
          <w:rStyle w:val="NvrhP-text"/>
        </w:rPr>
        <w:t>– není stanoveno</w:t>
      </w:r>
      <w:r w:rsidRPr="004836D2">
        <w:rPr>
          <w:rStyle w:val="NvrhP-text"/>
          <w:b/>
        </w:rPr>
        <w:t>.</w:t>
      </w:r>
    </w:p>
    <w:p w:rsidR="00760702" w:rsidRPr="00760702" w:rsidRDefault="00760702" w:rsidP="00760702">
      <w:pPr>
        <w:pStyle w:val="Heading3"/>
        <w:rPr>
          <w:lang w:eastAsia="en-US"/>
        </w:rPr>
      </w:pPr>
      <w:bookmarkStart w:id="114" w:name="_Toc33540103"/>
      <w:bookmarkStart w:id="115" w:name="_Toc361902313"/>
      <w:r w:rsidRPr="00760702">
        <w:rPr>
          <w:lang w:eastAsia="en-US"/>
        </w:rPr>
        <w:t>F.1.</w:t>
      </w:r>
      <w:r w:rsidR="009E712C" w:rsidRPr="00760702">
        <w:rPr>
          <w:lang w:eastAsia="en-US"/>
        </w:rPr>
        <w:t>3</w:t>
      </w:r>
      <w:r w:rsidR="009E712C">
        <w:rPr>
          <w:lang w:eastAsia="en-US"/>
        </w:rPr>
        <w:t>5</w:t>
      </w:r>
      <w:r w:rsidRPr="00760702">
        <w:rPr>
          <w:lang w:eastAsia="en-US"/>
        </w:rPr>
        <w:tab/>
        <w:t xml:space="preserve">Koridory </w:t>
      </w:r>
      <w:r>
        <w:rPr>
          <w:lang w:eastAsia="en-US"/>
        </w:rPr>
        <w:t>protipovodňových opatření (TI.k)</w:t>
      </w:r>
      <w:bookmarkEnd w:id="114"/>
    </w:p>
    <w:p w:rsidR="00760702" w:rsidRPr="00807674" w:rsidRDefault="00760702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807674">
        <w:rPr>
          <w:rFonts w:ascii="Arial Narrow" w:hAnsi="Arial Narrow"/>
          <w:iCs/>
        </w:rPr>
        <w:t xml:space="preserve">Koridory </w:t>
      </w:r>
      <w:r w:rsidR="00AF41B7" w:rsidRPr="00807674">
        <w:rPr>
          <w:rFonts w:ascii="Arial Narrow" w:hAnsi="Arial Narrow"/>
          <w:iCs/>
        </w:rPr>
        <w:t>protipovodňových opatření</w:t>
      </w:r>
      <w:r w:rsidRPr="00807674">
        <w:rPr>
          <w:rFonts w:ascii="Arial Narrow" w:hAnsi="Arial Narrow"/>
          <w:iCs/>
        </w:rPr>
        <w:t xml:space="preserve"> jsou určeny </w:t>
      </w:r>
      <w:r w:rsidR="004836D2" w:rsidRPr="00807674">
        <w:rPr>
          <w:rFonts w:ascii="Arial Narrow" w:hAnsi="Arial Narrow"/>
          <w:iCs/>
        </w:rPr>
        <w:t>ke snižování ohrožení území p</w:t>
      </w:r>
      <w:r w:rsidR="00807674" w:rsidRPr="00807674">
        <w:rPr>
          <w:rFonts w:ascii="Arial Narrow" w:hAnsi="Arial Narrow"/>
          <w:iCs/>
        </w:rPr>
        <w:t>o</w:t>
      </w:r>
      <w:r w:rsidR="004836D2" w:rsidRPr="00807674">
        <w:rPr>
          <w:rFonts w:ascii="Arial Narrow" w:hAnsi="Arial Narrow"/>
          <w:iCs/>
        </w:rPr>
        <w:t>vodněmi</w:t>
      </w:r>
      <w:r w:rsidRPr="00807674">
        <w:rPr>
          <w:rFonts w:ascii="Arial Narrow" w:hAnsi="Arial Narrow"/>
          <w:iCs/>
        </w:rPr>
        <w:t xml:space="preserve">. </w:t>
      </w:r>
    </w:p>
    <w:p w:rsidR="00760702" w:rsidRPr="00807674" w:rsidRDefault="00760702" w:rsidP="004873BF">
      <w:pPr>
        <w:pStyle w:val="a-cislo"/>
        <w:numPr>
          <w:ilvl w:val="0"/>
          <w:numId w:val="22"/>
        </w:numPr>
        <w:spacing w:before="120"/>
        <w:ind w:hanging="720"/>
        <w:rPr>
          <w:rFonts w:ascii="Arial Narrow" w:hAnsi="Arial Narrow"/>
          <w:iCs/>
        </w:rPr>
      </w:pPr>
      <w:r w:rsidRPr="00807674">
        <w:rPr>
          <w:rFonts w:ascii="Arial Narrow" w:hAnsi="Arial Narrow"/>
          <w:iCs/>
        </w:rPr>
        <w:t xml:space="preserve">Pro </w:t>
      </w:r>
      <w:r w:rsidR="00807674" w:rsidRPr="00807674">
        <w:rPr>
          <w:rFonts w:ascii="Arial Narrow" w:hAnsi="Arial Narrow"/>
          <w:iCs/>
        </w:rPr>
        <w:t xml:space="preserve">koridory protipovodňových opatření </w:t>
      </w:r>
      <w:r w:rsidRPr="00807674">
        <w:rPr>
          <w:rFonts w:ascii="Arial Narrow" w:hAnsi="Arial Narrow"/>
          <w:iCs/>
        </w:rPr>
        <w:t>jsou stanoveny tyto obecné podmínky pro využití:</w:t>
      </w:r>
    </w:p>
    <w:p w:rsidR="00760702" w:rsidRPr="004836D2" w:rsidRDefault="00760702" w:rsidP="00247EBF">
      <w:pPr>
        <w:pStyle w:val="b-pismeno"/>
        <w:numPr>
          <w:ilvl w:val="0"/>
          <w:numId w:val="93"/>
        </w:numPr>
        <w:rPr>
          <w:rStyle w:val="NvrhP-text"/>
          <w:b/>
          <w:lang w:eastAsia="zh-CN"/>
        </w:rPr>
      </w:pPr>
      <w:r w:rsidRPr="004836D2">
        <w:rPr>
          <w:rStyle w:val="NvrhP-text"/>
          <w:b/>
        </w:rPr>
        <w:t xml:space="preserve">hlavní využití - </w:t>
      </w:r>
      <w:r w:rsidR="00807674" w:rsidRPr="00807674">
        <w:t>stavby a zařízení protipovodňové ochrany</w:t>
      </w:r>
      <w:r w:rsidR="00807674">
        <w:t>,</w:t>
      </w:r>
    </w:p>
    <w:p w:rsidR="00760702" w:rsidRPr="00807674" w:rsidRDefault="00760702" w:rsidP="00247EBF">
      <w:pPr>
        <w:pStyle w:val="b-pismeno"/>
        <w:numPr>
          <w:ilvl w:val="0"/>
          <w:numId w:val="93"/>
        </w:numPr>
        <w:rPr>
          <w:rStyle w:val="NvrhP-text"/>
          <w:b/>
          <w:lang w:eastAsia="zh-CN"/>
        </w:rPr>
      </w:pPr>
      <w:r w:rsidRPr="00807674">
        <w:rPr>
          <w:rStyle w:val="NvrhP-text"/>
          <w:b/>
        </w:rPr>
        <w:t>přípustné využití:</w:t>
      </w:r>
    </w:p>
    <w:p w:rsidR="00760702" w:rsidRPr="00807674" w:rsidRDefault="00760702" w:rsidP="00760702">
      <w:pPr>
        <w:pStyle w:val="c-podpsmeno"/>
        <w:ind w:left="2160" w:hanging="658"/>
        <w:rPr>
          <w:rStyle w:val="NvrhP-text"/>
        </w:rPr>
      </w:pPr>
      <w:r w:rsidRPr="00807674">
        <w:rPr>
          <w:rStyle w:val="NvrhP-text"/>
        </w:rPr>
        <w:t>b.1)</w:t>
      </w:r>
      <w:r w:rsidRPr="00807674">
        <w:rPr>
          <w:rStyle w:val="NvrhP-text"/>
        </w:rPr>
        <w:tab/>
      </w:r>
      <w:r w:rsidR="00807674" w:rsidRPr="00807674">
        <w:t>ochranná, doprovodná a izolační zeleň</w:t>
      </w:r>
      <w:r w:rsidRPr="00807674">
        <w:rPr>
          <w:rStyle w:val="NvrhP-text"/>
        </w:rPr>
        <w:t>,</w:t>
      </w:r>
    </w:p>
    <w:p w:rsidR="00760702" w:rsidRPr="00807674" w:rsidRDefault="00760702" w:rsidP="00760702">
      <w:pPr>
        <w:pStyle w:val="c-podpsmeno"/>
        <w:ind w:left="2160" w:hanging="658"/>
        <w:rPr>
          <w:rStyle w:val="NvrhP-text"/>
        </w:rPr>
      </w:pPr>
      <w:r w:rsidRPr="00807674">
        <w:rPr>
          <w:rStyle w:val="NvrhP-text"/>
        </w:rPr>
        <w:t>b.2)</w:t>
      </w:r>
      <w:r w:rsidRPr="00807674">
        <w:rPr>
          <w:rStyle w:val="NvrhP-text"/>
        </w:rPr>
        <w:tab/>
        <w:t>komunikace pro chodce a cyklisty včetn</w:t>
      </w:r>
      <w:r w:rsidR="00807674" w:rsidRPr="00807674">
        <w:rPr>
          <w:rStyle w:val="NvrhP-text"/>
        </w:rPr>
        <w:t>ě pěších a cyklistických lávek,</w:t>
      </w:r>
    </w:p>
    <w:p w:rsidR="00760702" w:rsidRPr="00807674" w:rsidRDefault="00807674" w:rsidP="00760702">
      <w:pPr>
        <w:pStyle w:val="c-podpsmeno"/>
        <w:ind w:firstLine="0"/>
        <w:rPr>
          <w:rStyle w:val="NvrhP-text"/>
        </w:rPr>
      </w:pPr>
      <w:r>
        <w:rPr>
          <w:rStyle w:val="NvrhP-text"/>
        </w:rPr>
        <w:t>b.3</w:t>
      </w:r>
      <w:r w:rsidR="00760702" w:rsidRPr="00807674">
        <w:rPr>
          <w:rStyle w:val="NvrhP-text"/>
        </w:rPr>
        <w:t>)</w:t>
      </w:r>
      <w:r w:rsidR="00760702" w:rsidRPr="00807674">
        <w:rPr>
          <w:rStyle w:val="NvrhP-text"/>
        </w:rPr>
        <w:tab/>
      </w:r>
      <w:r w:rsidR="00760702" w:rsidRPr="00807674">
        <w:rPr>
          <w:rStyle w:val="NvrhP-text"/>
          <w:rFonts w:cs="Arial"/>
        </w:rPr>
        <w:t>stromové, keřové a bylinné porosty přírodního charakteru</w:t>
      </w:r>
      <w:r w:rsidR="00760702" w:rsidRPr="00807674">
        <w:rPr>
          <w:rStyle w:val="NvrhP-text"/>
        </w:rPr>
        <w:t>,</w:t>
      </w:r>
    </w:p>
    <w:p w:rsidR="00760702" w:rsidRPr="00807674" w:rsidRDefault="00807674" w:rsidP="00760702">
      <w:pPr>
        <w:pStyle w:val="c-podpsmeno"/>
        <w:ind w:left="2160" w:hanging="658"/>
        <w:rPr>
          <w:rStyle w:val="NvrhP-text"/>
          <w:rFonts w:cs="Arial"/>
        </w:rPr>
      </w:pPr>
      <w:r>
        <w:rPr>
          <w:rStyle w:val="NvrhP-text"/>
          <w:rFonts w:cs="Arial"/>
        </w:rPr>
        <w:t>b.4</w:t>
      </w:r>
      <w:r w:rsidR="00760702" w:rsidRPr="00807674">
        <w:rPr>
          <w:rStyle w:val="NvrhP-text"/>
          <w:rFonts w:cs="Arial"/>
        </w:rPr>
        <w:t>)</w:t>
      </w:r>
      <w:r w:rsidR="00760702" w:rsidRPr="00807674">
        <w:rPr>
          <w:rStyle w:val="NvrhP-text"/>
          <w:rFonts w:cs="Arial"/>
        </w:rPr>
        <w:tab/>
        <w:t>dočasné a trvalé zemědělské kultury,</w:t>
      </w:r>
    </w:p>
    <w:p w:rsidR="00760702" w:rsidRPr="00807674" w:rsidRDefault="00807674" w:rsidP="00760702">
      <w:pPr>
        <w:pStyle w:val="c-podpsmeno"/>
        <w:ind w:left="2160" w:hanging="658"/>
        <w:rPr>
          <w:rStyle w:val="NvrhP-text"/>
          <w:rFonts w:cs="Arial"/>
        </w:rPr>
      </w:pPr>
      <w:r>
        <w:rPr>
          <w:rStyle w:val="NvrhP-text"/>
          <w:rFonts w:cs="Arial"/>
        </w:rPr>
        <w:t>b.5</w:t>
      </w:r>
      <w:r w:rsidR="00760702" w:rsidRPr="00807674">
        <w:rPr>
          <w:rStyle w:val="NvrhP-text"/>
          <w:rFonts w:cs="Arial"/>
        </w:rPr>
        <w:t>)</w:t>
      </w:r>
      <w:r w:rsidR="00760702" w:rsidRPr="00807674">
        <w:rPr>
          <w:rStyle w:val="NvrhP-text"/>
          <w:rFonts w:cs="Arial"/>
        </w:rPr>
        <w:tab/>
        <w:t>vodní plochy a toky,</w:t>
      </w:r>
    </w:p>
    <w:p w:rsidR="00760702" w:rsidRPr="00807674" w:rsidRDefault="00807674" w:rsidP="00760702">
      <w:pPr>
        <w:pStyle w:val="c-podpsmeno"/>
        <w:ind w:firstLine="0"/>
        <w:rPr>
          <w:rStyle w:val="NvrhP-text"/>
        </w:rPr>
      </w:pPr>
      <w:r>
        <w:rPr>
          <w:rStyle w:val="NvrhP-text"/>
        </w:rPr>
        <w:t>b.6</w:t>
      </w:r>
      <w:r w:rsidR="00760702" w:rsidRPr="00807674">
        <w:rPr>
          <w:rStyle w:val="NvrhP-text"/>
        </w:rPr>
        <w:t>)</w:t>
      </w:r>
      <w:r w:rsidR="00760702" w:rsidRPr="00807674">
        <w:rPr>
          <w:rStyle w:val="NvrhP-text"/>
        </w:rPr>
        <w:tab/>
        <w:t>nezbytná vedení a zařízení technické infrastruktury,</w:t>
      </w:r>
    </w:p>
    <w:p w:rsidR="00760702" w:rsidRPr="00807674" w:rsidRDefault="00760702" w:rsidP="00247EBF">
      <w:pPr>
        <w:pStyle w:val="b-pismeno"/>
        <w:numPr>
          <w:ilvl w:val="0"/>
          <w:numId w:val="93"/>
        </w:numPr>
        <w:rPr>
          <w:rStyle w:val="NvrhP-text"/>
          <w:lang w:eastAsia="zh-CN"/>
        </w:rPr>
      </w:pPr>
      <w:r w:rsidRPr="00807674">
        <w:rPr>
          <w:rStyle w:val="NvrhP-text"/>
          <w:b/>
        </w:rPr>
        <w:t xml:space="preserve">nepřípustné využití </w:t>
      </w:r>
      <w:r w:rsidRPr="00807674">
        <w:rPr>
          <w:rStyle w:val="NvrhP-text"/>
        </w:rPr>
        <w:t>- veškeré činnosti, které nejsou v souladu s hlavním, přípustným, popřípadě podmíněně přípustným využitím,</w:t>
      </w:r>
    </w:p>
    <w:p w:rsidR="00760702" w:rsidRDefault="00760702" w:rsidP="00247EBF">
      <w:pPr>
        <w:pStyle w:val="b-pismeno"/>
        <w:numPr>
          <w:ilvl w:val="0"/>
          <w:numId w:val="93"/>
        </w:numPr>
        <w:rPr>
          <w:rStyle w:val="NvrhP-text"/>
          <w:b/>
          <w:lang w:eastAsia="zh-CN"/>
        </w:rPr>
      </w:pPr>
      <w:r w:rsidRPr="00807674">
        <w:rPr>
          <w:rStyle w:val="NvrhP-text"/>
          <w:b/>
        </w:rPr>
        <w:t xml:space="preserve">podmíněně přípustné využití </w:t>
      </w:r>
      <w:r w:rsidRPr="00807674">
        <w:rPr>
          <w:rStyle w:val="NvrhP-text"/>
        </w:rPr>
        <w:t>– není stanoveno</w:t>
      </w:r>
      <w:r w:rsidRPr="00807674">
        <w:rPr>
          <w:rStyle w:val="NvrhP-text"/>
          <w:b/>
        </w:rPr>
        <w:t>.</w:t>
      </w:r>
    </w:p>
    <w:p w:rsidR="00914F6F" w:rsidRPr="00914F6F" w:rsidRDefault="00914F6F" w:rsidP="00914F6F">
      <w:pPr>
        <w:pStyle w:val="Heading3"/>
        <w:rPr>
          <w:lang w:eastAsia="en-US"/>
        </w:rPr>
      </w:pPr>
      <w:bookmarkStart w:id="116" w:name="_Toc488391713"/>
      <w:bookmarkStart w:id="117" w:name="_Toc33540104"/>
      <w:r w:rsidRPr="00914F6F">
        <w:rPr>
          <w:lang w:eastAsia="en-US"/>
        </w:rPr>
        <w:t>F.1.</w:t>
      </w:r>
      <w:r w:rsidR="009E712C" w:rsidRPr="00914F6F">
        <w:rPr>
          <w:lang w:eastAsia="en-US"/>
        </w:rPr>
        <w:t>3</w:t>
      </w:r>
      <w:r w:rsidR="009E712C">
        <w:rPr>
          <w:lang w:eastAsia="en-US"/>
        </w:rPr>
        <w:t>6</w:t>
      </w:r>
      <w:r w:rsidRPr="00914F6F">
        <w:rPr>
          <w:lang w:eastAsia="en-US"/>
        </w:rPr>
        <w:tab/>
        <w:t>Společná podmínka pro platnost koridorů v územním plánu</w:t>
      </w:r>
      <w:bookmarkEnd w:id="116"/>
      <w:bookmarkEnd w:id="117"/>
    </w:p>
    <w:p w:rsidR="00914F6F" w:rsidRPr="00914F6F" w:rsidRDefault="00914F6F" w:rsidP="00914F6F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  <w:iCs/>
        </w:rPr>
      </w:pPr>
      <w:r w:rsidRPr="00914F6F">
        <w:rPr>
          <w:rFonts w:ascii="Arial Narrow" w:hAnsi="Arial Narrow"/>
          <w:iCs/>
        </w:rPr>
        <w:t>Koridory uvedené v kap. F.1.33 a F.1.34 jednotlivě zanikají datem nabytí právní moci správního aktu umožňujícího užívání stavby (např. kolaudačního souhlasu), pro kterou jsou vymezeny. Pro plochy s rozdílným způsobem využití překryté plochou koridorů, které nebudou dotčené stavbou, zůstává po zániku koridoru platný způsob využití stanovený v územním plánu pro plochy s rozdílným způsobem využití překryté plochou navrhovaného koridoru.</w:t>
      </w:r>
    </w:p>
    <w:p w:rsidR="001919F1" w:rsidRPr="00E53B09" w:rsidRDefault="001919F1" w:rsidP="001919F1">
      <w:pPr>
        <w:pStyle w:val="Heading2"/>
        <w:rPr>
          <w:rStyle w:val="NvrhP-text"/>
          <w:sz w:val="26"/>
          <w:szCs w:val="26"/>
        </w:rPr>
      </w:pPr>
      <w:bookmarkStart w:id="118" w:name="_Toc33540105"/>
      <w:r w:rsidRPr="00E53B09">
        <w:rPr>
          <w:rStyle w:val="NvrhP-text"/>
          <w:sz w:val="26"/>
          <w:szCs w:val="26"/>
        </w:rPr>
        <w:t>F.2.</w:t>
      </w:r>
      <w:r w:rsidRPr="00E53B09">
        <w:rPr>
          <w:rStyle w:val="NvrhP-text"/>
          <w:sz w:val="26"/>
          <w:szCs w:val="26"/>
        </w:rPr>
        <w:tab/>
        <w:t>Podmínky prostorového uspořádání území</w:t>
      </w:r>
      <w:bookmarkEnd w:id="115"/>
      <w:bookmarkEnd w:id="118"/>
    </w:p>
    <w:p w:rsidR="00B378BA" w:rsidRPr="00E53B09" w:rsidRDefault="00E53B0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E53B09">
        <w:rPr>
          <w:rStyle w:val="NvrhP-text"/>
        </w:rPr>
        <w:t xml:space="preserve">Pro účely stanovení podmínek prostorového uspořádání území jsou v zastavěném a zastavitelném území vymezeny zóny prostorového uspořádání území, v rozsahu zakresleném v grafické části ÚP – ve </w:t>
      </w:r>
      <w:r w:rsidR="005F3777" w:rsidRPr="00E53B09">
        <w:rPr>
          <w:rStyle w:val="NvrhP-text"/>
        </w:rPr>
        <w:t>výkres</w:t>
      </w:r>
      <w:r w:rsidR="005F3777">
        <w:rPr>
          <w:rStyle w:val="NvrhP-text"/>
        </w:rPr>
        <w:t>u</w:t>
      </w:r>
      <w:r w:rsidR="005F3777" w:rsidRPr="00E53B09">
        <w:rPr>
          <w:rStyle w:val="NvrhP-text"/>
        </w:rPr>
        <w:t xml:space="preserve"> </w:t>
      </w:r>
      <w:r w:rsidRPr="00E53B09">
        <w:rPr>
          <w:rStyle w:val="NvrhP-text"/>
        </w:rPr>
        <w:t xml:space="preserve">I.2b – </w:t>
      </w:r>
      <w:r>
        <w:rPr>
          <w:rStyle w:val="NvrhP-text"/>
          <w:i/>
        </w:rPr>
        <w:t>Hlavní výkres - P</w:t>
      </w:r>
      <w:r w:rsidRPr="00E53B09">
        <w:rPr>
          <w:rStyle w:val="NvrhP-text"/>
          <w:i/>
        </w:rPr>
        <w:t>rostorové uspořádání území</w:t>
      </w:r>
      <w:r w:rsidR="00B378BA" w:rsidRPr="00E53B09">
        <w:rPr>
          <w:rStyle w:val="NvrhP-text"/>
        </w:rPr>
        <w:t xml:space="preserve">. </w:t>
      </w:r>
      <w:r w:rsidR="00E97594" w:rsidRPr="00E53B09">
        <w:rPr>
          <w:rStyle w:val="NvrhP-text"/>
        </w:rPr>
        <w:t xml:space="preserve"> </w:t>
      </w:r>
    </w:p>
    <w:p w:rsidR="00B378BA" w:rsidRPr="00044F49" w:rsidRDefault="00E53B0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044F49">
        <w:rPr>
          <w:rStyle w:val="NvrhP-text"/>
        </w:rPr>
        <w:t xml:space="preserve">Zóny prostorového uspořádání území nejsou vymezeny pro solitérní objekty ve volné krajině, pro liniové stavby dopravní infrastruktury, pro plochy a zařízení technické infrastruktury, pro vodní plochy ani pro plochy zeleně </w:t>
      </w:r>
      <w:r w:rsidR="00044F49" w:rsidRPr="00044F49">
        <w:rPr>
          <w:rStyle w:val="NvrhP-text"/>
        </w:rPr>
        <w:t xml:space="preserve">či zemědělské půdy </w:t>
      </w:r>
      <w:r w:rsidRPr="00044F49">
        <w:rPr>
          <w:rStyle w:val="NvrhP-text"/>
        </w:rPr>
        <w:t>v okrajových polohách zastavěného území</w:t>
      </w:r>
      <w:r w:rsidR="00B378BA" w:rsidRPr="00044F49">
        <w:rPr>
          <w:rStyle w:val="NvrhP-text"/>
        </w:rPr>
        <w:t>.</w:t>
      </w:r>
    </w:p>
    <w:p w:rsidR="009D79D9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804C3A">
        <w:rPr>
          <w:rStyle w:val="NvrhP-text"/>
        </w:rPr>
        <w:t>Pro každou zónu prostorového uspořádání území j</w:t>
      </w:r>
      <w:r>
        <w:rPr>
          <w:rStyle w:val="NvrhP-text"/>
        </w:rPr>
        <w:t>sou</w:t>
      </w:r>
      <w:r w:rsidRPr="00804C3A">
        <w:rPr>
          <w:rStyle w:val="NvrhP-text"/>
        </w:rPr>
        <w:t xml:space="preserve"> stanoven</w:t>
      </w:r>
      <w:r>
        <w:rPr>
          <w:rStyle w:val="NvrhP-text"/>
        </w:rPr>
        <w:t xml:space="preserve">y následující podmínky prostorového uspořádání: </w:t>
      </w:r>
    </w:p>
    <w:p w:rsidR="009D79D9" w:rsidRDefault="009D79D9" w:rsidP="00247EBF">
      <w:pPr>
        <w:pStyle w:val="a-cislo"/>
        <w:numPr>
          <w:ilvl w:val="2"/>
          <w:numId w:val="103"/>
        </w:numPr>
        <w:spacing w:before="60" w:after="0"/>
        <w:ind w:left="1134" w:hanging="425"/>
        <w:rPr>
          <w:rStyle w:val="NvrhP-text"/>
          <w:rFonts w:cs="Times New Roman"/>
        </w:rPr>
      </w:pPr>
      <w:r w:rsidRPr="00804C3A">
        <w:rPr>
          <w:rStyle w:val="NvrhP-text"/>
        </w:rPr>
        <w:t xml:space="preserve">struktura </w:t>
      </w:r>
      <w:r w:rsidRPr="006A4E5B">
        <w:rPr>
          <w:rStyle w:val="NvrhP-text"/>
        </w:rPr>
        <w:t>zástavby</w:t>
      </w:r>
      <w:r>
        <w:rPr>
          <w:rStyle w:val="NvrhP-text"/>
        </w:rPr>
        <w:t>,</w:t>
      </w:r>
    </w:p>
    <w:p w:rsidR="00D1194E" w:rsidRPr="00D1194E" w:rsidRDefault="009D79D9" w:rsidP="00247EBF">
      <w:pPr>
        <w:pStyle w:val="a-cislo"/>
        <w:numPr>
          <w:ilvl w:val="2"/>
          <w:numId w:val="103"/>
        </w:numPr>
        <w:spacing w:before="60" w:after="0"/>
        <w:ind w:left="1134" w:hanging="425"/>
        <w:rPr>
          <w:rStyle w:val="NvrhP-text"/>
          <w:rFonts w:cs="Times New Roman"/>
        </w:rPr>
      </w:pPr>
      <w:r>
        <w:rPr>
          <w:rStyle w:val="NvrhP-text"/>
        </w:rPr>
        <w:t>maximální výška zástavby</w:t>
      </w:r>
      <w:r w:rsidR="00D1194E">
        <w:rPr>
          <w:rStyle w:val="NvrhP-text"/>
        </w:rPr>
        <w:t>,</w:t>
      </w:r>
    </w:p>
    <w:p w:rsidR="009D79D9" w:rsidRDefault="00D1194E" w:rsidP="00247EBF">
      <w:pPr>
        <w:pStyle w:val="a-cislo"/>
        <w:numPr>
          <w:ilvl w:val="2"/>
          <w:numId w:val="103"/>
        </w:numPr>
        <w:spacing w:before="60" w:after="0"/>
        <w:ind w:left="1134" w:hanging="425"/>
        <w:rPr>
          <w:rStyle w:val="NvrhP-text"/>
          <w:rFonts w:cs="Times New Roman"/>
        </w:rPr>
      </w:pPr>
      <w:r>
        <w:rPr>
          <w:rStyle w:val="NvrhP-text"/>
        </w:rPr>
        <w:t>koeficient zeleně</w:t>
      </w:r>
      <w:r w:rsidR="009D79D9">
        <w:rPr>
          <w:rStyle w:val="NvrhP-text"/>
        </w:rPr>
        <w:t>.</w:t>
      </w:r>
    </w:p>
    <w:p w:rsidR="009D79D9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lastRenderedPageBreak/>
        <w:t>Stanovené podmínky prostorového uspořádání jsou závazné pro novou výstavbu. Stávající stavby</w:t>
      </w:r>
      <w:r w:rsidR="002244C4">
        <w:rPr>
          <w:rStyle w:val="NvrhP-text"/>
        </w:rPr>
        <w:t>, jejichž parametry nejsou v souladu se stanovenými podmínkami prostorového uspořádání,</w:t>
      </w:r>
      <w:r>
        <w:rPr>
          <w:rStyle w:val="NvrhP-text"/>
        </w:rPr>
        <w:t xml:space="preserve"> mohou být rekonstruovány</w:t>
      </w:r>
      <w:r w:rsidR="002244C4">
        <w:rPr>
          <w:rStyle w:val="NvrhP-text"/>
        </w:rPr>
        <w:t>, přestavovány či dostavovány</w:t>
      </w:r>
      <w:r>
        <w:rPr>
          <w:rStyle w:val="NvrhP-text"/>
        </w:rPr>
        <w:t xml:space="preserve"> se zachováním </w:t>
      </w:r>
      <w:r w:rsidR="002244C4">
        <w:rPr>
          <w:rStyle w:val="NvrhP-text"/>
        </w:rPr>
        <w:t xml:space="preserve">současných </w:t>
      </w:r>
      <w:r>
        <w:rPr>
          <w:rStyle w:val="NvrhP-text"/>
        </w:rPr>
        <w:t>parametrů.</w:t>
      </w:r>
      <w:r w:rsidR="002244C4">
        <w:rPr>
          <w:rStyle w:val="NvrhP-text"/>
        </w:rPr>
        <w:t xml:space="preserve"> Překročení maximální výšky stávajících staveb nebo snížení koeficientu zeleně je v těchto případech nepřípustné.</w:t>
      </w:r>
    </w:p>
    <w:p w:rsidR="009D79D9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t>Stanovené podmínky prostorového uspořádání nejsou retroaktivní</w:t>
      </w:r>
      <w:r w:rsidR="003E52EA">
        <w:rPr>
          <w:rStyle w:val="NvrhP-text"/>
        </w:rPr>
        <w:t xml:space="preserve"> a nevztahují se ani na stavby a zařízení dosud nerealizované, avšak odsouhlasené vydaným platným správním rozhodnutím</w:t>
      </w:r>
      <w:r>
        <w:rPr>
          <w:rStyle w:val="NvrhP-text"/>
        </w:rPr>
        <w:t>.</w:t>
      </w:r>
    </w:p>
    <w:p w:rsidR="009D79D9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AF274F">
        <w:rPr>
          <w:rStyle w:val="NvrhP-text"/>
        </w:rPr>
        <w:t xml:space="preserve">Nová výstavba, přestavby a dostavby stávající zástavby budou respektovat vymezené významné </w:t>
      </w:r>
      <w:r>
        <w:rPr>
          <w:rStyle w:val="NvrhP-text"/>
        </w:rPr>
        <w:t>stavební dominanty a</w:t>
      </w:r>
      <w:r w:rsidRPr="00AF274F">
        <w:rPr>
          <w:rStyle w:val="NvrhP-text"/>
        </w:rPr>
        <w:t xml:space="preserve"> kompoziční osy zakreslené ve </w:t>
      </w:r>
      <w:r w:rsidR="005F3777" w:rsidRPr="00AF274F">
        <w:rPr>
          <w:rStyle w:val="NvrhP-text"/>
        </w:rPr>
        <w:t>výkres</w:t>
      </w:r>
      <w:r w:rsidR="005F3777">
        <w:rPr>
          <w:rStyle w:val="NvrhP-text"/>
        </w:rPr>
        <w:t>u</w:t>
      </w:r>
      <w:r w:rsidR="005F3777" w:rsidRPr="00AF274F">
        <w:rPr>
          <w:rStyle w:val="NvrhP-text"/>
        </w:rPr>
        <w:t xml:space="preserve"> </w:t>
      </w:r>
      <w:r w:rsidRPr="00AF274F">
        <w:rPr>
          <w:rStyle w:val="NvrhP-text"/>
        </w:rPr>
        <w:t xml:space="preserve">I.2b tak, aby nedošlo k jejich narušení. </w:t>
      </w:r>
    </w:p>
    <w:p w:rsidR="0086577E" w:rsidRPr="00AF274F" w:rsidRDefault="0086577E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t>Na území CHKO Lužické hory bude nová výstavba, přestavby a dostavby stávající zástavby zohledňovat podmínky ochrany krajinného rázu dle požadavků AOPK ČR, resp. Správy CHKO.</w:t>
      </w:r>
    </w:p>
    <w:p w:rsidR="009D79D9" w:rsidRPr="00AF274F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AF274F">
        <w:rPr>
          <w:rStyle w:val="NvrhP-text"/>
        </w:rPr>
        <w:t xml:space="preserve">Jako </w:t>
      </w:r>
      <w:r w:rsidRPr="00AF274F">
        <w:rPr>
          <w:rStyle w:val="NvrhP-text"/>
          <w:b/>
        </w:rPr>
        <w:t>významné stavební dominanty</w:t>
      </w:r>
      <w:r w:rsidRPr="00AF274F">
        <w:rPr>
          <w:rStyle w:val="NvrhP-text"/>
        </w:rPr>
        <w:t xml:space="preserve"> jsou v ÚP vymezeny:</w:t>
      </w:r>
    </w:p>
    <w:p w:rsidR="009D79D9" w:rsidRPr="009D79D9" w:rsidRDefault="009D79D9" w:rsidP="00247EBF">
      <w:pPr>
        <w:pStyle w:val="a-cislo"/>
        <w:numPr>
          <w:ilvl w:val="0"/>
          <w:numId w:val="104"/>
        </w:numPr>
        <w:spacing w:before="60" w:after="0"/>
        <w:ind w:left="1134" w:hanging="425"/>
        <w:rPr>
          <w:rStyle w:val="NvrhP-text"/>
          <w:rFonts w:cs="Times New Roman"/>
        </w:rPr>
      </w:pPr>
      <w:r w:rsidRPr="009D79D9">
        <w:rPr>
          <w:rFonts w:ascii="Arial Narrow" w:hAnsi="Arial Narrow"/>
        </w:rPr>
        <w:t>věž kostela sv. Bartoloměje</w:t>
      </w:r>
      <w:r w:rsidRPr="009D79D9">
        <w:rPr>
          <w:rStyle w:val="NvrhP-text"/>
        </w:rPr>
        <w:t>,</w:t>
      </w:r>
    </w:p>
    <w:p w:rsidR="001A0069" w:rsidRDefault="009D79D9" w:rsidP="00247EBF">
      <w:pPr>
        <w:pStyle w:val="a-cislo"/>
        <w:numPr>
          <w:ilvl w:val="0"/>
          <w:numId w:val="104"/>
        </w:numPr>
        <w:spacing w:before="60" w:after="0"/>
        <w:ind w:left="1134" w:hanging="425"/>
        <w:rPr>
          <w:rFonts w:ascii="Arial Narrow" w:hAnsi="Arial Narrow"/>
        </w:rPr>
      </w:pPr>
      <w:r w:rsidRPr="009D79D9">
        <w:rPr>
          <w:rFonts w:ascii="Arial Narrow" w:hAnsi="Arial Narrow"/>
        </w:rPr>
        <w:t>věž Chrámu Pokoje</w:t>
      </w:r>
      <w:r w:rsidR="001A0069">
        <w:rPr>
          <w:rFonts w:ascii="Arial Narrow" w:hAnsi="Arial Narrow"/>
        </w:rPr>
        <w:t>,</w:t>
      </w:r>
    </w:p>
    <w:p w:rsidR="009D79D9" w:rsidRPr="009D79D9" w:rsidRDefault="002E3678" w:rsidP="00247EBF">
      <w:pPr>
        <w:pStyle w:val="a-cislo"/>
        <w:numPr>
          <w:ilvl w:val="0"/>
          <w:numId w:val="104"/>
        </w:numPr>
        <w:spacing w:before="60" w:after="0"/>
        <w:ind w:left="1134" w:hanging="425"/>
        <w:rPr>
          <w:rStyle w:val="NvrhP-text"/>
          <w:rFonts w:cs="Times New Roman"/>
        </w:rPr>
      </w:pPr>
      <w:r>
        <w:rPr>
          <w:rFonts w:ascii="Arial Narrow" w:hAnsi="Arial Narrow"/>
        </w:rPr>
        <w:t xml:space="preserve">Scholzeho </w:t>
      </w:r>
      <w:r w:rsidR="001A0069">
        <w:rPr>
          <w:rFonts w:ascii="Arial Narrow" w:hAnsi="Arial Narrow"/>
        </w:rPr>
        <w:t xml:space="preserve">mlýn </w:t>
      </w:r>
      <w:r>
        <w:rPr>
          <w:rFonts w:ascii="Arial Narrow" w:hAnsi="Arial Narrow"/>
        </w:rPr>
        <w:t xml:space="preserve">v </w:t>
      </w:r>
      <w:r w:rsidR="001A0069">
        <w:rPr>
          <w:rFonts w:ascii="Arial Narrow" w:hAnsi="Arial Narrow"/>
        </w:rPr>
        <w:t>Uheln</w:t>
      </w:r>
      <w:r>
        <w:rPr>
          <w:rFonts w:ascii="Arial Narrow" w:hAnsi="Arial Narrow"/>
        </w:rPr>
        <w:t>é</w:t>
      </w:r>
      <w:r w:rsidR="009D79D9">
        <w:rPr>
          <w:rFonts w:ascii="Arial Narrow" w:hAnsi="Arial Narrow"/>
        </w:rPr>
        <w:t>.</w:t>
      </w:r>
    </w:p>
    <w:p w:rsidR="009D79D9" w:rsidRPr="00A57B7C" w:rsidRDefault="009D79D9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A57B7C">
        <w:rPr>
          <w:rStyle w:val="NvrhP-text"/>
        </w:rPr>
        <w:t xml:space="preserve">Jako </w:t>
      </w:r>
      <w:r w:rsidRPr="00A57B7C">
        <w:rPr>
          <w:rStyle w:val="NvrhP-text"/>
          <w:b/>
        </w:rPr>
        <w:t>významné kompoziční osy</w:t>
      </w:r>
      <w:r w:rsidRPr="00A57B7C">
        <w:rPr>
          <w:rStyle w:val="NvrhP-text"/>
        </w:rPr>
        <w:t xml:space="preserve"> jsou v ÚP vymezeny:</w:t>
      </w:r>
    </w:p>
    <w:p w:rsidR="00F44443" w:rsidRDefault="00F44443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Fonts w:ascii="Arial Narrow" w:hAnsi="Arial Narrow"/>
        </w:rPr>
      </w:pPr>
      <w:r>
        <w:rPr>
          <w:rFonts w:ascii="Arial Narrow" w:hAnsi="Arial Narrow"/>
        </w:rPr>
        <w:t>ulice Oldřichovská,</w:t>
      </w:r>
    </w:p>
    <w:p w:rsidR="00F44443" w:rsidRPr="00F44443" w:rsidRDefault="00F44443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Fonts w:ascii="Arial Narrow" w:hAnsi="Arial Narrow"/>
        </w:rPr>
      </w:pPr>
      <w:r>
        <w:rPr>
          <w:rFonts w:ascii="Arial Narrow" w:hAnsi="Arial Narrow"/>
        </w:rPr>
        <w:t>ulice Liberecká,</w:t>
      </w:r>
    </w:p>
    <w:p w:rsidR="009D79D9" w:rsidRPr="00F44443" w:rsidRDefault="00F44443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Style w:val="NvrhP-text"/>
          <w:rFonts w:cs="Times New Roman"/>
        </w:rPr>
      </w:pPr>
      <w:r w:rsidRPr="00F44443">
        <w:rPr>
          <w:rFonts w:ascii="Arial Narrow" w:hAnsi="Arial Narrow"/>
        </w:rPr>
        <w:t xml:space="preserve">ulice Žitavská s </w:t>
      </w:r>
      <w:r w:rsidR="009D79D9" w:rsidRPr="00F44443">
        <w:rPr>
          <w:rFonts w:ascii="Arial Narrow" w:hAnsi="Arial Narrow"/>
        </w:rPr>
        <w:t>oboustrann</w:t>
      </w:r>
      <w:r w:rsidRPr="00F44443">
        <w:rPr>
          <w:rFonts w:ascii="Arial Narrow" w:hAnsi="Arial Narrow"/>
        </w:rPr>
        <w:t>ou</w:t>
      </w:r>
      <w:r w:rsidR="009D79D9" w:rsidRPr="00F44443">
        <w:rPr>
          <w:rFonts w:ascii="Arial Narrow" w:hAnsi="Arial Narrow"/>
        </w:rPr>
        <w:t xml:space="preserve"> alej</w:t>
      </w:r>
      <w:r w:rsidRPr="00F44443">
        <w:rPr>
          <w:rFonts w:ascii="Arial Narrow" w:hAnsi="Arial Narrow"/>
        </w:rPr>
        <w:t>í</w:t>
      </w:r>
      <w:r w:rsidR="009D79D9" w:rsidRPr="00F44443">
        <w:rPr>
          <w:rFonts w:ascii="Arial Narrow" w:hAnsi="Arial Narrow"/>
        </w:rPr>
        <w:t xml:space="preserve"> vzrostlých stromů</w:t>
      </w:r>
      <w:r w:rsidR="009D79D9" w:rsidRPr="00F44443">
        <w:rPr>
          <w:rStyle w:val="NvrhP-text"/>
        </w:rPr>
        <w:t>,</w:t>
      </w:r>
    </w:p>
    <w:p w:rsidR="009D79D9" w:rsidRPr="00F44443" w:rsidRDefault="009D79D9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Style w:val="NvrhP-text"/>
          <w:rFonts w:cs="Times New Roman"/>
        </w:rPr>
      </w:pPr>
      <w:r w:rsidRPr="00F44443">
        <w:rPr>
          <w:rFonts w:ascii="Arial Narrow" w:hAnsi="Arial Narrow"/>
        </w:rPr>
        <w:t>oboustranná alej vzrostlých stromů v ul. Lidická</w:t>
      </w:r>
      <w:r w:rsidRPr="00F44443">
        <w:rPr>
          <w:rStyle w:val="NvrhP-text"/>
        </w:rPr>
        <w:t>,</w:t>
      </w:r>
    </w:p>
    <w:p w:rsidR="009D79D9" w:rsidRPr="00F44443" w:rsidRDefault="009D79D9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Fonts w:ascii="Arial Narrow" w:hAnsi="Arial Narrow"/>
        </w:rPr>
      </w:pPr>
      <w:r w:rsidRPr="00F44443">
        <w:rPr>
          <w:rFonts w:ascii="Arial Narrow" w:hAnsi="Arial Narrow"/>
        </w:rPr>
        <w:t>oboustranná alej vzrostlých stromů podél příjezdové komunikace ke hřbitovu nad ul. Liberecká,</w:t>
      </w:r>
    </w:p>
    <w:p w:rsidR="009D79D9" w:rsidRPr="00F44443" w:rsidRDefault="009D79D9" w:rsidP="00247EBF">
      <w:pPr>
        <w:pStyle w:val="a-cislo"/>
        <w:numPr>
          <w:ilvl w:val="0"/>
          <w:numId w:val="105"/>
        </w:numPr>
        <w:spacing w:before="60" w:after="0"/>
        <w:ind w:left="1134" w:hanging="425"/>
        <w:rPr>
          <w:rStyle w:val="NvrhP-text"/>
          <w:rFonts w:cs="Times New Roman"/>
        </w:rPr>
      </w:pPr>
      <w:r w:rsidRPr="00F44443">
        <w:rPr>
          <w:rFonts w:ascii="Arial Narrow" w:hAnsi="Arial Narrow"/>
        </w:rPr>
        <w:t>jednostranná alej vzrostlých stromů v ul. Hartavská.</w:t>
      </w:r>
    </w:p>
    <w:p w:rsidR="009D79D9" w:rsidRPr="006A4E5B" w:rsidRDefault="009D79D9" w:rsidP="009D79D9">
      <w:pPr>
        <w:pStyle w:val="Heading3"/>
        <w:rPr>
          <w:rStyle w:val="NvrhP-text"/>
          <w:color w:val="262626" w:themeColor="text1" w:themeTint="D9"/>
        </w:rPr>
      </w:pPr>
      <w:bookmarkStart w:id="119" w:name="_Toc485392626"/>
      <w:bookmarkStart w:id="120" w:name="_Toc33540106"/>
      <w:r w:rsidRPr="006A4E5B">
        <w:rPr>
          <w:rStyle w:val="NvrhP-text"/>
          <w:color w:val="262626" w:themeColor="text1" w:themeTint="D9"/>
        </w:rPr>
        <w:t>F.2.1</w:t>
      </w:r>
      <w:r w:rsidRPr="006A4E5B">
        <w:rPr>
          <w:rStyle w:val="NvrhP-text"/>
          <w:color w:val="262626" w:themeColor="text1" w:themeTint="D9"/>
        </w:rPr>
        <w:tab/>
        <w:t>Struktura zástavby</w:t>
      </w:r>
      <w:bookmarkEnd w:id="119"/>
      <w:bookmarkEnd w:id="120"/>
      <w:r w:rsidRPr="006A4E5B">
        <w:rPr>
          <w:rStyle w:val="NvrhP-text"/>
          <w:color w:val="262626" w:themeColor="text1" w:themeTint="D9"/>
        </w:rPr>
        <w:t xml:space="preserve"> </w:t>
      </w:r>
    </w:p>
    <w:p w:rsidR="009D79D9" w:rsidRPr="009D79D9" w:rsidRDefault="009D79D9" w:rsidP="004873BF">
      <w:pPr>
        <w:pStyle w:val="a-cislo"/>
        <w:numPr>
          <w:ilvl w:val="0"/>
          <w:numId w:val="22"/>
        </w:numPr>
        <w:spacing w:before="120"/>
        <w:ind w:hanging="720"/>
      </w:pPr>
      <w:r w:rsidRPr="009D79D9">
        <w:rPr>
          <w:rStyle w:val="NvrhP-text"/>
        </w:rPr>
        <w:t xml:space="preserve">Na území města jsou vymezeny tyto </w:t>
      </w:r>
      <w:r w:rsidRPr="009D79D9">
        <w:rPr>
          <w:rStyle w:val="Text"/>
          <w:lang w:val="cs-CZ"/>
        </w:rPr>
        <w:t>typy</w:t>
      </w:r>
      <w:r w:rsidRPr="009D79D9">
        <w:rPr>
          <w:rFonts w:ascii="Arial Narrow" w:hAnsi="Arial Narrow"/>
        </w:rPr>
        <w:t xml:space="preserve"> struktury zástavby</w:t>
      </w:r>
      <w:r w:rsidRPr="009D79D9">
        <w:t>:</w:t>
      </w:r>
    </w:p>
    <w:p w:rsidR="00B378BA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kompaktní struktura (K);</w:t>
      </w:r>
    </w:p>
    <w:p w:rsidR="00B378BA" w:rsidRPr="009D79D9" w:rsidRDefault="00B378BA" w:rsidP="0086577E">
      <w:pPr>
        <w:pStyle w:val="b-pismeno"/>
        <w:numPr>
          <w:ilvl w:val="0"/>
          <w:numId w:val="69"/>
        </w:numPr>
      </w:pPr>
      <w:r w:rsidRPr="009D79D9">
        <w:t>rozvolněná struktura (R)</w:t>
      </w:r>
      <w:r w:rsidR="00A90887" w:rsidRPr="009D79D9">
        <w:t>;</w:t>
      </w:r>
    </w:p>
    <w:p w:rsidR="00A90887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rozvolněná struktura uzavřená (RU);</w:t>
      </w:r>
    </w:p>
    <w:p w:rsidR="00A90887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rozvolněná struktura drobná (RD);</w:t>
      </w:r>
    </w:p>
    <w:p w:rsidR="00A90887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volná struktura (V);</w:t>
      </w:r>
    </w:p>
    <w:p w:rsidR="00A90887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areálová struktura (A);</w:t>
      </w:r>
    </w:p>
    <w:p w:rsidR="00A90887" w:rsidRPr="009D79D9" w:rsidRDefault="00A90887" w:rsidP="0086577E">
      <w:pPr>
        <w:pStyle w:val="b-pismeno"/>
        <w:numPr>
          <w:ilvl w:val="0"/>
          <w:numId w:val="69"/>
        </w:numPr>
      </w:pPr>
      <w:r w:rsidRPr="009D79D9">
        <w:t>solitérní struktura drobná (D).</w:t>
      </w:r>
    </w:p>
    <w:p w:rsidR="00437EA9" w:rsidRPr="009D79D9" w:rsidRDefault="00437EA9" w:rsidP="00437EA9">
      <w:pPr>
        <w:pStyle w:val="a-cislo"/>
        <w:numPr>
          <w:ilvl w:val="0"/>
          <w:numId w:val="22"/>
        </w:numPr>
        <w:spacing w:before="120"/>
        <w:ind w:hanging="720"/>
      </w:pPr>
      <w:r>
        <w:rPr>
          <w:rStyle w:val="NvrhP-text"/>
        </w:rPr>
        <w:t>V některých zónách prostorového uspořádání území je kromě dominantní</w:t>
      </w:r>
      <w:r w:rsidR="00974195">
        <w:rPr>
          <w:rStyle w:val="NvrhP-text"/>
        </w:rPr>
        <w:t>ho typu</w:t>
      </w:r>
      <w:r>
        <w:rPr>
          <w:rStyle w:val="NvrhP-text"/>
        </w:rPr>
        <w:t xml:space="preserve"> struktury zástavby stanoven rovněž další </w:t>
      </w:r>
      <w:r w:rsidR="00974195">
        <w:rPr>
          <w:rStyle w:val="NvrhP-text"/>
        </w:rPr>
        <w:t>přípustný typ</w:t>
      </w:r>
      <w:r>
        <w:rPr>
          <w:rStyle w:val="NvrhP-text"/>
        </w:rPr>
        <w:t xml:space="preserve"> struktur</w:t>
      </w:r>
      <w:r w:rsidR="00974195">
        <w:rPr>
          <w:rStyle w:val="NvrhP-text"/>
        </w:rPr>
        <w:t>y</w:t>
      </w:r>
      <w:r>
        <w:rPr>
          <w:rStyle w:val="NvrhP-text"/>
        </w:rPr>
        <w:t xml:space="preserve"> zástavby.</w:t>
      </w:r>
      <w:r w:rsidR="00D477D8">
        <w:rPr>
          <w:rStyle w:val="NvrhP-text"/>
        </w:rPr>
        <w:t xml:space="preserve"> T</w:t>
      </w:r>
      <w:r w:rsidR="00974195">
        <w:rPr>
          <w:rStyle w:val="NvrhP-text"/>
        </w:rPr>
        <w:t>en</w:t>
      </w:r>
      <w:r w:rsidR="00D477D8">
        <w:rPr>
          <w:rStyle w:val="NvrhP-text"/>
        </w:rPr>
        <w:t xml:space="preserve">to </w:t>
      </w:r>
      <w:r w:rsidR="00974195">
        <w:rPr>
          <w:rStyle w:val="NvrhP-text"/>
        </w:rPr>
        <w:t xml:space="preserve">typ </w:t>
      </w:r>
      <w:r w:rsidR="00D477D8">
        <w:rPr>
          <w:rStyle w:val="NvrhP-text"/>
        </w:rPr>
        <w:t>struktur</w:t>
      </w:r>
      <w:r w:rsidR="00974195">
        <w:rPr>
          <w:rStyle w:val="NvrhP-text"/>
        </w:rPr>
        <w:t>y</w:t>
      </w:r>
      <w:r w:rsidR="00D477D8">
        <w:rPr>
          <w:rStyle w:val="NvrhP-text"/>
        </w:rPr>
        <w:t xml:space="preserve"> zástavby je přípustn</w:t>
      </w:r>
      <w:r w:rsidR="00974195">
        <w:rPr>
          <w:rStyle w:val="NvrhP-text"/>
        </w:rPr>
        <w:t>ý</w:t>
      </w:r>
      <w:r w:rsidR="00D477D8">
        <w:rPr>
          <w:rStyle w:val="NvrhP-text"/>
        </w:rPr>
        <w:t xml:space="preserve"> pouze za podmínky, že nenaruší urbanistické uspořádání a charakter okolní zástavby.</w:t>
      </w:r>
    </w:p>
    <w:p w:rsidR="001919F1" w:rsidRPr="00052D9D" w:rsidRDefault="001919F1" w:rsidP="009D79D9">
      <w:pPr>
        <w:spacing w:before="240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 xml:space="preserve">K – </w:t>
      </w:r>
      <w:r w:rsidRPr="00052D9D">
        <w:rPr>
          <w:rFonts w:ascii="Arial Narrow" w:hAnsi="Arial Narrow"/>
          <w:b/>
          <w:sz w:val="26"/>
          <w:szCs w:val="26"/>
        </w:rPr>
        <w:t xml:space="preserve">kompaktní struktura </w:t>
      </w:r>
    </w:p>
    <w:p w:rsidR="007924EC" w:rsidRPr="00052D9D" w:rsidRDefault="007924EC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052D9D">
        <w:rPr>
          <w:rStyle w:val="NvrhP-text"/>
        </w:rPr>
        <w:t>Jako kompaktní struktura j</w:t>
      </w:r>
      <w:r w:rsidR="00A90887" w:rsidRPr="00052D9D">
        <w:rPr>
          <w:rStyle w:val="NvrhP-text"/>
        </w:rPr>
        <w:t xml:space="preserve">e vymezeno historické jádro části </w:t>
      </w:r>
      <w:r w:rsidR="00052D9D" w:rsidRPr="00052D9D">
        <w:rPr>
          <w:rStyle w:val="NvrhP-text"/>
        </w:rPr>
        <w:t>Hrádek nad Nisou,</w:t>
      </w:r>
      <w:r w:rsidR="004E5275" w:rsidRPr="00052D9D">
        <w:rPr>
          <w:rStyle w:val="NvrhP-text"/>
        </w:rPr>
        <w:t xml:space="preserve"> </w:t>
      </w:r>
      <w:r w:rsidR="00052D9D" w:rsidRPr="00052D9D">
        <w:rPr>
          <w:rStyle w:val="NvrhP-text"/>
        </w:rPr>
        <w:t xml:space="preserve">řadové rodinné domy v ul. Oldřichovská, smíšená zástavba v západní části ul. Liberecká, řadové garáže v ul. Polní a hustá zástavba rodinných domů podél ul. Hartavská a v ul. Souběžná. </w:t>
      </w:r>
    </w:p>
    <w:p w:rsidR="007924EC" w:rsidRPr="00052D9D" w:rsidRDefault="007924EC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052D9D">
        <w:rPr>
          <w:rStyle w:val="NvrhP-text"/>
        </w:rPr>
        <w:t>Jsou stanoveny tyto podmínky prostorové</w:t>
      </w:r>
      <w:r w:rsidR="00A90887" w:rsidRPr="00052D9D">
        <w:rPr>
          <w:rStyle w:val="NvrhP-text"/>
        </w:rPr>
        <w:t>ho</w:t>
      </w:r>
      <w:r w:rsidRPr="00052D9D">
        <w:rPr>
          <w:rStyle w:val="NvrhP-text"/>
        </w:rPr>
        <w:t xml:space="preserve"> uspořádání</w:t>
      </w:r>
      <w:r w:rsidR="00A90887" w:rsidRPr="00052D9D">
        <w:rPr>
          <w:rStyle w:val="NvrhP-text"/>
        </w:rPr>
        <w:t>:</w:t>
      </w:r>
    </w:p>
    <w:p w:rsidR="00A90887" w:rsidRPr="00052D9D" w:rsidRDefault="00A90887" w:rsidP="004873BF">
      <w:pPr>
        <w:pStyle w:val="b-pismeno"/>
        <w:numPr>
          <w:ilvl w:val="0"/>
          <w:numId w:val="23"/>
        </w:numPr>
        <w:tabs>
          <w:tab w:val="clear" w:pos="720"/>
          <w:tab w:val="left" w:pos="1134"/>
        </w:tabs>
        <w:ind w:left="1134" w:hanging="425"/>
      </w:pPr>
      <w:r w:rsidRPr="00052D9D">
        <w:t>zástavba převážně přiléhá k veřejnému prostranství, které prostorově utváří a tvaruje,</w:t>
      </w:r>
      <w:r w:rsidR="00C248F0" w:rsidRPr="00052D9D">
        <w:t xml:space="preserve"> vytváří souvislou uliční frontu,</w:t>
      </w:r>
    </w:p>
    <w:p w:rsidR="00A90887" w:rsidRPr="00C248F0" w:rsidRDefault="00A90887" w:rsidP="004873BF">
      <w:pPr>
        <w:pStyle w:val="b-pismeno"/>
        <w:numPr>
          <w:ilvl w:val="0"/>
          <w:numId w:val="23"/>
        </w:numPr>
        <w:tabs>
          <w:tab w:val="clear" w:pos="720"/>
          <w:tab w:val="left" w:pos="1134"/>
        </w:tabs>
        <w:ind w:left="1134" w:hanging="425"/>
      </w:pPr>
      <w:r w:rsidRPr="00C248F0">
        <w:t>zástavba zřetelně vymezuje hranici mezi soukromým prostorem a veřejným prostranstvím,</w:t>
      </w:r>
    </w:p>
    <w:p w:rsidR="00A90887" w:rsidRPr="00F66A0A" w:rsidRDefault="00A90887" w:rsidP="004873BF">
      <w:pPr>
        <w:pStyle w:val="b-pismeno"/>
        <w:numPr>
          <w:ilvl w:val="0"/>
          <w:numId w:val="24"/>
        </w:numPr>
        <w:tabs>
          <w:tab w:val="clear" w:pos="720"/>
          <w:tab w:val="left" w:pos="1134"/>
        </w:tabs>
        <w:ind w:left="1134" w:hanging="425"/>
      </w:pPr>
      <w:r w:rsidRPr="00C248F0">
        <w:lastRenderedPageBreak/>
        <w:t>struktura zástavby je tvořena jednotlivými objekty</w:t>
      </w:r>
      <w:r w:rsidR="00C248F0" w:rsidRPr="00C248F0">
        <w:t xml:space="preserve"> či bloky objektů</w:t>
      </w:r>
      <w:r w:rsidRPr="00C248F0">
        <w:t xml:space="preserve"> </w:t>
      </w:r>
      <w:r w:rsidRPr="00F66A0A">
        <w:t>tvořícími vizuálně souvislou hranu oddělující veřejné prostranství od soukromých zahrad (řadové rodinné domy, hustá zástavba na samostatných pozemcích</w:t>
      </w:r>
      <w:r w:rsidRPr="00F66A0A">
        <w:rPr>
          <w:iCs/>
        </w:rPr>
        <w:t>).</w:t>
      </w:r>
      <w:r w:rsidRPr="00F66A0A">
        <w:rPr>
          <w:rFonts w:ascii="Arial" w:hAnsi="Arial"/>
          <w:i/>
          <w:noProof/>
          <w:sz w:val="20"/>
          <w:szCs w:val="20"/>
          <w:lang w:eastAsia="es-ES_tradnl"/>
        </w:rPr>
        <w:tab/>
      </w:r>
    </w:p>
    <w:p w:rsidR="00F66A0A" w:rsidRDefault="004F68B0" w:rsidP="008B208A">
      <w:pPr>
        <w:pStyle w:val="a-cislo"/>
        <w:numPr>
          <w:ilvl w:val="0"/>
          <w:numId w:val="22"/>
        </w:numPr>
        <w:spacing w:before="120" w:after="60"/>
        <w:ind w:left="709" w:hanging="709"/>
        <w:rPr>
          <w:rStyle w:val="NvrhP-text"/>
        </w:rPr>
      </w:pPr>
      <w:r w:rsidRPr="00F66A0A">
        <w:rPr>
          <w:rStyle w:val="NvrhP-text"/>
        </w:rPr>
        <w:t>Maximální poměr zastavění pozemku</w:t>
      </w:r>
      <w:r w:rsidR="009621E7" w:rsidRPr="00F66A0A">
        <w:rPr>
          <w:rStyle w:val="NvrhP-text"/>
        </w:rPr>
        <w:t xml:space="preserve"> budovou / budovami</w:t>
      </w:r>
      <w:r w:rsidRPr="00F66A0A">
        <w:rPr>
          <w:rStyle w:val="NvrhP-text"/>
        </w:rPr>
        <w:t xml:space="preserve"> je</w:t>
      </w:r>
      <w:r w:rsidR="00F66A0A">
        <w:rPr>
          <w:rStyle w:val="NvrhP-text"/>
        </w:rPr>
        <w:t>:</w:t>
      </w:r>
    </w:p>
    <w:p w:rsidR="004F68B0" w:rsidRDefault="00F66A0A" w:rsidP="00F66A0A">
      <w:pPr>
        <w:pStyle w:val="a-cislo"/>
        <w:numPr>
          <w:ilvl w:val="0"/>
          <w:numId w:val="146"/>
        </w:numPr>
        <w:spacing w:before="60" w:after="60"/>
        <w:ind w:left="1134" w:hanging="425"/>
        <w:rPr>
          <w:rStyle w:val="NvrhP-text"/>
        </w:rPr>
      </w:pPr>
      <w:r>
        <w:rPr>
          <w:rStyle w:val="NvrhP-text"/>
        </w:rPr>
        <w:t>v části Hrádek nad Nisou</w:t>
      </w:r>
      <w:r w:rsidR="004F68B0" w:rsidRPr="00F66A0A">
        <w:rPr>
          <w:rStyle w:val="NvrhP-text"/>
        </w:rPr>
        <w:t xml:space="preserve"> 50% plochy pozemku</w:t>
      </w:r>
      <w:r>
        <w:rPr>
          <w:rStyle w:val="NvrhP-text"/>
        </w:rPr>
        <w:t>,</w:t>
      </w:r>
      <w:r w:rsidRPr="00F66A0A">
        <w:rPr>
          <w:rStyle w:val="NvrhP-text"/>
        </w:rPr>
        <w:t xml:space="preserve"> </w:t>
      </w:r>
    </w:p>
    <w:p w:rsidR="00DF2A21" w:rsidRDefault="00F66A0A" w:rsidP="008B208A">
      <w:pPr>
        <w:pStyle w:val="a-cislo"/>
        <w:numPr>
          <w:ilvl w:val="0"/>
          <w:numId w:val="146"/>
        </w:numPr>
        <w:spacing w:before="60" w:after="60"/>
        <w:ind w:left="1134" w:hanging="425"/>
        <w:rPr>
          <w:rStyle w:val="NvrhP-text"/>
        </w:rPr>
      </w:pPr>
      <w:r>
        <w:rPr>
          <w:rStyle w:val="NvrhP-text"/>
        </w:rPr>
        <w:t>v ostatních částech 40% plochy pozemku</w:t>
      </w:r>
      <w:r w:rsidR="00DF2A21">
        <w:rPr>
          <w:rStyle w:val="NvrhP-text"/>
        </w:rPr>
        <w:t>,</w:t>
      </w:r>
    </w:p>
    <w:p w:rsidR="00F66A0A" w:rsidRPr="00F66A0A" w:rsidRDefault="00DF2A21" w:rsidP="00DF2A21">
      <w:pPr>
        <w:pStyle w:val="a-cislo"/>
        <w:numPr>
          <w:ilvl w:val="0"/>
          <w:numId w:val="0"/>
        </w:numPr>
        <w:spacing w:before="60" w:after="240"/>
        <w:ind w:left="709"/>
        <w:rPr>
          <w:rStyle w:val="NvrhP-text"/>
        </w:rPr>
      </w:pPr>
      <w:r>
        <w:rPr>
          <w:rStyle w:val="NvrhP-text"/>
        </w:rPr>
        <w:t>přičemž do tohoto poměru se nezapočítávají plochy zpevněné</w:t>
      </w:r>
      <w:r w:rsidR="00F66A0A">
        <w:rPr>
          <w:rStyle w:val="NvrhP-text"/>
        </w:rPr>
        <w:t>.</w:t>
      </w:r>
    </w:p>
    <w:tbl>
      <w:tblPr>
        <w:tblStyle w:val="TableGrid"/>
        <w:tblW w:w="93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7"/>
        <w:gridCol w:w="3546"/>
      </w:tblGrid>
      <w:tr w:rsidR="00B355A9" w:rsidTr="00EF6959">
        <w:tc>
          <w:tcPr>
            <w:tcW w:w="5777" w:type="dxa"/>
          </w:tcPr>
          <w:p w:rsidR="00B355A9" w:rsidRDefault="00B355A9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F5AFE12" wp14:editId="30D1C21F">
                  <wp:extent cx="3467100" cy="3077853"/>
                  <wp:effectExtent l="0" t="0" r="0" b="825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713" cy="308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B355A9" w:rsidRPr="006F7BCB" w:rsidRDefault="00B355A9" w:rsidP="0038599E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 w:rsidRPr="006F7BCB">
              <w:rPr>
                <w:i/>
                <w:noProof/>
                <w:lang w:eastAsia="es-ES_tradnl"/>
              </w:rPr>
              <w:t xml:space="preserve">Kompaktní struktura zástavby - historické jádro části Hrádek nad Nisou </w:t>
            </w:r>
          </w:p>
          <w:p w:rsidR="00B355A9" w:rsidRPr="0038599E" w:rsidRDefault="00B355A9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1919F1" w:rsidRPr="009D79D9" w:rsidRDefault="001919F1" w:rsidP="00F66A0A">
      <w:pPr>
        <w:spacing w:before="240" w:line="240" w:lineRule="auto"/>
        <w:jc w:val="left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 xml:space="preserve">R – rozvolněná struktura </w:t>
      </w:r>
    </w:p>
    <w:p w:rsidR="001919F1" w:rsidRPr="006F7BCB" w:rsidRDefault="00AB4106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6F7BCB">
        <w:rPr>
          <w:rStyle w:val="NvrhP-text"/>
        </w:rPr>
        <w:t xml:space="preserve">Jako rozvolněná struktura je vymezena </w:t>
      </w:r>
      <w:r w:rsidR="006F7BCB">
        <w:rPr>
          <w:rStyle w:val="NvrhP-text"/>
        </w:rPr>
        <w:t xml:space="preserve">smíšená a obytná </w:t>
      </w:r>
      <w:r w:rsidRPr="006F7BCB">
        <w:rPr>
          <w:rStyle w:val="NvrhP-text"/>
        </w:rPr>
        <w:t xml:space="preserve">zástavba </w:t>
      </w:r>
      <w:r w:rsidR="006F7BCB" w:rsidRPr="006F7BCB">
        <w:rPr>
          <w:rStyle w:val="NvrhP-text"/>
        </w:rPr>
        <w:t xml:space="preserve">v okrajových polohách části Hrádek nad Nisou a většina zástavby samostatných </w:t>
      </w:r>
      <w:r w:rsidR="000812D1" w:rsidRPr="006F7BCB">
        <w:rPr>
          <w:rStyle w:val="NvrhP-text"/>
        </w:rPr>
        <w:t>částí</w:t>
      </w:r>
      <w:r w:rsidR="006F7BCB" w:rsidRPr="006F7BCB">
        <w:rPr>
          <w:rStyle w:val="NvrhP-text"/>
        </w:rPr>
        <w:t xml:space="preserve"> Donín, Loučná, Oldřichov na Hranicích, Václavice, Uhelná, Dolní a Horní Sedlo, Dolní Suchá</w:t>
      </w:r>
      <w:r w:rsidR="000812D1" w:rsidRPr="006F7BCB">
        <w:rPr>
          <w:rStyle w:val="NvrhP-text"/>
        </w:rPr>
        <w:t xml:space="preserve">. </w:t>
      </w:r>
    </w:p>
    <w:p w:rsidR="00AB4106" w:rsidRPr="00C248F0" w:rsidRDefault="00AB4106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C248F0">
        <w:rPr>
          <w:rStyle w:val="NvrhP-text"/>
        </w:rPr>
        <w:t>Jsou stanoveny tyto podmínky prostorového uspořádání:</w:t>
      </w:r>
    </w:p>
    <w:p w:rsidR="000812D1" w:rsidRPr="00C248F0" w:rsidRDefault="000812D1" w:rsidP="004873BF">
      <w:pPr>
        <w:pStyle w:val="b-pismeno"/>
        <w:numPr>
          <w:ilvl w:val="0"/>
          <w:numId w:val="25"/>
        </w:numPr>
        <w:ind w:left="1276" w:hanging="567"/>
      </w:pPr>
      <w:r w:rsidRPr="00C248F0">
        <w:t>jednotlivé objekty jsou umístěny volně na soukromých pozemcích,</w:t>
      </w:r>
    </w:p>
    <w:p w:rsidR="00AB4106" w:rsidRDefault="000812D1" w:rsidP="004873BF">
      <w:pPr>
        <w:pStyle w:val="b-pismeno"/>
        <w:numPr>
          <w:ilvl w:val="0"/>
          <w:numId w:val="25"/>
        </w:numPr>
        <w:ind w:left="1276" w:hanging="567"/>
      </w:pPr>
      <w:r w:rsidRPr="00C248F0">
        <w:t>veřejné prostranství je vymezeno zpravidla ohraničením (oplocením) pozemků, nikoliv samotnou zástavbou.</w:t>
      </w:r>
    </w:p>
    <w:p w:rsidR="009531F3" w:rsidRDefault="004F68B0" w:rsidP="009531F3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F66A0A">
        <w:rPr>
          <w:rStyle w:val="NvrhP-text"/>
        </w:rPr>
        <w:t>Maximální poměr zastavění pozemku</w:t>
      </w:r>
      <w:r w:rsidR="009621E7" w:rsidRPr="00F66A0A">
        <w:rPr>
          <w:rStyle w:val="NvrhP-text"/>
        </w:rPr>
        <w:t xml:space="preserve"> budovou / budovami</w:t>
      </w:r>
      <w:r w:rsidRPr="00F66A0A">
        <w:rPr>
          <w:rStyle w:val="NvrhP-text"/>
        </w:rPr>
        <w:t xml:space="preserve"> je</w:t>
      </w:r>
      <w:r w:rsidR="009531F3">
        <w:rPr>
          <w:rStyle w:val="NvrhP-text"/>
        </w:rPr>
        <w:t>:</w:t>
      </w:r>
    </w:p>
    <w:p w:rsidR="009531F3" w:rsidRDefault="009531F3" w:rsidP="009531F3">
      <w:pPr>
        <w:pStyle w:val="a-cislo"/>
        <w:numPr>
          <w:ilvl w:val="0"/>
          <w:numId w:val="147"/>
        </w:numPr>
        <w:spacing w:before="60" w:after="60"/>
        <w:ind w:left="1276" w:hanging="567"/>
        <w:rPr>
          <w:rStyle w:val="NvrhP-text"/>
        </w:rPr>
      </w:pPr>
      <w:r>
        <w:rPr>
          <w:rStyle w:val="NvrhP-text"/>
        </w:rPr>
        <w:t>v plochách rekreace individuální (RI)</w:t>
      </w:r>
      <w:r w:rsidR="004F68B0" w:rsidRPr="00F66A0A">
        <w:rPr>
          <w:rStyle w:val="NvrhP-text"/>
        </w:rPr>
        <w:t xml:space="preserve"> </w:t>
      </w:r>
      <w:r>
        <w:rPr>
          <w:rStyle w:val="NvrhP-text"/>
        </w:rPr>
        <w:t>25% plochy pozemku,</w:t>
      </w:r>
    </w:p>
    <w:p w:rsidR="00DF2A21" w:rsidRDefault="009531F3" w:rsidP="008B208A">
      <w:pPr>
        <w:pStyle w:val="a-cislo"/>
        <w:numPr>
          <w:ilvl w:val="0"/>
          <w:numId w:val="147"/>
        </w:numPr>
        <w:spacing w:before="60" w:after="60"/>
        <w:ind w:left="1276" w:hanging="567"/>
        <w:rPr>
          <w:rStyle w:val="NvrhP-text"/>
        </w:rPr>
      </w:pPr>
      <w:r>
        <w:rPr>
          <w:rStyle w:val="NvrhP-text"/>
        </w:rPr>
        <w:t>v ostatních plochách s rozdílným způsobem využití</w:t>
      </w:r>
      <w:r w:rsidRPr="00F66A0A">
        <w:rPr>
          <w:rStyle w:val="NvrhP-text"/>
        </w:rPr>
        <w:t xml:space="preserve"> </w:t>
      </w:r>
      <w:r w:rsidR="004F68B0" w:rsidRPr="00F66A0A">
        <w:rPr>
          <w:rStyle w:val="NvrhP-text"/>
        </w:rPr>
        <w:t>30% plochy pozemku</w:t>
      </w:r>
      <w:r w:rsidR="00DF2A21">
        <w:rPr>
          <w:rStyle w:val="NvrhP-text"/>
        </w:rPr>
        <w:t>,</w:t>
      </w:r>
    </w:p>
    <w:p w:rsidR="004F68B0" w:rsidRPr="00F66A0A" w:rsidRDefault="00DF2A21" w:rsidP="00DF2A21">
      <w:pPr>
        <w:pStyle w:val="a-cislo"/>
        <w:numPr>
          <w:ilvl w:val="0"/>
          <w:numId w:val="0"/>
        </w:numPr>
        <w:spacing w:before="60" w:after="240"/>
        <w:ind w:left="709"/>
        <w:rPr>
          <w:rStyle w:val="NvrhP-text"/>
        </w:rPr>
      </w:pPr>
      <w:r>
        <w:rPr>
          <w:rStyle w:val="NvrhP-text"/>
        </w:rPr>
        <w:t>přičemž do tohoto poměru se nezapočítávají plochy zpevněné</w:t>
      </w:r>
      <w:r w:rsidR="004F68B0" w:rsidRPr="00F66A0A">
        <w:rPr>
          <w:rStyle w:val="NvrhP-text"/>
        </w:rPr>
        <w:t>.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3368"/>
      </w:tblGrid>
      <w:tr w:rsidR="00B355A9" w:rsidTr="00EF6959">
        <w:tc>
          <w:tcPr>
            <w:tcW w:w="5807" w:type="dxa"/>
          </w:tcPr>
          <w:p w:rsidR="00B355A9" w:rsidRDefault="00B355A9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lastRenderedPageBreak/>
              <w:drawing>
                <wp:inline distT="0" distB="0" distL="0" distR="0" wp14:anchorId="7A10E0F8" wp14:editId="749395C2">
                  <wp:extent cx="3466800" cy="2826587"/>
                  <wp:effectExtent l="0" t="0" r="63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800" cy="2826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B355A9" w:rsidRPr="006F7BCB" w:rsidRDefault="00B355A9" w:rsidP="00B355A9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>
              <w:rPr>
                <w:i/>
                <w:noProof/>
                <w:lang w:eastAsia="es-ES_tradnl"/>
              </w:rPr>
              <w:t>Rozvolněná</w:t>
            </w:r>
            <w:r w:rsidRPr="006F7BCB">
              <w:rPr>
                <w:i/>
                <w:noProof/>
                <w:lang w:eastAsia="es-ES_tradnl"/>
              </w:rPr>
              <w:t xml:space="preserve"> struktura zástavby </w:t>
            </w:r>
            <w:r>
              <w:rPr>
                <w:i/>
                <w:noProof/>
                <w:lang w:eastAsia="es-ES_tradnl"/>
              </w:rPr>
              <w:t>–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  <w:r>
              <w:rPr>
                <w:i/>
                <w:noProof/>
                <w:lang w:eastAsia="es-ES_tradnl"/>
              </w:rPr>
              <w:t>smíšená obytná zástavba části Dolní Sedlo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</w:p>
          <w:p w:rsidR="00B355A9" w:rsidRPr="0038599E" w:rsidRDefault="00B355A9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1919F1" w:rsidRPr="009D79D9" w:rsidRDefault="001919F1" w:rsidP="009D79D9">
      <w:pPr>
        <w:spacing w:before="240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>R</w:t>
      </w:r>
      <w:r w:rsidR="007A2E62" w:rsidRPr="009D79D9">
        <w:rPr>
          <w:rFonts w:ascii="Arial Narrow" w:hAnsi="Arial Narrow"/>
          <w:b/>
          <w:sz w:val="26"/>
          <w:szCs w:val="26"/>
        </w:rPr>
        <w:t>U</w:t>
      </w:r>
      <w:r w:rsidRPr="009D79D9">
        <w:rPr>
          <w:rFonts w:ascii="Arial Narrow" w:hAnsi="Arial Narrow"/>
          <w:b/>
          <w:sz w:val="26"/>
          <w:szCs w:val="26"/>
        </w:rPr>
        <w:t xml:space="preserve"> – rozvolněná struktura uzavřená</w:t>
      </w:r>
      <w:r w:rsidR="00884FFD" w:rsidRPr="009D79D9">
        <w:rPr>
          <w:rFonts w:ascii="Arial Narrow" w:hAnsi="Arial Narrow"/>
          <w:b/>
          <w:sz w:val="26"/>
          <w:szCs w:val="26"/>
        </w:rPr>
        <w:t xml:space="preserve"> </w:t>
      </w:r>
    </w:p>
    <w:p w:rsidR="00904A1A" w:rsidRPr="005132FD" w:rsidRDefault="00904A1A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5132FD">
        <w:rPr>
          <w:rStyle w:val="NvrhP-text"/>
        </w:rPr>
        <w:t xml:space="preserve">Jako rozvolněná struktura uzavřená jsou vymezeny převážně </w:t>
      </w:r>
      <w:r w:rsidR="00196DAB" w:rsidRPr="005132FD">
        <w:rPr>
          <w:rStyle w:val="NvrhP-text"/>
        </w:rPr>
        <w:t xml:space="preserve">rozsáhlejší </w:t>
      </w:r>
      <w:r w:rsidRPr="005132FD">
        <w:rPr>
          <w:rStyle w:val="NvrhP-text"/>
        </w:rPr>
        <w:t xml:space="preserve">venkovské </w:t>
      </w:r>
      <w:r w:rsidR="005132FD">
        <w:rPr>
          <w:rStyle w:val="NvrhP-text"/>
        </w:rPr>
        <w:t>usedlosti dvorcového typu, tj.</w:t>
      </w:r>
      <w:r w:rsidR="00196DAB" w:rsidRPr="005132FD">
        <w:rPr>
          <w:rStyle w:val="NvrhP-text"/>
        </w:rPr>
        <w:t xml:space="preserve"> </w:t>
      </w:r>
      <w:r w:rsidRPr="005132FD">
        <w:rPr>
          <w:rStyle w:val="NvrhP-text"/>
        </w:rPr>
        <w:t>s trojkřídlým či čtyřkřídlým uspořádáním a vnitřním hospodářským dvorem.</w:t>
      </w:r>
    </w:p>
    <w:p w:rsidR="00904A1A" w:rsidRPr="005132FD" w:rsidRDefault="00904A1A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5132FD">
        <w:rPr>
          <w:rStyle w:val="NvrhP-text"/>
        </w:rPr>
        <w:t>Jsou stanoveny tyto podmínky prostorového uspořádání:</w:t>
      </w:r>
    </w:p>
    <w:p w:rsidR="001919F1" w:rsidRPr="005132FD" w:rsidRDefault="002F4BB9" w:rsidP="009531F3">
      <w:pPr>
        <w:numPr>
          <w:ilvl w:val="0"/>
          <w:numId w:val="26"/>
        </w:numPr>
        <w:spacing w:before="60" w:line="240" w:lineRule="auto"/>
        <w:ind w:left="1134" w:hanging="425"/>
        <w:rPr>
          <w:rFonts w:ascii="Arial Narrow" w:hAnsi="Arial Narrow"/>
        </w:rPr>
      </w:pPr>
      <w:r>
        <w:rPr>
          <w:rFonts w:ascii="Arial Narrow" w:hAnsi="Arial Narrow"/>
          <w:iCs/>
        </w:rPr>
        <w:t>z</w:t>
      </w:r>
      <w:r w:rsidR="001919F1" w:rsidRPr="005132FD">
        <w:rPr>
          <w:rFonts w:ascii="Arial Narrow" w:hAnsi="Arial Narrow"/>
          <w:iCs/>
        </w:rPr>
        <w:t>ástavba je tvořená shluky objektů určenými převážně pro bydlení s doplňkovou funkcí, stojícími volně buďto ve veřejném prost</w:t>
      </w:r>
      <w:r>
        <w:rPr>
          <w:rFonts w:ascii="Arial Narrow" w:hAnsi="Arial Narrow"/>
          <w:iCs/>
        </w:rPr>
        <w:t>ranství nebo v soukromé zahradě,</w:t>
      </w:r>
    </w:p>
    <w:p w:rsidR="001919F1" w:rsidRPr="005132FD" w:rsidRDefault="002F4BB9" w:rsidP="009531F3">
      <w:pPr>
        <w:numPr>
          <w:ilvl w:val="0"/>
          <w:numId w:val="26"/>
        </w:numPr>
        <w:spacing w:before="60" w:after="60" w:line="240" w:lineRule="auto"/>
        <w:ind w:left="1134" w:hanging="425"/>
        <w:rPr>
          <w:rFonts w:ascii="Arial Narrow" w:hAnsi="Arial Narrow"/>
        </w:rPr>
      </w:pPr>
      <w:r>
        <w:rPr>
          <w:rFonts w:ascii="Arial Narrow" w:hAnsi="Arial Narrow"/>
          <w:iCs/>
        </w:rPr>
        <w:t>o</w:t>
      </w:r>
      <w:r w:rsidR="001919F1" w:rsidRPr="005132FD">
        <w:rPr>
          <w:rFonts w:ascii="Arial Narrow" w:hAnsi="Arial Narrow"/>
          <w:iCs/>
        </w:rPr>
        <w:t xml:space="preserve">bjekty svým prostorovým uspořádáním jednoznačně vytvářejí soukromý uzavřený </w:t>
      </w:r>
      <w:r w:rsidR="005132FD" w:rsidRPr="005132FD">
        <w:rPr>
          <w:rFonts w:ascii="Arial Narrow" w:hAnsi="Arial Narrow"/>
          <w:iCs/>
        </w:rPr>
        <w:t xml:space="preserve">či polouzavřený </w:t>
      </w:r>
      <w:r>
        <w:rPr>
          <w:rFonts w:ascii="Arial Narrow" w:hAnsi="Arial Narrow"/>
          <w:iCs/>
        </w:rPr>
        <w:t>prostor,</w:t>
      </w:r>
    </w:p>
    <w:p w:rsidR="001919F1" w:rsidRPr="00F66A0A" w:rsidRDefault="002F4BB9" w:rsidP="009531F3">
      <w:pPr>
        <w:numPr>
          <w:ilvl w:val="0"/>
          <w:numId w:val="26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F66A0A">
        <w:rPr>
          <w:rFonts w:ascii="Arial Narrow" w:hAnsi="Arial Narrow"/>
          <w:iCs/>
        </w:rPr>
        <w:t>o</w:t>
      </w:r>
      <w:r w:rsidR="001919F1" w:rsidRPr="00F66A0A">
        <w:rPr>
          <w:rFonts w:ascii="Arial Narrow" w:hAnsi="Arial Narrow"/>
          <w:iCs/>
        </w:rPr>
        <w:t>bjekty přiléhající ke komunikaci jasn</w:t>
      </w:r>
      <w:r w:rsidR="00C248F0" w:rsidRPr="00F66A0A">
        <w:rPr>
          <w:rFonts w:ascii="Arial Narrow" w:hAnsi="Arial Narrow"/>
          <w:iCs/>
        </w:rPr>
        <w:t>ě utvářejí veřejná prostranství.</w:t>
      </w:r>
    </w:p>
    <w:p w:rsidR="004F68B0" w:rsidRPr="00F66A0A" w:rsidRDefault="004F68B0" w:rsidP="004873BF">
      <w:pPr>
        <w:pStyle w:val="a-cislo"/>
        <w:numPr>
          <w:ilvl w:val="0"/>
          <w:numId w:val="22"/>
        </w:numPr>
        <w:spacing w:before="120" w:after="240"/>
        <w:ind w:left="709" w:hanging="709"/>
        <w:rPr>
          <w:rStyle w:val="NvrhP-text"/>
        </w:rPr>
      </w:pPr>
      <w:r w:rsidRPr="00F66A0A">
        <w:rPr>
          <w:rStyle w:val="NvrhP-text"/>
        </w:rPr>
        <w:t>Maximální poměr zastavění pozemku</w:t>
      </w:r>
      <w:r w:rsidR="009621E7" w:rsidRPr="00F66A0A">
        <w:rPr>
          <w:rStyle w:val="NvrhP-text"/>
        </w:rPr>
        <w:t xml:space="preserve"> budovou / budovami</w:t>
      </w:r>
      <w:r w:rsidRPr="00F66A0A">
        <w:rPr>
          <w:rStyle w:val="NvrhP-text"/>
        </w:rPr>
        <w:t xml:space="preserve"> je 30% plochy pozemku</w:t>
      </w:r>
      <w:r w:rsidR="00DF2A21">
        <w:rPr>
          <w:rStyle w:val="NvrhP-text"/>
        </w:rPr>
        <w:t>, přičemž do tohoto poměru se nezapočítávají plochy zpevněné.</w:t>
      </w:r>
      <w:r w:rsidRPr="00F66A0A">
        <w:rPr>
          <w:rStyle w:val="NvrhP-text"/>
        </w:rPr>
        <w:t>.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3368"/>
      </w:tblGrid>
      <w:tr w:rsidR="00DD56ED" w:rsidTr="00EF6959">
        <w:tc>
          <w:tcPr>
            <w:tcW w:w="5807" w:type="dxa"/>
          </w:tcPr>
          <w:p w:rsidR="00DD56ED" w:rsidRDefault="00DD56ED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CE5237E" wp14:editId="5D8F87E4">
                  <wp:extent cx="3466800" cy="3208797"/>
                  <wp:effectExtent l="0" t="0" r="63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800" cy="3208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DD56ED" w:rsidRPr="006F7BCB" w:rsidRDefault="00DD56ED" w:rsidP="00317723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>
              <w:rPr>
                <w:i/>
                <w:noProof/>
                <w:lang w:eastAsia="es-ES_tradnl"/>
              </w:rPr>
              <w:t>Rozvolněná</w:t>
            </w:r>
            <w:r w:rsidRPr="006F7BCB">
              <w:rPr>
                <w:i/>
                <w:noProof/>
                <w:lang w:eastAsia="es-ES_tradnl"/>
              </w:rPr>
              <w:t xml:space="preserve"> struktura zástavby </w:t>
            </w:r>
            <w:r>
              <w:rPr>
                <w:i/>
                <w:noProof/>
                <w:lang w:eastAsia="es-ES_tradnl"/>
              </w:rPr>
              <w:t xml:space="preserve">uzavřená - 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  <w:r>
              <w:rPr>
                <w:i/>
                <w:noProof/>
                <w:lang w:eastAsia="es-ES_tradnl"/>
              </w:rPr>
              <w:t>smíšená obytná zástavba části Oldřichov na Hranicích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</w:p>
          <w:p w:rsidR="00DD56ED" w:rsidRPr="0038599E" w:rsidRDefault="00DD56ED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7F713B" w:rsidRDefault="007F713B" w:rsidP="009D79D9">
      <w:pPr>
        <w:spacing w:before="240"/>
        <w:rPr>
          <w:rFonts w:ascii="Arial Narrow" w:hAnsi="Arial Narrow"/>
          <w:b/>
          <w:sz w:val="26"/>
          <w:szCs w:val="26"/>
        </w:rPr>
      </w:pPr>
    </w:p>
    <w:p w:rsidR="001919F1" w:rsidRPr="009621E7" w:rsidRDefault="001919F1" w:rsidP="007F713B">
      <w:pPr>
        <w:spacing w:before="0" w:line="240" w:lineRule="auto"/>
        <w:jc w:val="left"/>
        <w:rPr>
          <w:rFonts w:ascii="Arial Narrow" w:hAnsi="Arial Narrow"/>
          <w:b/>
          <w:sz w:val="26"/>
          <w:szCs w:val="26"/>
        </w:rPr>
      </w:pPr>
      <w:r w:rsidRPr="009621E7">
        <w:rPr>
          <w:rFonts w:ascii="Arial Narrow" w:hAnsi="Arial Narrow"/>
          <w:b/>
          <w:sz w:val="26"/>
          <w:szCs w:val="26"/>
        </w:rPr>
        <w:t>R</w:t>
      </w:r>
      <w:r w:rsidR="007A2E62" w:rsidRPr="009621E7">
        <w:rPr>
          <w:rFonts w:ascii="Arial Narrow" w:hAnsi="Arial Narrow"/>
          <w:b/>
          <w:sz w:val="26"/>
          <w:szCs w:val="26"/>
        </w:rPr>
        <w:t>D</w:t>
      </w:r>
      <w:r w:rsidRPr="009621E7">
        <w:rPr>
          <w:rFonts w:ascii="Arial Narrow" w:hAnsi="Arial Narrow"/>
          <w:b/>
          <w:sz w:val="26"/>
          <w:szCs w:val="26"/>
        </w:rPr>
        <w:t xml:space="preserve"> – rozvolněná struktura drobná</w:t>
      </w:r>
      <w:r w:rsidR="00884FFD" w:rsidRPr="009621E7">
        <w:rPr>
          <w:rFonts w:ascii="Arial Narrow" w:hAnsi="Arial Narrow"/>
          <w:b/>
          <w:sz w:val="26"/>
          <w:szCs w:val="26"/>
        </w:rPr>
        <w:t xml:space="preserve"> </w:t>
      </w:r>
    </w:p>
    <w:p w:rsidR="00AC065B" w:rsidRPr="00DD56ED" w:rsidRDefault="00AC065B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DD56ED">
        <w:rPr>
          <w:rStyle w:val="NvrhP-text"/>
        </w:rPr>
        <w:t xml:space="preserve">Jako rozvolněná struktura drobná je vymezena </w:t>
      </w:r>
      <w:r w:rsidR="0081635B">
        <w:rPr>
          <w:rStyle w:val="NvrhP-text"/>
        </w:rPr>
        <w:t xml:space="preserve">stabilizovaná </w:t>
      </w:r>
      <w:r w:rsidRPr="00DD56ED">
        <w:rPr>
          <w:rStyle w:val="NvrhP-text"/>
        </w:rPr>
        <w:t>rekreační zástavba v chatách či zahrádkových osadách.</w:t>
      </w:r>
    </w:p>
    <w:p w:rsidR="00AC065B" w:rsidRPr="009621E7" w:rsidRDefault="00AC065B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9621E7">
        <w:rPr>
          <w:rStyle w:val="NvrhP-text"/>
        </w:rPr>
        <w:t>Jsou stanoveny tyto podmínky prostorového uspořádání:</w:t>
      </w:r>
    </w:p>
    <w:p w:rsidR="002F4BB9" w:rsidRPr="009621E7" w:rsidRDefault="002F4BB9" w:rsidP="009531F3">
      <w:pPr>
        <w:numPr>
          <w:ilvl w:val="0"/>
          <w:numId w:val="27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</w:rPr>
        <w:t>zástavba je objemově i měřítkově drobná, s nízkou hustotou zastavění,</w:t>
      </w:r>
    </w:p>
    <w:p w:rsidR="002F4BB9" w:rsidRPr="009621E7" w:rsidRDefault="002F4BB9" w:rsidP="009531F3">
      <w:pPr>
        <w:numPr>
          <w:ilvl w:val="0"/>
          <w:numId w:val="27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jednotlivé objekty jsou umístěny volně na soukromých pozemcích, s různou orientací vůči veřejnému prostranství,</w:t>
      </w:r>
    </w:p>
    <w:p w:rsidR="002F4BB9" w:rsidRPr="009621E7" w:rsidRDefault="002F4BB9" w:rsidP="009531F3">
      <w:pPr>
        <w:numPr>
          <w:ilvl w:val="0"/>
          <w:numId w:val="27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má nepravidelné uspořádání a n</w:t>
      </w:r>
      <w:r w:rsidRPr="009621E7">
        <w:rPr>
          <w:rFonts w:ascii="Arial Narrow" w:hAnsi="Arial Narrow"/>
        </w:rPr>
        <w:t>evytváří souvislé hrany veřejných prostranství,</w:t>
      </w:r>
    </w:p>
    <w:p w:rsidR="002F4BB9" w:rsidRPr="00F66A0A" w:rsidRDefault="002F4BB9" w:rsidP="009531F3">
      <w:pPr>
        <w:numPr>
          <w:ilvl w:val="0"/>
          <w:numId w:val="27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</w:rPr>
        <w:t xml:space="preserve">veřejné prostranství je tvořeno zpravidla </w:t>
      </w:r>
      <w:r w:rsidRPr="009621E7">
        <w:rPr>
          <w:rFonts w:ascii="Arial Narrow" w:hAnsi="Arial Narrow"/>
          <w:iCs/>
        </w:rPr>
        <w:t xml:space="preserve">ohraničením (oplocením) </w:t>
      </w:r>
      <w:r w:rsidRPr="00F66A0A">
        <w:rPr>
          <w:rFonts w:ascii="Arial Narrow" w:hAnsi="Arial Narrow"/>
          <w:iCs/>
        </w:rPr>
        <w:t>pozemků, nikoliv samotnou zástavbou.</w:t>
      </w:r>
    </w:p>
    <w:p w:rsidR="001919F1" w:rsidRPr="00F66A0A" w:rsidRDefault="004F68B0" w:rsidP="004873BF">
      <w:pPr>
        <w:pStyle w:val="a-cislo"/>
        <w:numPr>
          <w:ilvl w:val="0"/>
          <w:numId w:val="22"/>
        </w:numPr>
        <w:spacing w:before="120" w:after="240"/>
        <w:ind w:left="709" w:hanging="709"/>
        <w:rPr>
          <w:rStyle w:val="NvrhP-text"/>
        </w:rPr>
      </w:pPr>
      <w:r w:rsidRPr="00F66A0A">
        <w:rPr>
          <w:rStyle w:val="NvrhP-text"/>
        </w:rPr>
        <w:t xml:space="preserve">Maximální poměr zastavění pozemku </w:t>
      </w:r>
      <w:r w:rsidR="009621E7" w:rsidRPr="00F66A0A">
        <w:rPr>
          <w:rStyle w:val="NvrhP-text"/>
        </w:rPr>
        <w:t xml:space="preserve">budovou / budovami </w:t>
      </w:r>
      <w:r w:rsidRPr="00F66A0A">
        <w:rPr>
          <w:rStyle w:val="NvrhP-text"/>
        </w:rPr>
        <w:t>je 20% plochy</w:t>
      </w:r>
      <w:r w:rsidR="00437EA9" w:rsidRPr="00F66A0A">
        <w:rPr>
          <w:rStyle w:val="NvrhP-text"/>
        </w:rPr>
        <w:t xml:space="preserve"> pozemku</w:t>
      </w:r>
      <w:r w:rsidR="008B208A">
        <w:rPr>
          <w:rStyle w:val="NvrhP-text"/>
        </w:rPr>
        <w:t>, přičemž do tohoto poměru se nezapočítávají plochy zpevněné.</w:t>
      </w:r>
      <w:r w:rsidR="00DD1DA8" w:rsidRPr="00F66A0A">
        <w:rPr>
          <w:rStyle w:val="NvrhP-text"/>
        </w:rPr>
        <w:t>.</w:t>
      </w:r>
      <w:r w:rsidRPr="00F66A0A">
        <w:rPr>
          <w:rStyle w:val="NvrhP-text"/>
        </w:rPr>
        <w:t xml:space="preserve"> 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1"/>
        <w:gridCol w:w="3244"/>
      </w:tblGrid>
      <w:tr w:rsidR="00DD56ED" w:rsidTr="00D860DE">
        <w:tc>
          <w:tcPr>
            <w:tcW w:w="5931" w:type="dxa"/>
          </w:tcPr>
          <w:p w:rsidR="00DD56ED" w:rsidRDefault="00DD56ED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665D1DFA" wp14:editId="1D53EC18">
                  <wp:extent cx="3619500" cy="3129638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8355" cy="3137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</w:tcPr>
          <w:p w:rsidR="00DD56ED" w:rsidRPr="006F7BCB" w:rsidRDefault="00DD56ED" w:rsidP="00317723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>
              <w:rPr>
                <w:i/>
                <w:noProof/>
                <w:lang w:eastAsia="es-ES_tradnl"/>
              </w:rPr>
              <w:t>Rozvolněná</w:t>
            </w:r>
            <w:r w:rsidRPr="006F7BCB">
              <w:rPr>
                <w:i/>
                <w:noProof/>
                <w:lang w:eastAsia="es-ES_tradnl"/>
              </w:rPr>
              <w:t xml:space="preserve"> struktura zástavby </w:t>
            </w:r>
            <w:r w:rsidR="00D860DE">
              <w:rPr>
                <w:i/>
                <w:noProof/>
                <w:lang w:eastAsia="es-ES_tradnl"/>
              </w:rPr>
              <w:t>drob</w:t>
            </w:r>
            <w:r>
              <w:rPr>
                <w:i/>
                <w:noProof/>
                <w:lang w:eastAsia="es-ES_tradnl"/>
              </w:rPr>
              <w:t xml:space="preserve">ná - 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  <w:r w:rsidR="00D860DE">
              <w:rPr>
                <w:i/>
                <w:noProof/>
                <w:lang w:eastAsia="es-ES_tradnl"/>
              </w:rPr>
              <w:t xml:space="preserve">zahrádková 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  <w:r w:rsidR="00D860DE">
              <w:rPr>
                <w:i/>
                <w:noProof/>
                <w:lang w:eastAsia="es-ES_tradnl"/>
              </w:rPr>
              <w:t>osada v ul. Polní</w:t>
            </w:r>
          </w:p>
          <w:p w:rsidR="00DD56ED" w:rsidRPr="0038599E" w:rsidRDefault="00DD56ED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1919F1" w:rsidRPr="009D79D9" w:rsidRDefault="001919F1" w:rsidP="009D79D9">
      <w:pPr>
        <w:spacing w:before="240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 xml:space="preserve">V – volná struktura </w:t>
      </w:r>
    </w:p>
    <w:p w:rsidR="00F06047" w:rsidRPr="004053CE" w:rsidRDefault="00F0604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4053CE">
        <w:rPr>
          <w:rStyle w:val="NvrhP-text"/>
        </w:rPr>
        <w:t>Jako volná struktura jsou vymezeny bytové domy a samostatné objekty občanského vybavení.</w:t>
      </w:r>
    </w:p>
    <w:p w:rsidR="00F06047" w:rsidRPr="004053CE" w:rsidRDefault="00F0604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4053CE">
        <w:rPr>
          <w:rStyle w:val="NvrhP-text"/>
        </w:rPr>
        <w:t>Jsou stanoveny tyto podmínky prostorového uspořádání:</w:t>
      </w:r>
    </w:p>
    <w:p w:rsidR="009621E7" w:rsidRPr="009621E7" w:rsidRDefault="009621E7" w:rsidP="009531F3">
      <w:pPr>
        <w:numPr>
          <w:ilvl w:val="0"/>
          <w:numId w:val="28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</w:rPr>
        <w:t>z</w:t>
      </w:r>
      <w:r w:rsidRPr="009621E7">
        <w:rPr>
          <w:rFonts w:ascii="Arial Narrow" w:hAnsi="Arial Narrow"/>
          <w:iCs/>
        </w:rPr>
        <w:t>ástavba je volně umístěná ve veřejném prostranství,</w:t>
      </w:r>
    </w:p>
    <w:p w:rsidR="009621E7" w:rsidRPr="009621E7" w:rsidRDefault="009621E7" w:rsidP="009531F3">
      <w:pPr>
        <w:numPr>
          <w:ilvl w:val="0"/>
          <w:numId w:val="28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se nepodílí na formování veřejných prostranství,</w:t>
      </w:r>
    </w:p>
    <w:p w:rsidR="009621E7" w:rsidRPr="009621E7" w:rsidRDefault="009621E7" w:rsidP="009531F3">
      <w:pPr>
        <w:numPr>
          <w:ilvl w:val="0"/>
          <w:numId w:val="28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může vytvářet otevřené bloky.</w:t>
      </w:r>
    </w:p>
    <w:p w:rsidR="004F68B0" w:rsidRPr="009531F3" w:rsidRDefault="004F68B0" w:rsidP="004873BF">
      <w:pPr>
        <w:pStyle w:val="a-cislo"/>
        <w:numPr>
          <w:ilvl w:val="0"/>
          <w:numId w:val="22"/>
        </w:numPr>
        <w:spacing w:before="120" w:after="240"/>
        <w:ind w:left="709" w:hanging="709"/>
        <w:rPr>
          <w:rStyle w:val="NvrhP-text"/>
        </w:rPr>
      </w:pPr>
      <w:r w:rsidRPr="009531F3">
        <w:rPr>
          <w:rStyle w:val="NvrhP-text"/>
        </w:rPr>
        <w:t>Maximální poměr zastavění pozemku</w:t>
      </w:r>
      <w:r w:rsidR="009621E7" w:rsidRPr="009531F3">
        <w:rPr>
          <w:rStyle w:val="NvrhP-text"/>
        </w:rPr>
        <w:t xml:space="preserve"> budovou / budovami</w:t>
      </w:r>
      <w:r w:rsidRPr="009531F3">
        <w:rPr>
          <w:rStyle w:val="NvrhP-text"/>
        </w:rPr>
        <w:t xml:space="preserve"> je 35% plochy pozemku</w:t>
      </w:r>
      <w:r w:rsidR="008B208A">
        <w:rPr>
          <w:rStyle w:val="NvrhP-text"/>
        </w:rPr>
        <w:t>, přičemž do tohoto poměru se nezapočítávají plochy zpevněné.</w:t>
      </w:r>
      <w:r w:rsidRPr="009531F3">
        <w:rPr>
          <w:rStyle w:val="NvrhP-text"/>
        </w:rPr>
        <w:t>.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6"/>
        <w:gridCol w:w="3649"/>
      </w:tblGrid>
      <w:tr w:rsidR="00D860DE" w:rsidTr="00EF6959">
        <w:tc>
          <w:tcPr>
            <w:tcW w:w="5526" w:type="dxa"/>
          </w:tcPr>
          <w:p w:rsidR="00D860DE" w:rsidRDefault="00671F04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lastRenderedPageBreak/>
              <w:drawing>
                <wp:inline distT="0" distB="0" distL="0" distR="0" wp14:anchorId="37951A41" wp14:editId="6E1CF8AA">
                  <wp:extent cx="3370311" cy="2647950"/>
                  <wp:effectExtent l="0" t="0" r="190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4938" cy="26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</w:tcPr>
          <w:p w:rsidR="00D860DE" w:rsidRPr="00760CBC" w:rsidRDefault="00760CBC" w:rsidP="004053CE">
            <w:pPr>
              <w:pStyle w:val="1text"/>
              <w:spacing w:before="0"/>
              <w:jc w:val="left"/>
              <w:rPr>
                <w:color w:val="262626" w:themeColor="text1" w:themeTint="D9"/>
                <w:highlight w:val="yellow"/>
              </w:rPr>
            </w:pPr>
            <w:r w:rsidRPr="0038599E">
              <w:rPr>
                <w:i/>
                <w:noProof/>
                <w:lang w:eastAsia="es-ES_tradnl"/>
              </w:rPr>
              <w:t>Voln</w:t>
            </w:r>
            <w:r w:rsidR="00D860DE" w:rsidRPr="0038599E">
              <w:rPr>
                <w:i/>
                <w:noProof/>
                <w:lang w:eastAsia="es-ES_tradnl"/>
              </w:rPr>
              <w:t xml:space="preserve">á struktura zástavby -  </w:t>
            </w:r>
            <w:r w:rsidR="004053CE" w:rsidRPr="0038599E">
              <w:rPr>
                <w:i/>
                <w:noProof/>
                <w:lang w:eastAsia="es-ES_tradnl"/>
              </w:rPr>
              <w:t>panelové sídliště v ul. Liberecká</w:t>
            </w:r>
            <w:r w:rsidR="004053CE" w:rsidRPr="004053CE">
              <w:rPr>
                <w:noProof/>
                <w:lang w:eastAsia="es-ES_tradnl"/>
              </w:rPr>
              <w:t xml:space="preserve"> </w:t>
            </w:r>
            <w:r w:rsidR="00D860DE" w:rsidRPr="00760CBC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1919F1" w:rsidRPr="009D79D9" w:rsidRDefault="001919F1" w:rsidP="009D79D9">
      <w:pPr>
        <w:spacing w:before="240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 xml:space="preserve">A – areálová struktura </w:t>
      </w:r>
    </w:p>
    <w:p w:rsidR="00176E2A" w:rsidRPr="00671F04" w:rsidRDefault="00176E2A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671F04">
        <w:rPr>
          <w:rStyle w:val="NvrhP-text"/>
        </w:rPr>
        <w:t xml:space="preserve">Jako areálová struktura jsou vymezeny areály občanského vybavení, </w:t>
      </w:r>
      <w:r w:rsidR="00671F04" w:rsidRPr="00671F04">
        <w:rPr>
          <w:rStyle w:val="NvrhP-text"/>
        </w:rPr>
        <w:t>výrobní areály</w:t>
      </w:r>
      <w:r w:rsidR="00952462" w:rsidRPr="00671F04">
        <w:rPr>
          <w:rStyle w:val="NvrhP-text"/>
        </w:rPr>
        <w:t xml:space="preserve"> a rekreač</w:t>
      </w:r>
      <w:r w:rsidR="00671F04" w:rsidRPr="00671F04">
        <w:rPr>
          <w:rStyle w:val="NvrhP-text"/>
        </w:rPr>
        <w:t xml:space="preserve">ní areál Kristýna. </w:t>
      </w:r>
    </w:p>
    <w:p w:rsidR="00176E2A" w:rsidRPr="009621E7" w:rsidRDefault="00176E2A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9621E7">
        <w:rPr>
          <w:rStyle w:val="NvrhP-text"/>
        </w:rPr>
        <w:t>Jsou stanoveny tyto podmínky prostorového uspořádání:</w:t>
      </w:r>
    </w:p>
    <w:p w:rsidR="009621E7" w:rsidRPr="009621E7" w:rsidRDefault="009621E7" w:rsidP="009531F3">
      <w:pPr>
        <w:numPr>
          <w:ilvl w:val="0"/>
          <w:numId w:val="29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</w:rPr>
        <w:t>zástavba je umístěna z</w:t>
      </w:r>
      <w:r w:rsidRPr="009621E7">
        <w:rPr>
          <w:rFonts w:ascii="Arial Narrow" w:hAnsi="Arial Narrow"/>
          <w:iCs/>
        </w:rPr>
        <w:t>pravidla v oploceném areálu, který je vyhrazený vůči veřejnému prostranství a je veřejně nepřístupný nebo veřejně jen omezeně přístupný,</w:t>
      </w:r>
    </w:p>
    <w:p w:rsidR="009621E7" w:rsidRPr="009621E7" w:rsidRDefault="009621E7" w:rsidP="009531F3">
      <w:pPr>
        <w:numPr>
          <w:ilvl w:val="0"/>
          <w:numId w:val="29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uvnitř areálu je umístěná volně, má různou strukturu zástavby,</w:t>
      </w:r>
    </w:p>
    <w:p w:rsidR="009621E7" w:rsidRPr="009621E7" w:rsidRDefault="009621E7" w:rsidP="009531F3">
      <w:pPr>
        <w:numPr>
          <w:ilvl w:val="0"/>
          <w:numId w:val="29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má často zvýšené nároky na výšku staveb a konstrukcí,</w:t>
      </w:r>
    </w:p>
    <w:p w:rsidR="00C248F0" w:rsidRPr="009531F3" w:rsidRDefault="009621E7" w:rsidP="009531F3">
      <w:pPr>
        <w:numPr>
          <w:ilvl w:val="0"/>
          <w:numId w:val="29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se na formování veřejného prostranství podílí minimálně, případně se na formování veřejného prostranství podílí oplocením či ohraz</w:t>
      </w:r>
      <w:r w:rsidRPr="009531F3">
        <w:rPr>
          <w:rFonts w:ascii="Arial Narrow" w:hAnsi="Arial Narrow"/>
          <w:iCs/>
        </w:rPr>
        <w:t>ením areálu.</w:t>
      </w:r>
    </w:p>
    <w:p w:rsidR="009531F3" w:rsidRDefault="004F68B0" w:rsidP="00374631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9531F3">
        <w:rPr>
          <w:rStyle w:val="NvrhP-text"/>
        </w:rPr>
        <w:t>Maximální poměr zastavění pozemku</w:t>
      </w:r>
      <w:r w:rsidR="009621E7" w:rsidRPr="009531F3">
        <w:rPr>
          <w:rStyle w:val="NvrhP-text"/>
        </w:rPr>
        <w:t xml:space="preserve"> budovou / budovami</w:t>
      </w:r>
      <w:r w:rsidRPr="009531F3">
        <w:rPr>
          <w:rStyle w:val="NvrhP-text"/>
        </w:rPr>
        <w:t xml:space="preserve"> je</w:t>
      </w:r>
      <w:r w:rsidR="009531F3" w:rsidRPr="009531F3">
        <w:rPr>
          <w:rStyle w:val="NvrhP-text"/>
        </w:rPr>
        <w:t>:</w:t>
      </w:r>
    </w:p>
    <w:p w:rsidR="009531F3" w:rsidRDefault="009531F3" w:rsidP="00374631">
      <w:pPr>
        <w:pStyle w:val="a-cislo"/>
        <w:numPr>
          <w:ilvl w:val="0"/>
          <w:numId w:val="148"/>
        </w:numPr>
        <w:spacing w:before="60" w:after="60"/>
        <w:ind w:left="1134" w:hanging="425"/>
        <w:rPr>
          <w:rStyle w:val="NvrhP-text"/>
        </w:rPr>
      </w:pPr>
      <w:r>
        <w:rPr>
          <w:rStyle w:val="NvrhP-text"/>
        </w:rPr>
        <w:t>v plochách rekreace hromadné (RH)</w:t>
      </w:r>
      <w:r w:rsidR="00374631">
        <w:rPr>
          <w:rStyle w:val="NvrhP-text"/>
        </w:rPr>
        <w:t xml:space="preserve"> 30% plochy pozemku,</w:t>
      </w:r>
    </w:p>
    <w:p w:rsidR="009531F3" w:rsidRDefault="009531F3" w:rsidP="00374631">
      <w:pPr>
        <w:pStyle w:val="a-cislo"/>
        <w:numPr>
          <w:ilvl w:val="0"/>
          <w:numId w:val="148"/>
        </w:numPr>
        <w:spacing w:before="60" w:after="60"/>
        <w:ind w:left="1134" w:hanging="425"/>
        <w:rPr>
          <w:rStyle w:val="NvrhP-text"/>
        </w:rPr>
      </w:pPr>
      <w:r>
        <w:rPr>
          <w:rStyle w:val="NvrhP-text"/>
        </w:rPr>
        <w:t>v plochách rekreace na plochách přírodního charakteru (RN)</w:t>
      </w:r>
      <w:r w:rsidR="00374631">
        <w:rPr>
          <w:rStyle w:val="NvrhP-text"/>
        </w:rPr>
        <w:t xml:space="preserve"> 15% plochy pozemku,</w:t>
      </w:r>
    </w:p>
    <w:p w:rsidR="008B208A" w:rsidRDefault="009531F3" w:rsidP="008B208A">
      <w:pPr>
        <w:pStyle w:val="a-cislo"/>
        <w:numPr>
          <w:ilvl w:val="0"/>
          <w:numId w:val="148"/>
        </w:numPr>
        <w:spacing w:before="60" w:after="60"/>
        <w:ind w:left="1134" w:hanging="425"/>
        <w:rPr>
          <w:rStyle w:val="NvrhP-text"/>
        </w:rPr>
      </w:pPr>
      <w:r w:rsidRPr="00374631">
        <w:rPr>
          <w:rStyle w:val="NvrhP-text"/>
        </w:rPr>
        <w:t xml:space="preserve">v ostatních plochách s rozdílným způsobem využití </w:t>
      </w:r>
      <w:r w:rsidR="004F68B0" w:rsidRPr="00374631">
        <w:rPr>
          <w:rStyle w:val="NvrhP-text"/>
        </w:rPr>
        <w:t>40% plochy pozemku</w:t>
      </w:r>
      <w:r w:rsidR="008B208A">
        <w:rPr>
          <w:rStyle w:val="NvrhP-text"/>
        </w:rPr>
        <w:t>,</w:t>
      </w:r>
    </w:p>
    <w:p w:rsidR="004F68B0" w:rsidRPr="00374631" w:rsidRDefault="008B208A" w:rsidP="008B208A">
      <w:pPr>
        <w:pStyle w:val="a-cislo"/>
        <w:numPr>
          <w:ilvl w:val="0"/>
          <w:numId w:val="0"/>
        </w:numPr>
        <w:spacing w:before="60" w:after="240"/>
        <w:ind w:left="709"/>
        <w:rPr>
          <w:rStyle w:val="NvrhP-text"/>
        </w:rPr>
      </w:pPr>
      <w:r>
        <w:rPr>
          <w:rStyle w:val="NvrhP-text"/>
        </w:rPr>
        <w:t>přičemž do tohoto poměru se nezapočítávají plochy zpevněné</w:t>
      </w:r>
      <w:r w:rsidR="004F68B0" w:rsidRPr="00374631">
        <w:rPr>
          <w:rStyle w:val="NvrhP-text"/>
        </w:rPr>
        <w:t>.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6"/>
        <w:gridCol w:w="4069"/>
      </w:tblGrid>
      <w:tr w:rsidR="00671F04" w:rsidTr="00EF6959">
        <w:tc>
          <w:tcPr>
            <w:tcW w:w="5106" w:type="dxa"/>
          </w:tcPr>
          <w:p w:rsidR="00671F04" w:rsidRDefault="00671F04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r>
              <w:rPr>
                <w:noProof/>
                <w:lang w:eastAsia="cs-CZ"/>
              </w:rPr>
              <w:lastRenderedPageBreak/>
              <w:drawing>
                <wp:inline distT="0" distB="0" distL="0" distR="0" wp14:anchorId="687C95C8" wp14:editId="0E8AF572">
                  <wp:extent cx="3105150" cy="2889251"/>
                  <wp:effectExtent l="0" t="0" r="0" b="63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571" cy="289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9" w:type="dxa"/>
          </w:tcPr>
          <w:p w:rsidR="00671F04" w:rsidRPr="006F7BCB" w:rsidRDefault="00671F04" w:rsidP="00317723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>
              <w:rPr>
                <w:i/>
                <w:noProof/>
                <w:lang w:eastAsia="es-ES_tradnl"/>
              </w:rPr>
              <w:t>Areálová</w:t>
            </w:r>
            <w:r w:rsidRPr="006F7BCB">
              <w:rPr>
                <w:i/>
                <w:noProof/>
                <w:lang w:eastAsia="es-ES_tradnl"/>
              </w:rPr>
              <w:t xml:space="preserve"> struktura zástavby </w:t>
            </w:r>
            <w:r>
              <w:rPr>
                <w:i/>
                <w:noProof/>
                <w:lang w:eastAsia="es-ES_tradnl"/>
              </w:rPr>
              <w:t xml:space="preserve">- </w:t>
            </w:r>
            <w:r w:rsidRPr="006F7BCB">
              <w:rPr>
                <w:i/>
                <w:noProof/>
                <w:lang w:eastAsia="es-ES_tradnl"/>
              </w:rPr>
              <w:t xml:space="preserve"> </w:t>
            </w:r>
            <w:r>
              <w:rPr>
                <w:i/>
                <w:noProof/>
                <w:lang w:eastAsia="es-ES_tradnl"/>
              </w:rPr>
              <w:t>průmyslová zóna Hrádek nad Nisou</w:t>
            </w:r>
          </w:p>
          <w:p w:rsidR="00671F04" w:rsidRPr="0038599E" w:rsidRDefault="00671F04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1919F1" w:rsidRPr="009D79D9" w:rsidRDefault="001919F1" w:rsidP="009D79D9">
      <w:pPr>
        <w:spacing w:before="240"/>
        <w:rPr>
          <w:rFonts w:ascii="Arial Narrow" w:hAnsi="Arial Narrow"/>
          <w:b/>
          <w:sz w:val="26"/>
          <w:szCs w:val="26"/>
        </w:rPr>
      </w:pPr>
      <w:r w:rsidRPr="009D79D9">
        <w:rPr>
          <w:rFonts w:ascii="Arial Narrow" w:hAnsi="Arial Narrow"/>
          <w:b/>
          <w:sz w:val="26"/>
          <w:szCs w:val="26"/>
        </w:rPr>
        <w:t>D – drobná struktura solitérní</w:t>
      </w:r>
    </w:p>
    <w:p w:rsidR="00952462" w:rsidRPr="00671F04" w:rsidRDefault="00952462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671F04">
        <w:rPr>
          <w:rStyle w:val="NvrhP-text"/>
        </w:rPr>
        <w:t xml:space="preserve">Jako drobná struktura solitérní jsou vymezeny plochy významných veřejných prostranství, rozsáhlé plochy veřejné </w:t>
      </w:r>
      <w:r w:rsidR="00152E87">
        <w:rPr>
          <w:rStyle w:val="NvrhP-text"/>
        </w:rPr>
        <w:t xml:space="preserve">či soukromé </w:t>
      </w:r>
      <w:r w:rsidRPr="00671F04">
        <w:rPr>
          <w:rStyle w:val="NvrhP-text"/>
        </w:rPr>
        <w:t>zeleně</w:t>
      </w:r>
      <w:r w:rsidR="00152E87">
        <w:rPr>
          <w:rStyle w:val="NvrhP-text"/>
        </w:rPr>
        <w:t>, otevřená sportoviště</w:t>
      </w:r>
      <w:r w:rsidRPr="00671F04">
        <w:rPr>
          <w:rStyle w:val="NvrhP-text"/>
        </w:rPr>
        <w:t xml:space="preserve"> a hřbitovy.</w:t>
      </w:r>
    </w:p>
    <w:p w:rsidR="007C7310" w:rsidRPr="009621E7" w:rsidRDefault="007C7310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9621E7">
        <w:rPr>
          <w:rStyle w:val="NvrhP-text"/>
        </w:rPr>
        <w:t>Jsou stanoveny tyto podmínky prostorového uspořádání:</w:t>
      </w:r>
    </w:p>
    <w:p w:rsidR="009621E7" w:rsidRPr="009621E7" w:rsidRDefault="009621E7" w:rsidP="009531F3">
      <w:pPr>
        <w:numPr>
          <w:ilvl w:val="0"/>
          <w:numId w:val="30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</w:rPr>
        <w:t>zástavba je tvořená solitérními drobnými objekty zpravidla volně umístěnými ve veřejném prostranství,</w:t>
      </w:r>
    </w:p>
    <w:p w:rsidR="009621E7" w:rsidRPr="009621E7" w:rsidRDefault="009621E7" w:rsidP="009531F3">
      <w:pPr>
        <w:numPr>
          <w:ilvl w:val="0"/>
          <w:numId w:val="30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zpravidla neutváří charakter území,</w:t>
      </w:r>
    </w:p>
    <w:p w:rsidR="009621E7" w:rsidRPr="009621E7" w:rsidRDefault="009621E7" w:rsidP="009531F3">
      <w:pPr>
        <w:numPr>
          <w:ilvl w:val="0"/>
          <w:numId w:val="30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se nepodílí na formování veřejných prostranství,</w:t>
      </w:r>
    </w:p>
    <w:p w:rsidR="001919F1" w:rsidRPr="009621E7" w:rsidRDefault="009621E7" w:rsidP="009531F3">
      <w:pPr>
        <w:numPr>
          <w:ilvl w:val="0"/>
          <w:numId w:val="30"/>
        </w:numPr>
        <w:spacing w:before="60" w:after="60" w:line="240" w:lineRule="auto"/>
        <w:ind w:left="1134" w:hanging="425"/>
        <w:rPr>
          <w:rFonts w:ascii="Arial Narrow" w:hAnsi="Arial Narrow"/>
        </w:rPr>
      </w:pPr>
      <w:r w:rsidRPr="009621E7">
        <w:rPr>
          <w:rFonts w:ascii="Arial Narrow" w:hAnsi="Arial Narrow"/>
          <w:iCs/>
        </w:rPr>
        <w:t>zástavba má jen doplňující funkci v převážně nezastavěném prostoru</w:t>
      </w:r>
      <w:r w:rsidR="001919F1" w:rsidRPr="009621E7">
        <w:rPr>
          <w:rFonts w:ascii="Arial Narrow" w:hAnsi="Arial Narrow"/>
          <w:iCs/>
        </w:rPr>
        <w:t>.</w:t>
      </w:r>
    </w:p>
    <w:p w:rsidR="004F68B0" w:rsidRPr="00E8181F" w:rsidRDefault="004F68B0" w:rsidP="004873BF">
      <w:pPr>
        <w:pStyle w:val="a-cislo"/>
        <w:numPr>
          <w:ilvl w:val="0"/>
          <w:numId w:val="22"/>
        </w:numPr>
        <w:spacing w:before="120" w:after="240"/>
        <w:ind w:left="709" w:hanging="709"/>
        <w:rPr>
          <w:rStyle w:val="NvrhP-text"/>
        </w:rPr>
      </w:pPr>
      <w:r w:rsidRPr="00E8181F">
        <w:rPr>
          <w:rStyle w:val="NvrhP-text"/>
        </w:rPr>
        <w:t xml:space="preserve">Maximální poměr zastavění pozemku </w:t>
      </w:r>
      <w:r w:rsidR="009621E7" w:rsidRPr="00E8181F">
        <w:rPr>
          <w:rStyle w:val="NvrhP-text"/>
        </w:rPr>
        <w:t xml:space="preserve">budovou / budovami </w:t>
      </w:r>
      <w:r w:rsidRPr="00E8181F">
        <w:rPr>
          <w:rStyle w:val="NvrhP-text"/>
        </w:rPr>
        <w:t>je 10% plochy pozemku</w:t>
      </w:r>
      <w:r w:rsidR="008B208A">
        <w:rPr>
          <w:rStyle w:val="NvrhP-text"/>
        </w:rPr>
        <w:t>, přičemž do tohoto poměru se nezapočítávají plochy zpevněné.</w:t>
      </w:r>
      <w:r w:rsidRPr="00E8181F">
        <w:rPr>
          <w:rStyle w:val="NvrhP-text"/>
        </w:rPr>
        <w:t>.</w:t>
      </w:r>
    </w:p>
    <w:tbl>
      <w:tblPr>
        <w:tblStyle w:val="TableGrid"/>
        <w:tblW w:w="0" w:type="auto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1"/>
        <w:gridCol w:w="3794"/>
      </w:tblGrid>
      <w:tr w:rsidR="00671F04" w:rsidTr="00EF6959">
        <w:tc>
          <w:tcPr>
            <w:tcW w:w="5381" w:type="dxa"/>
          </w:tcPr>
          <w:p w:rsidR="00671F04" w:rsidRDefault="00152E87" w:rsidP="00317723">
            <w:pPr>
              <w:pStyle w:val="1text"/>
              <w:spacing w:before="0"/>
              <w:rPr>
                <w:i/>
                <w:color w:val="262626" w:themeColor="text1" w:themeTint="D9"/>
                <w:highlight w:val="yellow"/>
              </w:rPr>
            </w:pPr>
            <w:bookmarkStart w:id="121" w:name="_Toc485392627"/>
            <w:bookmarkEnd w:id="75"/>
            <w:r>
              <w:rPr>
                <w:noProof/>
                <w:lang w:eastAsia="cs-CZ"/>
              </w:rPr>
              <w:drawing>
                <wp:inline distT="0" distB="0" distL="0" distR="0" wp14:anchorId="03F6DD73" wp14:editId="309A3FBF">
                  <wp:extent cx="3238500" cy="2527173"/>
                  <wp:effectExtent l="0" t="0" r="0" b="698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707" cy="252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4" w:type="dxa"/>
          </w:tcPr>
          <w:p w:rsidR="00671F04" w:rsidRPr="006F7BCB" w:rsidRDefault="00671F04" w:rsidP="00317723">
            <w:pPr>
              <w:pStyle w:val="1text"/>
              <w:spacing w:before="0"/>
              <w:jc w:val="left"/>
              <w:rPr>
                <w:i/>
                <w:noProof/>
                <w:lang w:eastAsia="es-ES_tradnl"/>
              </w:rPr>
            </w:pPr>
            <w:r>
              <w:rPr>
                <w:i/>
                <w:noProof/>
                <w:lang w:eastAsia="es-ES_tradnl"/>
              </w:rPr>
              <w:t>Drobná</w:t>
            </w:r>
            <w:r w:rsidRPr="006F7BCB">
              <w:rPr>
                <w:i/>
                <w:noProof/>
                <w:lang w:eastAsia="es-ES_tradnl"/>
              </w:rPr>
              <w:t xml:space="preserve"> struktura zást</w:t>
            </w:r>
            <w:r w:rsidRPr="00152E87">
              <w:rPr>
                <w:i/>
                <w:noProof/>
                <w:lang w:eastAsia="es-ES_tradnl"/>
              </w:rPr>
              <w:t xml:space="preserve">avby solitérní -  </w:t>
            </w:r>
            <w:r w:rsidR="00152E87" w:rsidRPr="00152E87">
              <w:rPr>
                <w:i/>
                <w:noProof/>
                <w:lang w:eastAsia="es-ES_tradnl"/>
              </w:rPr>
              <w:t>hřbitov</w:t>
            </w:r>
            <w:r w:rsidRPr="00152E87">
              <w:rPr>
                <w:i/>
                <w:noProof/>
                <w:lang w:eastAsia="es-ES_tradnl"/>
              </w:rPr>
              <w:t xml:space="preserve"> v ul. </w:t>
            </w:r>
            <w:r w:rsidR="00152E87" w:rsidRPr="00152E87">
              <w:rPr>
                <w:i/>
                <w:noProof/>
                <w:lang w:eastAsia="es-ES_tradnl"/>
              </w:rPr>
              <w:t>Liberecká</w:t>
            </w:r>
          </w:p>
          <w:p w:rsidR="00671F04" w:rsidRPr="0038599E" w:rsidRDefault="00671F04" w:rsidP="00317723">
            <w:pPr>
              <w:pStyle w:val="1text"/>
              <w:spacing w:before="0"/>
              <w:rPr>
                <w:color w:val="262626" w:themeColor="text1" w:themeTint="D9"/>
                <w:highlight w:val="yellow"/>
              </w:rPr>
            </w:pPr>
            <w:r w:rsidRPr="0038599E">
              <w:rPr>
                <w:noProof/>
                <w:sz w:val="18"/>
                <w:szCs w:val="18"/>
                <w:lang w:eastAsia="es-ES_tradnl"/>
              </w:rPr>
              <w:t>(zdroj: mapy.cz)</w:t>
            </w:r>
          </w:p>
        </w:tc>
      </w:tr>
    </w:tbl>
    <w:p w:rsidR="009621E7" w:rsidRPr="006A4E5B" w:rsidRDefault="009621E7" w:rsidP="009621E7">
      <w:pPr>
        <w:pStyle w:val="Heading3"/>
        <w:rPr>
          <w:rStyle w:val="NvrhP-text"/>
          <w:color w:val="262626" w:themeColor="text1" w:themeTint="D9"/>
        </w:rPr>
      </w:pPr>
      <w:bookmarkStart w:id="122" w:name="_Toc33540107"/>
      <w:r w:rsidRPr="006A4E5B">
        <w:rPr>
          <w:rStyle w:val="NvrhP-text"/>
          <w:color w:val="262626" w:themeColor="text1" w:themeTint="D9"/>
        </w:rPr>
        <w:t>F.2.2</w:t>
      </w:r>
      <w:r w:rsidRPr="006A4E5B">
        <w:rPr>
          <w:rStyle w:val="NvrhP-text"/>
          <w:color w:val="262626" w:themeColor="text1" w:themeTint="D9"/>
        </w:rPr>
        <w:tab/>
        <w:t>Maximální výška zástavby</w:t>
      </w:r>
      <w:bookmarkEnd w:id="121"/>
      <w:bookmarkEnd w:id="122"/>
      <w:r w:rsidRPr="006A4E5B">
        <w:rPr>
          <w:rStyle w:val="NvrhP-text"/>
          <w:color w:val="262626" w:themeColor="text1" w:themeTint="D9"/>
        </w:rPr>
        <w:t xml:space="preserve"> </w:t>
      </w:r>
    </w:p>
    <w:p w:rsidR="009621E7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t>Maximální výška zástavby vyjadřuje maximální výšku vnější konstrukce budovy, popř. stavby.</w:t>
      </w:r>
    </w:p>
    <w:p w:rsidR="009621E7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lastRenderedPageBreak/>
        <w:t xml:space="preserve">Pro stavby pro bydlení </w:t>
      </w:r>
      <w:r w:rsidR="00434BFF">
        <w:rPr>
          <w:rStyle w:val="NvrhP-text"/>
        </w:rPr>
        <w:t xml:space="preserve">a rekreaci </w:t>
      </w:r>
      <w:r>
        <w:rPr>
          <w:rStyle w:val="NvrhP-text"/>
        </w:rPr>
        <w:t xml:space="preserve">je závazná maximální výška zástavby stanovená </w:t>
      </w:r>
      <w:r w:rsidRPr="00815F69">
        <w:rPr>
          <w:rStyle w:val="NvrhP-text"/>
          <w:b/>
        </w:rPr>
        <w:t>počtem nadzemních podlaží, popř. s podkrovím</w:t>
      </w:r>
      <w:r>
        <w:rPr>
          <w:rStyle w:val="NvrhP-text"/>
        </w:rPr>
        <w:t>.</w:t>
      </w:r>
    </w:p>
    <w:p w:rsidR="009621E7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t xml:space="preserve">Pro stavby občanského vybavení a stavby pro výrobu je závazná maximální výška zástavby stanovená </w:t>
      </w:r>
      <w:r w:rsidRPr="00815F69">
        <w:rPr>
          <w:rStyle w:val="NvrhP-text"/>
          <w:b/>
        </w:rPr>
        <w:t>v metrech</w:t>
      </w:r>
      <w:r>
        <w:rPr>
          <w:rStyle w:val="NvrhP-text"/>
        </w:rPr>
        <w:t>.</w:t>
      </w:r>
    </w:p>
    <w:p w:rsidR="009621E7" w:rsidRPr="00AE5699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>
        <w:rPr>
          <w:rStyle w:val="NvrhP-text"/>
        </w:rPr>
        <w:t>Za nadzemní podlaží se považuje rovněž us</w:t>
      </w:r>
      <w:r w:rsidRPr="00AE5699">
        <w:rPr>
          <w:rStyle w:val="NvrhP-text"/>
        </w:rPr>
        <w:t>tupující podlaží.</w:t>
      </w:r>
    </w:p>
    <w:p w:rsidR="009621E7" w:rsidRPr="00AE5699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Style w:val="NvrhP-text"/>
        </w:rPr>
      </w:pPr>
      <w:r w:rsidRPr="00AE5699">
        <w:rPr>
          <w:rStyle w:val="NvrhP-text"/>
        </w:rPr>
        <w:t xml:space="preserve">Maximální výškova zástavby, resp. jednotlivých objektů je vždy měřena od úrovně terénu </w:t>
      </w:r>
      <w:r w:rsidR="00774DCA">
        <w:rPr>
          <w:rStyle w:val="NvrhP-text"/>
        </w:rPr>
        <w:t xml:space="preserve">(před zahájením terénních úprav) </w:t>
      </w:r>
      <w:r w:rsidRPr="00AE5699">
        <w:rPr>
          <w:rStyle w:val="NvrhP-text"/>
        </w:rPr>
        <w:t>v nejnižším bodě terénu plochy půdorysu staveb k nejvyššímu bodu střechy, přičemž se do této výšky nezapočítávají komíny, antény, hromosvody, apod.</w:t>
      </w:r>
      <w:r w:rsidR="00774DCA">
        <w:rPr>
          <w:rStyle w:val="NvrhP-text"/>
        </w:rPr>
        <w:t xml:space="preserve"> Nejvyšším bodem střechy se u šikmých střech míní hřeben střechy, u plochých střech horní hrana atiky.</w:t>
      </w:r>
    </w:p>
    <w:p w:rsidR="009621E7" w:rsidRPr="002F3A95" w:rsidRDefault="009621E7" w:rsidP="004873BF">
      <w:pPr>
        <w:pStyle w:val="a-cislo"/>
        <w:numPr>
          <w:ilvl w:val="0"/>
          <w:numId w:val="22"/>
        </w:numPr>
        <w:spacing w:before="120" w:after="0"/>
        <w:ind w:left="709" w:hanging="709"/>
        <w:rPr>
          <w:rFonts w:ascii="Arial Narrow" w:hAnsi="Arial Narrow"/>
          <w:i/>
        </w:rPr>
      </w:pPr>
      <w:r w:rsidRPr="004B31B0">
        <w:rPr>
          <w:rStyle w:val="NvrhP-text"/>
        </w:rPr>
        <w:t>Maximální výška se nevztahuje na zařízení technické infrastrukt</w:t>
      </w:r>
      <w:r>
        <w:rPr>
          <w:rStyle w:val="NvrhP-text"/>
        </w:rPr>
        <w:t>ury a</w:t>
      </w:r>
      <w:r w:rsidRPr="004B31B0">
        <w:rPr>
          <w:rStyle w:val="NvrhP-text"/>
        </w:rPr>
        <w:t xml:space="preserve"> nezbytná technologická</w:t>
      </w:r>
      <w:r>
        <w:rPr>
          <w:rFonts w:ascii="Arial Narrow" w:eastAsia="Arial Unicode MS" w:hAnsi="Arial Narrow"/>
        </w:rPr>
        <w:t xml:space="preserve"> zařízení</w:t>
      </w:r>
      <w:r w:rsidR="006531FD">
        <w:rPr>
          <w:rFonts w:ascii="Arial Narrow" w:eastAsia="Arial Unicode MS" w:hAnsi="Arial Narrow"/>
        </w:rPr>
        <w:t>, na větrné elektrárny</w:t>
      </w:r>
      <w:r>
        <w:rPr>
          <w:rFonts w:ascii="Arial Narrow" w:eastAsia="Arial Unicode MS" w:hAnsi="Arial Narrow"/>
        </w:rPr>
        <w:t xml:space="preserve"> </w:t>
      </w:r>
      <w:r w:rsidRPr="009621E7">
        <w:rPr>
          <w:rFonts w:ascii="Arial Narrow" w:eastAsia="Arial Unicode MS" w:hAnsi="Arial Narrow"/>
        </w:rPr>
        <w:t>ani na vymezené stavební dominanty.</w:t>
      </w:r>
    </w:p>
    <w:p w:rsidR="009C63C6" w:rsidRPr="006A4E5B" w:rsidRDefault="009C63C6" w:rsidP="009C63C6">
      <w:pPr>
        <w:pStyle w:val="Heading3"/>
        <w:rPr>
          <w:rStyle w:val="NvrhP-text"/>
          <w:color w:val="262626" w:themeColor="text1" w:themeTint="D9"/>
        </w:rPr>
      </w:pPr>
      <w:bookmarkStart w:id="123" w:name="_Toc489350609"/>
      <w:bookmarkStart w:id="124" w:name="_Toc33540108"/>
      <w:r w:rsidRPr="006A4E5B">
        <w:rPr>
          <w:rStyle w:val="NvrhP-text"/>
          <w:color w:val="262626" w:themeColor="text1" w:themeTint="D9"/>
        </w:rPr>
        <w:t>F.2.3</w:t>
      </w:r>
      <w:r w:rsidRPr="006A4E5B">
        <w:rPr>
          <w:rStyle w:val="NvrhP-text"/>
          <w:color w:val="262626" w:themeColor="text1" w:themeTint="D9"/>
        </w:rPr>
        <w:tab/>
        <w:t>Koeficient zeleně</w:t>
      </w:r>
      <w:bookmarkEnd w:id="123"/>
      <w:bookmarkEnd w:id="124"/>
      <w:r w:rsidRPr="006A4E5B">
        <w:rPr>
          <w:rStyle w:val="NvrhP-text"/>
          <w:color w:val="262626" w:themeColor="text1" w:themeTint="D9"/>
        </w:rPr>
        <w:t xml:space="preserve"> </w:t>
      </w:r>
    </w:p>
    <w:p w:rsidR="009C63C6" w:rsidRDefault="009C63C6" w:rsidP="009C63C6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 w:rsidRPr="00117DF8">
        <w:rPr>
          <w:rStyle w:val="NvrhP-text"/>
        </w:rPr>
        <w:t xml:space="preserve">Koeficient zeleně odpovídá </w:t>
      </w:r>
      <w:r>
        <w:rPr>
          <w:rStyle w:val="NvrhP-text"/>
        </w:rPr>
        <w:t xml:space="preserve">procentuálnímu </w:t>
      </w:r>
      <w:r w:rsidRPr="00117DF8">
        <w:rPr>
          <w:rStyle w:val="NvrhP-text"/>
        </w:rPr>
        <w:t>podílu ploch zeleně na rostlém terénu vůči zastavěným či zpevněným plochám.</w:t>
      </w:r>
    </w:p>
    <w:p w:rsidR="009C63C6" w:rsidRDefault="009C63C6" w:rsidP="009C63C6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Style w:val="NvrhP-text"/>
        </w:rPr>
        <w:t>Do zeleně na rostlém terénu se nezapočítává zatravňovací dlažba ani zeleň na střechách.</w:t>
      </w:r>
    </w:p>
    <w:p w:rsidR="009C63C6" w:rsidRDefault="009C63C6" w:rsidP="009C63C6">
      <w:pPr>
        <w:pStyle w:val="a-cislo"/>
        <w:numPr>
          <w:ilvl w:val="0"/>
          <w:numId w:val="22"/>
        </w:numPr>
        <w:spacing w:before="120"/>
        <w:ind w:hanging="720"/>
        <w:rPr>
          <w:rStyle w:val="NvrhP-text"/>
        </w:rPr>
      </w:pPr>
      <w:r>
        <w:rPr>
          <w:rStyle w:val="NvrhP-text"/>
        </w:rPr>
        <w:t xml:space="preserve">Podmínka splnění podílu ploch zeleně se vztahuje vždy </w:t>
      </w:r>
      <w:r w:rsidRPr="00E37093">
        <w:rPr>
          <w:rStyle w:val="NvrhP-text"/>
          <w:b/>
        </w:rPr>
        <w:t>k celkové ploše dotčené stavebním záměrem</w:t>
      </w:r>
      <w:r>
        <w:rPr>
          <w:rStyle w:val="NvrhP-text"/>
        </w:rPr>
        <w:t>.</w:t>
      </w:r>
    </w:p>
    <w:p w:rsidR="00E02DD2" w:rsidRDefault="00E02DD2">
      <w:pPr>
        <w:spacing w:before="0"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lang w:val="nl-NL" w:eastAsia="en-US"/>
        </w:rPr>
      </w:pPr>
      <w:bookmarkStart w:id="125" w:name="_Toc33540109"/>
      <w:r>
        <w:rPr>
          <w:lang w:eastAsia="en-US"/>
        </w:rPr>
        <w:br w:type="page"/>
      </w:r>
    </w:p>
    <w:p w:rsidR="007316DF" w:rsidRPr="00EB2BFD" w:rsidRDefault="00574AEA" w:rsidP="007F713B">
      <w:pPr>
        <w:pStyle w:val="Heading1"/>
        <w:rPr>
          <w:lang w:eastAsia="en-US"/>
        </w:rPr>
      </w:pPr>
      <w:r w:rsidRPr="00EB2BFD">
        <w:rPr>
          <w:lang w:eastAsia="en-US"/>
        </w:rPr>
        <w:lastRenderedPageBreak/>
        <w:t>G</w:t>
      </w:r>
      <w:r w:rsidR="00D63F01" w:rsidRPr="00EB2BFD">
        <w:rPr>
          <w:lang w:eastAsia="en-US"/>
        </w:rPr>
        <w:t>.</w:t>
      </w:r>
      <w:r w:rsidR="00D63F01" w:rsidRPr="00EB2BFD">
        <w:rPr>
          <w:lang w:eastAsia="en-US"/>
        </w:rPr>
        <w:tab/>
      </w:r>
      <w:r w:rsidR="007316DF" w:rsidRPr="00EB2BFD">
        <w:rPr>
          <w:lang w:eastAsia="en-US"/>
        </w:rPr>
        <w:t>VYMEZENÍ VEŘEJNĚ PROSPĚŠNÝCH STAVEB, VEŘEJNĚ PROSPĚŠNÝCH OPATŘENÍ, STAVEB A OPATŘENÍ K ZAJIŠŤOVÁNÍ OBRANY A BEZPEČNOSTI STÁTU A PLOCH PRO ASANACI, PRO KTERÉ LZE PRÁVA K POZEMKŮM A STAVBÁM VYVLASTNIT</w:t>
      </w:r>
      <w:bookmarkEnd w:id="125"/>
    </w:p>
    <w:p w:rsidR="00F636B0" w:rsidRPr="00EB2BFD" w:rsidRDefault="00F636B0" w:rsidP="00F636B0">
      <w:pPr>
        <w:pStyle w:val="Heading2"/>
        <w:rPr>
          <w:rStyle w:val="NvrhP-text"/>
          <w:sz w:val="26"/>
          <w:szCs w:val="26"/>
        </w:rPr>
      </w:pPr>
      <w:bookmarkStart w:id="126" w:name="_Toc453307028"/>
      <w:bookmarkStart w:id="127" w:name="_Toc33540110"/>
      <w:r w:rsidRPr="00EB2BFD">
        <w:rPr>
          <w:rStyle w:val="NvrhP-text"/>
          <w:sz w:val="26"/>
          <w:szCs w:val="26"/>
        </w:rPr>
        <w:t>G.1</w:t>
      </w:r>
      <w:r w:rsidRPr="00EB2BFD">
        <w:rPr>
          <w:rStyle w:val="NvrhP-text"/>
          <w:sz w:val="26"/>
          <w:szCs w:val="26"/>
        </w:rPr>
        <w:tab/>
        <w:t>Veřejně prospěšné stavby, pro které lze práva k pozemkům a stavbám vyvlastnit</w:t>
      </w:r>
      <w:bookmarkEnd w:id="126"/>
      <w:bookmarkEnd w:id="127"/>
    </w:p>
    <w:p w:rsidR="00C60885" w:rsidRDefault="00C60885" w:rsidP="00C60885">
      <w:pPr>
        <w:spacing w:before="240" w:after="120" w:line="240" w:lineRule="auto"/>
        <w:ind w:left="720" w:hanging="720"/>
        <w:rPr>
          <w:rFonts w:ascii="Arial Narrow" w:hAnsi="Arial Narrow" w:cs="Arial"/>
        </w:rPr>
      </w:pPr>
      <w:r w:rsidRPr="00EB2BFD">
        <w:rPr>
          <w:rFonts w:ascii="Arial Narrow" w:hAnsi="Arial Narrow" w:cs="Arial"/>
        </w:rPr>
        <w:t>(G01)</w:t>
      </w:r>
      <w:r w:rsidRPr="00EB2BFD">
        <w:rPr>
          <w:rFonts w:ascii="Arial Narrow" w:hAnsi="Arial Narrow" w:cs="Arial"/>
        </w:rPr>
        <w:tab/>
      </w:r>
      <w:r w:rsidR="00744227">
        <w:rPr>
          <w:rFonts w:ascii="Arial Narrow" w:hAnsi="Arial Narrow" w:cs="Arial"/>
        </w:rPr>
        <w:t xml:space="preserve">V rozsahu zakresleném ve výkresu I.3 jsou </w:t>
      </w:r>
      <w:r w:rsidRPr="00EB2BFD">
        <w:rPr>
          <w:rFonts w:ascii="Arial Narrow" w:hAnsi="Arial Narrow" w:cs="Arial"/>
        </w:rPr>
        <w:t>vymezeny následující veřejně prospěšné stavby, pro které lze práva k pozemkům a stavbám vyvlastnit</w:t>
      </w:r>
      <w:r w:rsidR="00744227">
        <w:rPr>
          <w:rFonts w:ascii="Arial Narrow" w:hAnsi="Arial Narrow" w:cs="Arial"/>
        </w:rPr>
        <w:t xml:space="preserve"> z</w:t>
      </w:r>
      <w:r w:rsidR="005F3777">
        <w:rPr>
          <w:rFonts w:ascii="Arial Narrow" w:hAnsi="Arial Narrow" w:cs="Arial"/>
        </w:rPr>
        <w:t>a</w:t>
      </w:r>
      <w:r w:rsidR="00744227">
        <w:rPr>
          <w:rFonts w:ascii="Arial Narrow" w:hAnsi="Arial Narrow" w:cs="Arial"/>
        </w:rPr>
        <w:t xml:space="preserve"> účelem </w:t>
      </w:r>
      <w:r w:rsidR="00744227" w:rsidRPr="00EB2BFD">
        <w:rPr>
          <w:rFonts w:ascii="Arial Narrow" w:hAnsi="Arial Narrow" w:cs="Arial"/>
        </w:rPr>
        <w:t xml:space="preserve">zajištění realizace navrhovaných staveb dopravní </w:t>
      </w:r>
      <w:r w:rsidR="00744227">
        <w:rPr>
          <w:rFonts w:ascii="Arial Narrow" w:hAnsi="Arial Narrow" w:cs="Arial"/>
        </w:rPr>
        <w:t xml:space="preserve"> a technické </w:t>
      </w:r>
      <w:r w:rsidR="00744227" w:rsidRPr="00EB2BFD">
        <w:rPr>
          <w:rFonts w:ascii="Arial Narrow" w:hAnsi="Arial Narrow" w:cs="Arial"/>
        </w:rPr>
        <w:t>infrastruktury</w:t>
      </w:r>
      <w:r w:rsidRPr="00EB2BFD">
        <w:rPr>
          <w:rFonts w:ascii="Arial Narrow" w:hAnsi="Arial Narrow" w:cs="Arial"/>
        </w:rPr>
        <w:t>:</w:t>
      </w:r>
    </w:p>
    <w:p w:rsidR="00744227" w:rsidRPr="00EB2BFD" w:rsidRDefault="00744227" w:rsidP="00247EBF">
      <w:pPr>
        <w:pStyle w:val="b-pismeno"/>
        <w:numPr>
          <w:ilvl w:val="0"/>
          <w:numId w:val="126"/>
        </w:numPr>
        <w:spacing w:before="120" w:after="120"/>
      </w:pPr>
      <w:r>
        <w:t xml:space="preserve">dopravní infrastruktura </w:t>
      </w:r>
    </w:p>
    <w:tbl>
      <w:tblPr>
        <w:tblW w:w="4601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68"/>
        <w:gridCol w:w="7479"/>
      </w:tblGrid>
      <w:tr w:rsidR="00C60885" w:rsidRPr="00900D39" w:rsidTr="00C83FA8">
        <w:trPr>
          <w:tblHeader/>
          <w:jc w:val="right"/>
        </w:trPr>
        <w:tc>
          <w:tcPr>
            <w:tcW w:w="1068" w:type="dxa"/>
            <w:shd w:val="clear" w:color="auto" w:fill="F2F2F2" w:themeFill="background1" w:themeFillShade="F2"/>
          </w:tcPr>
          <w:p w:rsidR="00C60885" w:rsidRPr="00DB10E5" w:rsidRDefault="00C60885" w:rsidP="00E15878">
            <w:pPr>
              <w:pStyle w:val="dtabulka"/>
              <w:spacing w:before="40" w:after="40"/>
              <w:rPr>
                <w:b/>
              </w:rPr>
            </w:pPr>
            <w:r w:rsidRPr="00DB10E5">
              <w:rPr>
                <w:b/>
              </w:rPr>
              <w:t xml:space="preserve">Kód </w:t>
            </w:r>
            <w:r w:rsidR="00C83FA8" w:rsidRPr="00DB10E5">
              <w:rPr>
                <w:b/>
              </w:rPr>
              <w:t>VPS</w:t>
            </w:r>
          </w:p>
        </w:tc>
        <w:tc>
          <w:tcPr>
            <w:tcW w:w="7479" w:type="dxa"/>
            <w:shd w:val="clear" w:color="auto" w:fill="F2F2F2" w:themeFill="background1" w:themeFillShade="F2"/>
          </w:tcPr>
          <w:p w:rsidR="00C60885" w:rsidRPr="00EB2BFD" w:rsidRDefault="00C60885" w:rsidP="00E15878">
            <w:pPr>
              <w:pStyle w:val="dtabulka"/>
              <w:spacing w:before="40" w:after="40"/>
              <w:rPr>
                <w:b/>
              </w:rPr>
            </w:pPr>
            <w:r w:rsidRPr="00EB2BFD">
              <w:rPr>
                <w:b/>
              </w:rPr>
              <w:t xml:space="preserve">Specifikace veřejně prospěšné stavby </w:t>
            </w:r>
          </w:p>
        </w:tc>
      </w:tr>
      <w:tr w:rsidR="00C60885" w:rsidRPr="00900D39" w:rsidTr="00C83FA8">
        <w:trPr>
          <w:jc w:val="right"/>
        </w:trPr>
        <w:tc>
          <w:tcPr>
            <w:tcW w:w="1068" w:type="dxa"/>
            <w:shd w:val="clear" w:color="auto" w:fill="auto"/>
          </w:tcPr>
          <w:p w:rsidR="00C60885" w:rsidRPr="00DB10E5" w:rsidRDefault="00B776B3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DB10E5">
              <w:rPr>
                <w:rFonts w:eastAsia="Arial Unicode MS"/>
              </w:rPr>
              <w:t>VD02</w:t>
            </w:r>
          </w:p>
        </w:tc>
        <w:tc>
          <w:tcPr>
            <w:tcW w:w="7479" w:type="dxa"/>
            <w:shd w:val="clear" w:color="auto" w:fill="auto"/>
          </w:tcPr>
          <w:p w:rsidR="00C60885" w:rsidRPr="00DB10E5" w:rsidRDefault="00A2321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A23215">
              <w:t>veřejné parkoviště</w:t>
            </w:r>
            <w:r w:rsidRPr="00F318DC">
              <w:t xml:space="preserve"> pro zajištění veřejných parkovacích stání</w:t>
            </w:r>
            <w:r w:rsidRPr="00DB10E5">
              <w:rPr>
                <w:rFonts w:eastAsia="Arial Unicode MS"/>
              </w:rPr>
              <w:t xml:space="preserve"> </w:t>
            </w:r>
            <w:r w:rsidR="00DB10E5" w:rsidRPr="00DB10E5">
              <w:rPr>
                <w:rFonts w:eastAsia="Arial Unicode MS"/>
              </w:rPr>
              <w:t>(plocha P21)</w:t>
            </w:r>
          </w:p>
        </w:tc>
      </w:tr>
      <w:tr w:rsidR="00DB10E5" w:rsidRPr="00900D39" w:rsidTr="00C83FA8">
        <w:trPr>
          <w:jc w:val="right"/>
        </w:trPr>
        <w:tc>
          <w:tcPr>
            <w:tcW w:w="1068" w:type="dxa"/>
            <w:shd w:val="clear" w:color="auto" w:fill="auto"/>
          </w:tcPr>
          <w:p w:rsidR="00DB10E5" w:rsidRPr="00DB10E5" w:rsidRDefault="00DB10E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DB10E5">
              <w:rPr>
                <w:rFonts w:eastAsia="Arial Unicode MS"/>
              </w:rPr>
              <w:t>VD08</w:t>
            </w:r>
          </w:p>
        </w:tc>
        <w:tc>
          <w:tcPr>
            <w:tcW w:w="7479" w:type="dxa"/>
            <w:shd w:val="clear" w:color="auto" w:fill="auto"/>
          </w:tcPr>
          <w:p w:rsidR="00DB10E5" w:rsidRPr="00DB10E5" w:rsidRDefault="00A23215" w:rsidP="00E15878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eastAsia="Arial Unicode MS"/>
              </w:rPr>
              <w:t xml:space="preserve">komunikace </w:t>
            </w:r>
            <w:r>
              <w:rPr>
                <w:rFonts w:cs="Arial"/>
                <w:lang w:eastAsia="en-US"/>
              </w:rPr>
              <w:t>pro dopravní propojení ulice Větrná se silnicí I/35L a zajištění přímého dopravního napojení výrobních areálů na silnici I/35L</w:t>
            </w:r>
            <w:r w:rsidRPr="00DB10E5">
              <w:rPr>
                <w:rFonts w:eastAsia="Arial Unicode MS"/>
              </w:rPr>
              <w:t xml:space="preserve"> </w:t>
            </w:r>
            <w:r w:rsidR="00DB10E5" w:rsidRPr="00DB10E5">
              <w:rPr>
                <w:rFonts w:eastAsia="Arial Unicode MS"/>
              </w:rPr>
              <w:t>(plocha Z39)</w:t>
            </w:r>
          </w:p>
        </w:tc>
      </w:tr>
      <w:tr w:rsidR="00DB10E5" w:rsidRPr="00900D39" w:rsidTr="00C83FA8">
        <w:trPr>
          <w:jc w:val="right"/>
        </w:trPr>
        <w:tc>
          <w:tcPr>
            <w:tcW w:w="1068" w:type="dxa"/>
            <w:shd w:val="clear" w:color="auto" w:fill="auto"/>
          </w:tcPr>
          <w:p w:rsidR="00DB10E5" w:rsidRPr="00DB10E5" w:rsidRDefault="00DB10E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DB10E5">
              <w:rPr>
                <w:rFonts w:eastAsia="Arial Unicode MS"/>
              </w:rPr>
              <w:t>VD10</w:t>
            </w:r>
          </w:p>
        </w:tc>
        <w:tc>
          <w:tcPr>
            <w:tcW w:w="7479" w:type="dxa"/>
            <w:shd w:val="clear" w:color="auto" w:fill="auto"/>
          </w:tcPr>
          <w:p w:rsidR="00DB10E5" w:rsidRPr="00DB10E5" w:rsidRDefault="00A23215" w:rsidP="00E15878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eastAsia="Arial Unicode MS"/>
              </w:rPr>
              <w:t xml:space="preserve">komunikace </w:t>
            </w:r>
            <w:r w:rsidRPr="00147B11">
              <w:rPr>
                <w:rFonts w:cs="Arial"/>
                <w:lang w:eastAsia="en-US"/>
              </w:rPr>
              <w:t>pro zlepšení prostupnosti krajiny pro pěší a cyklisty a zajištění koordinace s územím sousední obce</w:t>
            </w:r>
            <w:r w:rsidRPr="00DB10E5">
              <w:rPr>
                <w:rFonts w:eastAsia="Arial Unicode MS"/>
              </w:rPr>
              <w:t xml:space="preserve"> </w:t>
            </w:r>
            <w:r w:rsidR="00DB10E5" w:rsidRPr="00DB10E5">
              <w:rPr>
                <w:rFonts w:eastAsia="Arial Unicode MS"/>
              </w:rPr>
              <w:t>(plocha Z98)</w:t>
            </w:r>
          </w:p>
        </w:tc>
      </w:tr>
      <w:tr w:rsidR="00A23215" w:rsidRPr="00900D39" w:rsidTr="00C83FA8">
        <w:trPr>
          <w:jc w:val="right"/>
        </w:trPr>
        <w:tc>
          <w:tcPr>
            <w:tcW w:w="1068" w:type="dxa"/>
            <w:shd w:val="clear" w:color="auto" w:fill="auto"/>
          </w:tcPr>
          <w:p w:rsidR="00A23215" w:rsidRPr="00DB10E5" w:rsidRDefault="00A2321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>
              <w:rPr>
                <w:rFonts w:eastAsia="Arial Unicode MS"/>
              </w:rPr>
              <w:t>VD11</w:t>
            </w:r>
          </w:p>
        </w:tc>
        <w:tc>
          <w:tcPr>
            <w:tcW w:w="7479" w:type="dxa"/>
            <w:shd w:val="clear" w:color="auto" w:fill="auto"/>
          </w:tcPr>
          <w:p w:rsidR="00A23215" w:rsidRDefault="00A2321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F458BE">
              <w:rPr>
                <w:rFonts w:cs="Arial"/>
              </w:rPr>
              <w:t>optimalizace a elektrizace železniční trati č. 089</w:t>
            </w:r>
            <w:r>
              <w:rPr>
                <w:rFonts w:cs="Arial"/>
              </w:rPr>
              <w:t xml:space="preserve"> (koridor X01)</w:t>
            </w:r>
          </w:p>
        </w:tc>
      </w:tr>
    </w:tbl>
    <w:p w:rsidR="00744227" w:rsidRPr="00EB2BFD" w:rsidRDefault="00744227" w:rsidP="00F54B6F">
      <w:pPr>
        <w:pStyle w:val="b-pismeno"/>
        <w:spacing w:before="120" w:after="120"/>
        <w:ind w:left="1077" w:hanging="357"/>
      </w:pPr>
      <w:r>
        <w:t xml:space="preserve">technická infrastruktura </w:t>
      </w:r>
    </w:p>
    <w:tbl>
      <w:tblPr>
        <w:tblW w:w="4589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6"/>
        <w:gridCol w:w="7479"/>
      </w:tblGrid>
      <w:tr w:rsidR="00C60885" w:rsidRPr="00900D39" w:rsidTr="00C83FA8">
        <w:trPr>
          <w:tblHeader/>
          <w:jc w:val="right"/>
        </w:trPr>
        <w:tc>
          <w:tcPr>
            <w:tcW w:w="1046" w:type="dxa"/>
            <w:shd w:val="clear" w:color="auto" w:fill="F2F2F2" w:themeFill="background1" w:themeFillShade="F2"/>
          </w:tcPr>
          <w:p w:rsidR="00C60885" w:rsidRPr="00A23215" w:rsidRDefault="00C60885" w:rsidP="00E15878">
            <w:pPr>
              <w:pStyle w:val="dtabulka"/>
              <w:spacing w:before="40" w:after="40"/>
              <w:rPr>
                <w:b/>
              </w:rPr>
            </w:pPr>
            <w:r w:rsidRPr="00A23215">
              <w:rPr>
                <w:b/>
              </w:rPr>
              <w:t>Kód</w:t>
            </w:r>
            <w:r w:rsidR="00C83FA8" w:rsidRPr="00A23215">
              <w:rPr>
                <w:b/>
              </w:rPr>
              <w:t xml:space="preserve"> VPS</w:t>
            </w:r>
          </w:p>
        </w:tc>
        <w:tc>
          <w:tcPr>
            <w:tcW w:w="7479" w:type="dxa"/>
            <w:shd w:val="clear" w:color="auto" w:fill="F2F2F2" w:themeFill="background1" w:themeFillShade="F2"/>
          </w:tcPr>
          <w:p w:rsidR="00C60885" w:rsidRPr="00A23215" w:rsidRDefault="00C60885" w:rsidP="00E15878">
            <w:pPr>
              <w:pStyle w:val="dtabulka"/>
              <w:spacing w:before="40" w:after="40"/>
              <w:rPr>
                <w:b/>
              </w:rPr>
            </w:pPr>
            <w:r w:rsidRPr="00A23215">
              <w:rPr>
                <w:b/>
              </w:rPr>
              <w:t xml:space="preserve">Specifikace veřejně prospěšné stavby </w:t>
            </w:r>
          </w:p>
        </w:tc>
      </w:tr>
      <w:tr w:rsidR="00C60885" w:rsidRPr="00900D39" w:rsidTr="00C83FA8">
        <w:trPr>
          <w:jc w:val="right"/>
        </w:trPr>
        <w:tc>
          <w:tcPr>
            <w:tcW w:w="1046" w:type="dxa"/>
            <w:shd w:val="clear" w:color="auto" w:fill="auto"/>
          </w:tcPr>
          <w:p w:rsidR="00C60885" w:rsidRPr="00A23215" w:rsidRDefault="006766AF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A23215">
              <w:rPr>
                <w:rFonts w:eastAsia="Arial Unicode MS"/>
              </w:rPr>
              <w:t>VT01</w:t>
            </w:r>
          </w:p>
        </w:tc>
        <w:tc>
          <w:tcPr>
            <w:tcW w:w="7479" w:type="dxa"/>
            <w:shd w:val="clear" w:color="auto" w:fill="auto"/>
          </w:tcPr>
          <w:p w:rsidR="00C60885" w:rsidRPr="00A23215" w:rsidRDefault="00A23215" w:rsidP="00E15878">
            <w:pPr>
              <w:pStyle w:val="dtabulka"/>
              <w:spacing w:before="40" w:after="40"/>
              <w:rPr>
                <w:rFonts w:eastAsia="Arial Unicode MS"/>
              </w:rPr>
            </w:pPr>
            <w:r w:rsidRPr="00A23215">
              <w:rPr>
                <w:rFonts w:cs="Arial"/>
              </w:rPr>
              <w:t>protipovodňová opatření na Lužické Nise</w:t>
            </w:r>
            <w:r w:rsidR="008A46E0">
              <w:rPr>
                <w:rFonts w:cs="Arial"/>
              </w:rPr>
              <w:t xml:space="preserve"> (koridor X02)</w:t>
            </w:r>
          </w:p>
        </w:tc>
      </w:tr>
    </w:tbl>
    <w:p w:rsidR="00BA49C2" w:rsidRPr="00A23215" w:rsidRDefault="00BA49C2" w:rsidP="00BA49C2">
      <w:pPr>
        <w:spacing w:before="240" w:after="120" w:line="240" w:lineRule="auto"/>
        <w:ind w:left="720" w:hanging="720"/>
        <w:rPr>
          <w:rFonts w:cs="Arial"/>
        </w:rPr>
      </w:pPr>
      <w:bookmarkStart w:id="128" w:name="_Toc453307029"/>
      <w:r w:rsidRPr="00A23215">
        <w:rPr>
          <w:rFonts w:ascii="Arial Narrow" w:hAnsi="Arial Narrow" w:cs="Arial"/>
        </w:rPr>
        <w:t>(G0</w:t>
      </w:r>
      <w:r w:rsidR="0002625F">
        <w:rPr>
          <w:rFonts w:ascii="Arial Narrow" w:hAnsi="Arial Narrow" w:cs="Arial"/>
        </w:rPr>
        <w:t>2</w:t>
      </w:r>
      <w:r w:rsidRPr="00A23215">
        <w:rPr>
          <w:rFonts w:ascii="Arial Narrow" w:hAnsi="Arial Narrow" w:cs="Arial"/>
        </w:rPr>
        <w:t>)</w:t>
      </w:r>
      <w:r w:rsidRPr="00A23215">
        <w:rPr>
          <w:rFonts w:ascii="Arial Narrow" w:hAnsi="Arial Narrow" w:cs="Arial"/>
        </w:rPr>
        <w:tab/>
        <w:t xml:space="preserve">Pro ostatní stavby v oblasti </w:t>
      </w:r>
      <w:r w:rsidR="00744227">
        <w:rPr>
          <w:rFonts w:ascii="Arial Narrow" w:hAnsi="Arial Narrow" w:cs="Arial"/>
        </w:rPr>
        <w:t xml:space="preserve">dopravní a </w:t>
      </w:r>
      <w:r w:rsidRPr="00A23215">
        <w:rPr>
          <w:rFonts w:ascii="Arial Narrow" w:hAnsi="Arial Narrow" w:cs="Arial"/>
        </w:rPr>
        <w:t>technické infrastruktury musí být vztahy mezi majiteli pozemků a vlastníky resp., správci sítí řešeny věcným břemenem.</w:t>
      </w:r>
    </w:p>
    <w:p w:rsidR="00DF4567" w:rsidRPr="00EB2BFD" w:rsidRDefault="00DF4567" w:rsidP="00DF4567">
      <w:pPr>
        <w:pStyle w:val="Heading2"/>
        <w:rPr>
          <w:rStyle w:val="NvrhP-text"/>
          <w:sz w:val="26"/>
          <w:szCs w:val="26"/>
        </w:rPr>
      </w:pPr>
      <w:bookmarkStart w:id="129" w:name="_Toc33540111"/>
      <w:r w:rsidRPr="00EB2BFD">
        <w:rPr>
          <w:rStyle w:val="NvrhP-text"/>
          <w:sz w:val="26"/>
          <w:szCs w:val="26"/>
        </w:rPr>
        <w:t>G.2</w:t>
      </w:r>
      <w:r w:rsidRPr="00EB2BFD">
        <w:rPr>
          <w:rStyle w:val="NvrhP-text"/>
          <w:sz w:val="26"/>
          <w:szCs w:val="26"/>
        </w:rPr>
        <w:tab/>
        <w:t>Veřejně prospěšná opatření, pro které lze práva k pozemkům a stavbám vyvlastnit</w:t>
      </w:r>
      <w:bookmarkEnd w:id="128"/>
      <w:bookmarkEnd w:id="129"/>
    </w:p>
    <w:p w:rsidR="00EF4C7D" w:rsidRDefault="00C83FA8" w:rsidP="00EF4C7D">
      <w:pPr>
        <w:spacing w:before="240" w:after="120" w:line="240" w:lineRule="auto"/>
        <w:ind w:left="720" w:hanging="720"/>
        <w:rPr>
          <w:rFonts w:ascii="Arial Narrow" w:hAnsi="Arial Narrow" w:cs="Arial"/>
        </w:rPr>
      </w:pPr>
      <w:r w:rsidRPr="00EB2BFD">
        <w:rPr>
          <w:rFonts w:ascii="Arial Narrow" w:hAnsi="Arial Narrow" w:cs="Arial"/>
        </w:rPr>
        <w:t>(G0</w:t>
      </w:r>
      <w:r w:rsidR="0002625F">
        <w:rPr>
          <w:rFonts w:ascii="Arial Narrow" w:hAnsi="Arial Narrow" w:cs="Arial"/>
        </w:rPr>
        <w:t>3</w:t>
      </w:r>
      <w:r w:rsidR="00C60885" w:rsidRPr="00EB2BFD">
        <w:rPr>
          <w:rFonts w:ascii="Arial Narrow" w:hAnsi="Arial Narrow" w:cs="Arial"/>
        </w:rPr>
        <w:t xml:space="preserve">) </w:t>
      </w:r>
      <w:r w:rsidR="00C60885" w:rsidRPr="00EB2BFD">
        <w:rPr>
          <w:rFonts w:ascii="Arial Narrow" w:hAnsi="Arial Narrow" w:cs="Arial"/>
        </w:rPr>
        <w:tab/>
      </w:r>
      <w:r w:rsidR="00EF4C7D" w:rsidRPr="00492B89">
        <w:rPr>
          <w:rFonts w:ascii="Arial Narrow" w:hAnsi="Arial Narrow" w:cs="Arial"/>
        </w:rPr>
        <w:t>Pro zajištění realizace skladebných částí ÚSES jsou vymezena následující veřejně prospěšná opatření, pro které lze práva k pozemkům a stavbám vyvlastnit:</w:t>
      </w:r>
    </w:p>
    <w:tbl>
      <w:tblPr>
        <w:tblW w:w="4589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6"/>
        <w:gridCol w:w="7479"/>
      </w:tblGrid>
      <w:tr w:rsidR="00EF4C7D" w:rsidRPr="00A23215" w:rsidTr="00F43698">
        <w:trPr>
          <w:tblHeader/>
          <w:jc w:val="right"/>
        </w:trPr>
        <w:tc>
          <w:tcPr>
            <w:tcW w:w="1046" w:type="dxa"/>
            <w:shd w:val="clear" w:color="auto" w:fill="F2F2F2" w:themeFill="background1" w:themeFillShade="F2"/>
          </w:tcPr>
          <w:p w:rsidR="00EF4C7D" w:rsidRPr="00A23215" w:rsidRDefault="00EF4C7D" w:rsidP="00EF4C7D">
            <w:pPr>
              <w:pStyle w:val="dtabulka"/>
              <w:spacing w:before="40" w:after="40"/>
              <w:rPr>
                <w:b/>
              </w:rPr>
            </w:pPr>
            <w:r w:rsidRPr="00A23215">
              <w:rPr>
                <w:b/>
              </w:rPr>
              <w:t>Kód VP</w:t>
            </w:r>
            <w:r>
              <w:rPr>
                <w:b/>
              </w:rPr>
              <w:t>O</w:t>
            </w:r>
          </w:p>
        </w:tc>
        <w:tc>
          <w:tcPr>
            <w:tcW w:w="7479" w:type="dxa"/>
            <w:shd w:val="clear" w:color="auto" w:fill="F2F2F2" w:themeFill="background1" w:themeFillShade="F2"/>
          </w:tcPr>
          <w:p w:rsidR="00EF4C7D" w:rsidRPr="00A23215" w:rsidRDefault="00EF4C7D" w:rsidP="00F43698">
            <w:pPr>
              <w:pStyle w:val="dtabulka"/>
              <w:spacing w:before="40" w:after="40"/>
              <w:rPr>
                <w:b/>
              </w:rPr>
            </w:pPr>
            <w:r w:rsidRPr="00A23215">
              <w:rPr>
                <w:b/>
              </w:rPr>
              <w:t>Specifikace veřejně prospěšné</w:t>
            </w:r>
            <w:r>
              <w:rPr>
                <w:b/>
              </w:rPr>
              <w:t>h</w:t>
            </w:r>
            <w:r w:rsidR="00FC4CF8">
              <w:rPr>
                <w:b/>
              </w:rPr>
              <w:t>o</w:t>
            </w:r>
            <w:r>
              <w:rPr>
                <w:b/>
              </w:rPr>
              <w:t xml:space="preserve"> opatření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A23215" w:rsidRDefault="00A2231A" w:rsidP="00EF4C7D">
            <w:pPr>
              <w:pStyle w:val="dtabulka"/>
              <w:spacing w:before="40" w:after="40"/>
              <w:rPr>
                <w:rFonts w:eastAsia="Arial Unicode MS"/>
              </w:rPr>
            </w:pPr>
            <w:r w:rsidRPr="00602EC2">
              <w:t>K19MB</w:t>
            </w:r>
          </w:p>
        </w:tc>
        <w:tc>
          <w:tcPr>
            <w:tcW w:w="7479" w:type="dxa"/>
            <w:shd w:val="clear" w:color="auto" w:fill="auto"/>
          </w:tcPr>
          <w:p w:rsidR="00A2231A" w:rsidRPr="00A23215" w:rsidRDefault="00A2231A" w:rsidP="00F43698">
            <w:pPr>
              <w:pStyle w:val="dtabulka"/>
              <w:spacing w:before="40" w:after="40"/>
              <w:rPr>
                <w:rFonts w:cs="Arial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nadregionálního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A23215" w:rsidRDefault="00A2231A" w:rsidP="00EF4C7D">
            <w:pPr>
              <w:pStyle w:val="dtabulka"/>
              <w:spacing w:before="40" w:after="40"/>
              <w:rPr>
                <w:rFonts w:eastAsia="Arial Unicode MS"/>
              </w:rPr>
            </w:pPr>
            <w:r w:rsidRPr="00602EC2">
              <w:t>K34B</w:t>
            </w:r>
          </w:p>
        </w:tc>
        <w:tc>
          <w:tcPr>
            <w:tcW w:w="7479" w:type="dxa"/>
            <w:shd w:val="clear" w:color="auto" w:fill="auto"/>
          </w:tcPr>
          <w:p w:rsidR="00A2231A" w:rsidRPr="00A23215" w:rsidRDefault="00A2231A" w:rsidP="00F43698">
            <w:pPr>
              <w:pStyle w:val="dtabulka"/>
              <w:spacing w:before="40" w:after="40"/>
              <w:rPr>
                <w:rFonts w:cs="Arial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nadregionálního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EF4C7D" w:rsidRDefault="00A2231A" w:rsidP="00EF4C7D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602EC2">
              <w:t>RC143</w:t>
            </w:r>
          </w:p>
        </w:tc>
        <w:tc>
          <w:tcPr>
            <w:tcW w:w="7479" w:type="dxa"/>
            <w:shd w:val="clear" w:color="auto" w:fill="auto"/>
          </w:tcPr>
          <w:p w:rsidR="00A2231A" w:rsidRPr="00EF4C7D" w:rsidRDefault="00A2231A" w:rsidP="00F43698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EF4C7D" w:rsidRDefault="00A2231A" w:rsidP="00EF4C7D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602EC2">
              <w:t>RC1273</w:t>
            </w:r>
          </w:p>
        </w:tc>
        <w:tc>
          <w:tcPr>
            <w:tcW w:w="7479" w:type="dxa"/>
            <w:shd w:val="clear" w:color="auto" w:fill="auto"/>
          </w:tcPr>
          <w:p w:rsidR="00A2231A" w:rsidRPr="00EF4C7D" w:rsidRDefault="00A2231A" w:rsidP="00F43698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EF4C7D" w:rsidRDefault="00A2231A" w:rsidP="00EF4C7D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602EC2">
              <w:t>RC1790</w:t>
            </w:r>
          </w:p>
        </w:tc>
        <w:tc>
          <w:tcPr>
            <w:tcW w:w="7479" w:type="dxa"/>
            <w:shd w:val="clear" w:color="auto" w:fill="auto"/>
          </w:tcPr>
          <w:p w:rsidR="00A2231A" w:rsidRPr="00EF4C7D" w:rsidRDefault="00A2231A" w:rsidP="00F43698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EF4C7D" w:rsidRDefault="00A2231A" w:rsidP="00EF4C7D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602EC2">
              <w:t>RK638</w:t>
            </w:r>
          </w:p>
        </w:tc>
        <w:tc>
          <w:tcPr>
            <w:tcW w:w="7479" w:type="dxa"/>
            <w:shd w:val="clear" w:color="auto" w:fill="auto"/>
          </w:tcPr>
          <w:p w:rsidR="00A2231A" w:rsidRPr="00EF4C7D" w:rsidRDefault="00A2231A" w:rsidP="00F43698">
            <w:pPr>
              <w:pStyle w:val="dtabulka"/>
              <w:spacing w:before="40" w:after="40"/>
              <w:rPr>
                <w:rFonts w:eastAsia="Arial Unicode MS"/>
                <w:highlight w:val="yellow"/>
              </w:rPr>
            </w:pPr>
            <w:r w:rsidRPr="00DF5386">
              <w:rPr>
                <w:color w:val="000000"/>
              </w:rPr>
              <w:t xml:space="preserve">plocha k zajištění celistvosti a funkčnosti </w:t>
            </w:r>
            <w:r>
              <w:rPr>
                <w:color w:val="000000"/>
              </w:rPr>
              <w:t xml:space="preserve">regionálního </w:t>
            </w:r>
            <w:r w:rsidRPr="00DF5386">
              <w:rPr>
                <w:color w:val="000000"/>
              </w:rPr>
              <w:t xml:space="preserve">ÚSES </w:t>
            </w:r>
          </w:p>
        </w:tc>
      </w:tr>
      <w:tr w:rsidR="00A2231A" w:rsidRPr="00A23215" w:rsidTr="00F43698">
        <w:trPr>
          <w:jc w:val="right"/>
        </w:trPr>
        <w:tc>
          <w:tcPr>
            <w:tcW w:w="1046" w:type="dxa"/>
            <w:shd w:val="clear" w:color="auto" w:fill="auto"/>
          </w:tcPr>
          <w:p w:rsidR="00A2231A" w:rsidRPr="00602EC2" w:rsidRDefault="00A2231A" w:rsidP="00EF4C7D">
            <w:pPr>
              <w:pStyle w:val="dtabulka"/>
              <w:spacing w:before="40" w:after="40"/>
            </w:pPr>
            <w:r w:rsidRPr="00602EC2">
              <w:t>PU01</w:t>
            </w:r>
          </w:p>
        </w:tc>
        <w:tc>
          <w:tcPr>
            <w:tcW w:w="7479" w:type="dxa"/>
            <w:shd w:val="clear" w:color="auto" w:fill="auto"/>
          </w:tcPr>
          <w:p w:rsidR="00A2231A" w:rsidRPr="00DF5386" w:rsidRDefault="00A2231A" w:rsidP="00F43698">
            <w:pPr>
              <w:pStyle w:val="dtabulka"/>
              <w:spacing w:before="40" w:after="40"/>
              <w:rPr>
                <w:color w:val="000000"/>
              </w:rPr>
            </w:pPr>
            <w:r w:rsidRPr="00FC22DA">
              <w:rPr>
                <w:color w:val="000000"/>
              </w:rPr>
              <w:t xml:space="preserve">plocha k zajištění </w:t>
            </w:r>
            <w:r>
              <w:rPr>
                <w:color w:val="000000"/>
              </w:rPr>
              <w:t xml:space="preserve">celistvosti </w:t>
            </w:r>
            <w:r w:rsidRPr="00FC22DA">
              <w:rPr>
                <w:color w:val="000000"/>
              </w:rPr>
              <w:t xml:space="preserve">a funkčnosti </w:t>
            </w:r>
            <w:r>
              <w:rPr>
                <w:color w:val="000000"/>
              </w:rPr>
              <w:t xml:space="preserve">lokálního </w:t>
            </w:r>
            <w:r w:rsidRPr="00FC22DA">
              <w:rPr>
                <w:color w:val="000000"/>
              </w:rPr>
              <w:t>ÚSES</w:t>
            </w:r>
            <w:r>
              <w:rPr>
                <w:color w:val="000000"/>
              </w:rPr>
              <w:t xml:space="preserve"> </w:t>
            </w:r>
          </w:p>
        </w:tc>
      </w:tr>
    </w:tbl>
    <w:p w:rsidR="00EF4C7D" w:rsidRDefault="00EF4C7D" w:rsidP="00EF4C7D">
      <w:pPr>
        <w:spacing w:before="240" w:after="120" w:line="240" w:lineRule="auto"/>
        <w:ind w:left="720" w:hanging="720"/>
        <w:rPr>
          <w:i/>
        </w:rPr>
      </w:pPr>
      <w:r w:rsidRPr="00EB2BFD">
        <w:rPr>
          <w:rFonts w:ascii="Arial Narrow" w:hAnsi="Arial Narrow" w:cs="Arial"/>
        </w:rPr>
        <w:t>(G0</w:t>
      </w:r>
      <w:r>
        <w:rPr>
          <w:rFonts w:ascii="Arial Narrow" w:hAnsi="Arial Narrow" w:cs="Arial"/>
        </w:rPr>
        <w:t>4</w:t>
      </w:r>
      <w:r w:rsidRPr="00EB2BFD">
        <w:rPr>
          <w:rFonts w:ascii="Arial Narrow" w:hAnsi="Arial Narrow" w:cs="Arial"/>
        </w:rPr>
        <w:t xml:space="preserve">) </w:t>
      </w:r>
      <w:r w:rsidRPr="00EB2BFD">
        <w:rPr>
          <w:rFonts w:ascii="Arial Narrow" w:hAnsi="Arial Narrow" w:cs="Arial"/>
        </w:rPr>
        <w:tab/>
      </w:r>
      <w:r w:rsidRPr="00EF4C7D">
        <w:rPr>
          <w:rFonts w:ascii="Arial Narrow" w:hAnsi="Arial Narrow"/>
        </w:rPr>
        <w:t>Veřejně prospěšné stavby</w:t>
      </w:r>
      <w:r w:rsidR="00FF5B46">
        <w:rPr>
          <w:rFonts w:ascii="Arial Narrow" w:hAnsi="Arial Narrow"/>
        </w:rPr>
        <w:t xml:space="preserve"> a</w:t>
      </w:r>
      <w:r w:rsidRPr="00EF4C7D">
        <w:rPr>
          <w:rFonts w:ascii="Arial Narrow" w:hAnsi="Arial Narrow"/>
        </w:rPr>
        <w:t xml:space="preserve"> veřejně prospěšná opatření, pro která lze práva k pozemkům a stavbám vyvlastnit, jsou graficky vymezeny ve </w:t>
      </w:r>
      <w:r w:rsidR="005F3777" w:rsidRPr="00EF4C7D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EF4C7D">
        <w:rPr>
          <w:rFonts w:ascii="Arial Narrow" w:hAnsi="Arial Narrow"/>
        </w:rPr>
        <w:t xml:space="preserve"> </w:t>
      </w:r>
      <w:r w:rsidRPr="00EF4C7D">
        <w:rPr>
          <w:rFonts w:ascii="Arial Narrow" w:hAnsi="Arial Narrow"/>
          <w:i/>
        </w:rPr>
        <w:t>I.3 Výkres veřejně prospěšných staveb, opatření a asanací.</w:t>
      </w:r>
    </w:p>
    <w:p w:rsidR="00744227" w:rsidRPr="00EB2BFD" w:rsidRDefault="00744227" w:rsidP="00744227">
      <w:pPr>
        <w:spacing w:before="240" w:after="120" w:line="240" w:lineRule="auto"/>
        <w:ind w:left="720" w:hanging="720"/>
        <w:rPr>
          <w:rFonts w:ascii="Arial Narrow" w:hAnsi="Arial Narrow" w:cs="Arial"/>
        </w:rPr>
      </w:pPr>
      <w:r>
        <w:rPr>
          <w:rFonts w:ascii="Arial Narrow" w:hAnsi="Arial Narrow" w:cs="Arial"/>
        </w:rPr>
        <w:t>.</w:t>
      </w:r>
    </w:p>
    <w:p w:rsidR="007316DF" w:rsidRPr="00EF6959" w:rsidRDefault="009F119F" w:rsidP="00EF6959">
      <w:pPr>
        <w:pStyle w:val="Heading1"/>
        <w:rPr>
          <w:highlight w:val="yellow"/>
        </w:rPr>
      </w:pPr>
      <w:r w:rsidRPr="00900D39">
        <w:rPr>
          <w:highlight w:val="yellow"/>
        </w:rPr>
        <w:br w:type="page"/>
      </w:r>
      <w:bookmarkStart w:id="130" w:name="_Toc33540112"/>
      <w:r w:rsidR="00326855" w:rsidRPr="00EB2BFD">
        <w:lastRenderedPageBreak/>
        <w:t>H</w:t>
      </w:r>
      <w:r w:rsidR="00D63F01" w:rsidRPr="00EB2BFD">
        <w:t>.</w:t>
      </w:r>
      <w:r w:rsidR="00D63F01" w:rsidRPr="00EB2BFD">
        <w:tab/>
      </w:r>
      <w:r w:rsidR="00FF1639" w:rsidRPr="00EB2BFD">
        <w:t xml:space="preserve">VYMEZENÍ </w:t>
      </w:r>
      <w:r w:rsidR="007316DF" w:rsidRPr="00EB2BFD">
        <w:t>VEŘE</w:t>
      </w:r>
      <w:r w:rsidR="00FF1639" w:rsidRPr="00EB2BFD">
        <w:t xml:space="preserve">JNĚ PROSPĚŠNÝCH STAVEB A VEŘEJNÝCH PROSTRANSTVÍ, </w:t>
      </w:r>
      <w:r w:rsidR="007316DF" w:rsidRPr="00EB2BFD">
        <w:t>PRO KTERÉ LZE UPLATNIT PŘEDKUPNÍ PRÁVO</w:t>
      </w:r>
      <w:r w:rsidR="00FF1639" w:rsidRPr="00EB2BFD">
        <w:t>, S</w:t>
      </w:r>
      <w:r w:rsidR="0049304A" w:rsidRPr="00EB2BFD">
        <w:t> </w:t>
      </w:r>
      <w:r w:rsidR="00FF1639" w:rsidRPr="00EB2BFD">
        <w:t>UVEDENÍM</w:t>
      </w:r>
      <w:r w:rsidR="0049304A" w:rsidRPr="00EB2BFD">
        <w:t>,</w:t>
      </w:r>
      <w:r w:rsidR="00FF1639" w:rsidRPr="00EB2BFD">
        <w:t xml:space="preserve"> V ČÍ PROSPĚCH JE PŘEDKUPNÍ PRÁVO ZŘIZOVÁNO, PARCELNÍCH ČÍSEL POZEMKŮ, NÁZVU KATASTRÁLNÍHO ÚZEMÍ</w:t>
      </w:r>
      <w:r w:rsidR="009D2D5E" w:rsidRPr="00EB2BFD">
        <w:t xml:space="preserve"> a případně dalších údajů podle § </w:t>
      </w:r>
      <w:r w:rsidR="00F06BA0">
        <w:t>8</w:t>
      </w:r>
      <w:r w:rsidR="009D2D5E" w:rsidRPr="00EB2BFD">
        <w:t xml:space="preserve"> katastrálního zákona</w:t>
      </w:r>
      <w:bookmarkEnd w:id="130"/>
    </w:p>
    <w:p w:rsidR="009D2D5E" w:rsidRDefault="009D2D5E" w:rsidP="009D2D5E">
      <w:pPr>
        <w:spacing w:before="240" w:after="120" w:line="240" w:lineRule="auto"/>
        <w:ind w:left="720" w:hanging="720"/>
        <w:rPr>
          <w:rFonts w:ascii="Arial Narrow" w:hAnsi="Arial Narrow" w:cs="Arial"/>
        </w:rPr>
      </w:pPr>
      <w:r w:rsidRPr="00EB2BFD">
        <w:rPr>
          <w:rFonts w:ascii="Arial Narrow" w:hAnsi="Arial Narrow" w:cs="Arial"/>
        </w:rPr>
        <w:t>(H01)</w:t>
      </w:r>
      <w:r w:rsidRPr="00EB2BFD">
        <w:rPr>
          <w:rFonts w:ascii="Arial Narrow" w:hAnsi="Arial Narrow" w:cs="Arial"/>
        </w:rPr>
        <w:tab/>
      </w:r>
      <w:r w:rsidR="00F415D9" w:rsidRPr="00DF7022">
        <w:rPr>
          <w:rFonts w:ascii="Arial Narrow" w:hAnsi="Arial Narrow" w:cs="Arial"/>
        </w:rPr>
        <w:t xml:space="preserve">Pro doplnění infrastruktury veřejného občanského vybavení města </w:t>
      </w:r>
      <w:r w:rsidR="0010067B">
        <w:rPr>
          <w:rFonts w:ascii="Arial Narrow" w:hAnsi="Arial Narrow" w:cs="Arial"/>
        </w:rPr>
        <w:t>se</w:t>
      </w:r>
      <w:r w:rsidR="00F415D9">
        <w:rPr>
          <w:rFonts w:ascii="Arial Narrow" w:hAnsi="Arial Narrow" w:cs="Arial"/>
        </w:rPr>
        <w:t xml:space="preserve"> vymez</w:t>
      </w:r>
      <w:r w:rsidR="0010067B">
        <w:rPr>
          <w:rFonts w:ascii="Arial Narrow" w:hAnsi="Arial Narrow" w:cs="Arial"/>
        </w:rPr>
        <w:t>ují</w:t>
      </w:r>
      <w:r w:rsidR="00F415D9">
        <w:rPr>
          <w:rFonts w:ascii="Arial Narrow" w:hAnsi="Arial Narrow" w:cs="Arial"/>
        </w:rPr>
        <w:t xml:space="preserve"> </w:t>
      </w:r>
      <w:r w:rsidR="00F415D9" w:rsidRPr="00DF7022">
        <w:rPr>
          <w:rFonts w:ascii="Arial Narrow" w:hAnsi="Arial Narrow" w:cs="Arial"/>
        </w:rPr>
        <w:t>následující veřejně prospěšné stavby, pro které lze uplatnit předkupní právo</w:t>
      </w:r>
      <w:r w:rsidR="00F415D9">
        <w:rPr>
          <w:rFonts w:ascii="Arial Narrow" w:hAnsi="Arial Narrow" w:cs="Arial"/>
        </w:rPr>
        <w:t>:</w:t>
      </w:r>
    </w:p>
    <w:tbl>
      <w:tblPr>
        <w:tblW w:w="456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3"/>
        <w:gridCol w:w="2551"/>
        <w:gridCol w:w="1276"/>
        <w:gridCol w:w="2019"/>
        <w:gridCol w:w="1632"/>
      </w:tblGrid>
      <w:tr w:rsidR="00F415D9" w:rsidRPr="00796B61" w:rsidTr="0010067B">
        <w:trPr>
          <w:cantSplit/>
          <w:tblHeader/>
          <w:jc w:val="right"/>
        </w:trPr>
        <w:tc>
          <w:tcPr>
            <w:tcW w:w="586" w:type="pct"/>
            <w:shd w:val="clear" w:color="auto" w:fill="F2F2F2" w:themeFill="background1" w:themeFillShade="F2"/>
          </w:tcPr>
          <w:p w:rsidR="00F415D9" w:rsidRPr="00796B61" w:rsidRDefault="00F415D9" w:rsidP="00BD4E04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Kód VP</w:t>
            </w:r>
            <w:r w:rsidR="00A71441">
              <w:rPr>
                <w:b/>
              </w:rPr>
              <w:t>S</w:t>
            </w:r>
          </w:p>
        </w:tc>
        <w:tc>
          <w:tcPr>
            <w:tcW w:w="1506" w:type="pct"/>
            <w:shd w:val="clear" w:color="auto" w:fill="F2F2F2" w:themeFill="background1" w:themeFillShade="F2"/>
          </w:tcPr>
          <w:p w:rsidR="00F415D9" w:rsidRPr="00796B61" w:rsidRDefault="00F415D9" w:rsidP="00BD4E04">
            <w:pPr>
              <w:pStyle w:val="dtabulka"/>
              <w:spacing w:before="40" w:after="40"/>
              <w:rPr>
                <w:b/>
              </w:rPr>
            </w:pPr>
            <w:r>
              <w:rPr>
                <w:b/>
              </w:rPr>
              <w:t xml:space="preserve">Specifikace veřejného prostranství </w:t>
            </w:r>
            <w:r w:rsidRPr="00796B61">
              <w:rPr>
                <w:b/>
              </w:rPr>
              <w:t xml:space="preserve"> </w:t>
            </w:r>
          </w:p>
        </w:tc>
        <w:tc>
          <w:tcPr>
            <w:tcW w:w="753" w:type="pct"/>
            <w:shd w:val="clear" w:color="auto" w:fill="F2F2F2" w:themeFill="background1" w:themeFillShade="F2"/>
          </w:tcPr>
          <w:p w:rsidR="00F415D9" w:rsidRPr="00796B61" w:rsidRDefault="00F415D9" w:rsidP="00BD4E04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K</w:t>
            </w:r>
            <w:r>
              <w:rPr>
                <w:b/>
              </w:rPr>
              <w:t>atastrální území</w:t>
            </w:r>
          </w:p>
        </w:tc>
        <w:tc>
          <w:tcPr>
            <w:tcW w:w="1192" w:type="pct"/>
            <w:shd w:val="clear" w:color="auto" w:fill="F2F2F2" w:themeFill="background1" w:themeFillShade="F2"/>
          </w:tcPr>
          <w:p w:rsidR="00F415D9" w:rsidRPr="00796B61" w:rsidRDefault="00F415D9" w:rsidP="00BD4E04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Čísla parcelních pozemků</w:t>
            </w:r>
            <w:r>
              <w:rPr>
                <w:b/>
              </w:rPr>
              <w:t xml:space="preserve"> </w:t>
            </w:r>
            <w:r w:rsidRPr="00796B61">
              <w:rPr>
                <w:b/>
              </w:rPr>
              <w:t>dotčených</w:t>
            </w:r>
            <w:r>
              <w:rPr>
                <w:b/>
              </w:rPr>
              <w:t xml:space="preserve"> předkupním právem</w:t>
            </w:r>
          </w:p>
        </w:tc>
        <w:tc>
          <w:tcPr>
            <w:tcW w:w="963" w:type="pct"/>
            <w:shd w:val="clear" w:color="auto" w:fill="F2F2F2" w:themeFill="background1" w:themeFillShade="F2"/>
          </w:tcPr>
          <w:p w:rsidR="00F415D9" w:rsidRPr="00796B61" w:rsidRDefault="00F415D9" w:rsidP="00BD4E04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Subjekt, v jehož prospěch se předkupní právo zřizuje</w:t>
            </w:r>
          </w:p>
        </w:tc>
      </w:tr>
      <w:tr w:rsidR="00F415D9" w:rsidRPr="00EB2BFD" w:rsidTr="0010067B">
        <w:trPr>
          <w:cantSplit/>
          <w:jc w:val="right"/>
        </w:trPr>
        <w:tc>
          <w:tcPr>
            <w:tcW w:w="586" w:type="pct"/>
            <w:shd w:val="clear" w:color="auto" w:fill="auto"/>
          </w:tcPr>
          <w:p w:rsidR="00F415D9" w:rsidRPr="00BC7F6E" w:rsidRDefault="00F415D9" w:rsidP="00BD4E04">
            <w:pPr>
              <w:pStyle w:val="dtabulka"/>
              <w:spacing w:before="40" w:after="40"/>
              <w:rPr>
                <w:rFonts w:eastAsia="Arial Unicode MS"/>
              </w:rPr>
            </w:pPr>
            <w:r w:rsidRPr="00BC7F6E">
              <w:rPr>
                <w:rFonts w:eastAsia="Arial Unicode MS"/>
              </w:rPr>
              <w:t>PO01</w:t>
            </w:r>
          </w:p>
        </w:tc>
        <w:tc>
          <w:tcPr>
            <w:tcW w:w="1506" w:type="pct"/>
          </w:tcPr>
          <w:p w:rsidR="00F415D9" w:rsidRPr="00B22CE2" w:rsidRDefault="0010067B" w:rsidP="00BD4E04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 xml:space="preserve">přestavba zahrádek na veřejné sportoviště </w:t>
            </w:r>
            <w:r w:rsidR="00F415D9">
              <w:rPr>
                <w:rFonts w:cs="Arial"/>
              </w:rPr>
              <w:t>(plocha P19)</w:t>
            </w:r>
          </w:p>
        </w:tc>
        <w:tc>
          <w:tcPr>
            <w:tcW w:w="753" w:type="pct"/>
          </w:tcPr>
          <w:p w:rsidR="00F415D9" w:rsidRPr="0010067B" w:rsidRDefault="0010067B" w:rsidP="00BD4E04">
            <w:pPr>
              <w:pStyle w:val="dtabulka"/>
              <w:spacing w:before="40" w:after="40"/>
              <w:rPr>
                <w:rFonts w:cs="Arial"/>
              </w:rPr>
            </w:pPr>
            <w:r w:rsidRPr="0010067B">
              <w:rPr>
                <w:rFonts w:cs="Arial"/>
              </w:rPr>
              <w:t>Hrádek nad Nisou</w:t>
            </w:r>
          </w:p>
        </w:tc>
        <w:tc>
          <w:tcPr>
            <w:tcW w:w="1192" w:type="pct"/>
          </w:tcPr>
          <w:p w:rsidR="00F415D9" w:rsidRPr="0010067B" w:rsidRDefault="0010067B" w:rsidP="00BD4E04">
            <w:pPr>
              <w:pStyle w:val="dtabulka"/>
              <w:spacing w:before="40" w:after="40"/>
              <w:rPr>
                <w:rFonts w:cs="Arial"/>
                <w:highlight w:val="yellow"/>
              </w:rPr>
            </w:pPr>
            <w:r w:rsidRPr="0010067B">
              <w:rPr>
                <w:rFonts w:cs="Arial"/>
              </w:rPr>
              <w:t>1757/15, 1757/14, 1757/13, 1757/3, 1757/2, 1759/3, 1759/2, 1757/1, 1757/16, 1757/17, 1757/18, 1757/19, 1757/20, 1757/21, 1757/23</w:t>
            </w:r>
          </w:p>
        </w:tc>
        <w:tc>
          <w:tcPr>
            <w:tcW w:w="963" w:type="pct"/>
          </w:tcPr>
          <w:p w:rsidR="00F415D9" w:rsidRPr="0010067B" w:rsidRDefault="00F415D9" w:rsidP="00BD4E04">
            <w:pPr>
              <w:pStyle w:val="dtabulka"/>
              <w:spacing w:before="40" w:after="40"/>
              <w:rPr>
                <w:rFonts w:cs="Arial"/>
              </w:rPr>
            </w:pPr>
            <w:r w:rsidRPr="0010067B">
              <w:rPr>
                <w:rFonts w:cs="Arial"/>
              </w:rPr>
              <w:t>Město Hrádek nad Nisou</w:t>
            </w:r>
          </w:p>
        </w:tc>
      </w:tr>
      <w:tr w:rsidR="00F415D9" w:rsidRPr="00EB2BFD" w:rsidTr="0010067B">
        <w:trPr>
          <w:cantSplit/>
          <w:jc w:val="right"/>
        </w:trPr>
        <w:tc>
          <w:tcPr>
            <w:tcW w:w="586" w:type="pct"/>
            <w:shd w:val="clear" w:color="auto" w:fill="auto"/>
          </w:tcPr>
          <w:p w:rsidR="00F415D9" w:rsidRPr="00BC7F6E" w:rsidRDefault="00F415D9" w:rsidP="00BD4E04">
            <w:pPr>
              <w:pStyle w:val="dtabulka"/>
              <w:spacing w:before="40" w:after="40"/>
              <w:rPr>
                <w:rFonts w:eastAsia="Arial Unicode MS"/>
              </w:rPr>
            </w:pPr>
            <w:r w:rsidRPr="00BC7F6E">
              <w:rPr>
                <w:rFonts w:eastAsia="Arial Unicode MS"/>
              </w:rPr>
              <w:t>PO02</w:t>
            </w:r>
          </w:p>
        </w:tc>
        <w:tc>
          <w:tcPr>
            <w:tcW w:w="1506" w:type="pct"/>
          </w:tcPr>
          <w:p w:rsidR="00F415D9" w:rsidRPr="00B22CE2" w:rsidRDefault="0010067B" w:rsidP="0010067B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 xml:space="preserve">rozšíření sportoviště ve Václavicích </w:t>
            </w:r>
            <w:r w:rsidR="00F415D9">
              <w:rPr>
                <w:rFonts w:cs="Arial"/>
              </w:rPr>
              <w:t>(plocha Z24)</w:t>
            </w:r>
          </w:p>
        </w:tc>
        <w:tc>
          <w:tcPr>
            <w:tcW w:w="753" w:type="pct"/>
          </w:tcPr>
          <w:p w:rsidR="00F415D9" w:rsidRPr="00EB2BFD" w:rsidRDefault="0010067B" w:rsidP="00BD4E04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Václavice u Hrádku nad Nisou</w:t>
            </w:r>
          </w:p>
        </w:tc>
        <w:tc>
          <w:tcPr>
            <w:tcW w:w="1192" w:type="pct"/>
          </w:tcPr>
          <w:p w:rsidR="00F415D9" w:rsidRPr="00EB2BFD" w:rsidRDefault="0010067B" w:rsidP="00BD4E04">
            <w:pPr>
              <w:pStyle w:val="dtabulka"/>
              <w:spacing w:before="40" w:after="40"/>
              <w:rPr>
                <w:rFonts w:cs="Arial"/>
                <w:highlight w:val="yellow"/>
              </w:rPr>
            </w:pPr>
            <w:r w:rsidRPr="0010067B">
              <w:rPr>
                <w:rFonts w:cs="Arial"/>
              </w:rPr>
              <w:t>2218/12, 2218/2</w:t>
            </w:r>
          </w:p>
        </w:tc>
        <w:tc>
          <w:tcPr>
            <w:tcW w:w="963" w:type="pct"/>
          </w:tcPr>
          <w:p w:rsidR="00F415D9" w:rsidRPr="00EB2BFD" w:rsidRDefault="00F415D9" w:rsidP="00BD4E04">
            <w:pPr>
              <w:pStyle w:val="dtabulka"/>
              <w:spacing w:before="40" w:after="40"/>
              <w:rPr>
                <w:rFonts w:cs="Arial"/>
              </w:rPr>
            </w:pPr>
            <w:r w:rsidRPr="00EB2BFD">
              <w:rPr>
                <w:rFonts w:cs="Arial"/>
              </w:rPr>
              <w:t>Město Hrádek nad Nisou</w:t>
            </w:r>
          </w:p>
        </w:tc>
      </w:tr>
    </w:tbl>
    <w:p w:rsidR="00EB2BFD" w:rsidRPr="00EB2BFD" w:rsidRDefault="00EB2BFD" w:rsidP="00EB2BFD">
      <w:pPr>
        <w:spacing w:after="120" w:line="240" w:lineRule="auto"/>
        <w:ind w:left="709" w:hanging="709"/>
        <w:rPr>
          <w:rFonts w:ascii="Arial Narrow" w:hAnsi="Arial Narrow" w:cs="Arial"/>
        </w:rPr>
      </w:pPr>
      <w:r w:rsidRPr="00EB2BFD">
        <w:rPr>
          <w:rFonts w:ascii="Arial Narrow" w:hAnsi="Arial Narrow" w:cs="Arial"/>
        </w:rPr>
        <w:t xml:space="preserve">(H02) </w:t>
      </w:r>
      <w:r>
        <w:rPr>
          <w:rFonts w:ascii="Arial Narrow" w:hAnsi="Arial Narrow" w:cs="Arial"/>
        </w:rPr>
        <w:tab/>
      </w:r>
      <w:r w:rsidRPr="00EB2BFD">
        <w:rPr>
          <w:rFonts w:ascii="Arial Narrow" w:hAnsi="Arial Narrow" w:cs="Arial"/>
        </w:rPr>
        <w:t>Pro doplnění systému veřejných prostranství a veřejné zeleně města se vymezují následující veřejná prostranství, pro která lze uplatnit předkupní právo:</w:t>
      </w:r>
    </w:p>
    <w:tbl>
      <w:tblPr>
        <w:tblW w:w="456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3"/>
        <w:gridCol w:w="2551"/>
        <w:gridCol w:w="1276"/>
        <w:gridCol w:w="2019"/>
        <w:gridCol w:w="1632"/>
      </w:tblGrid>
      <w:tr w:rsidR="00EB2BFD" w:rsidRPr="00B57573" w:rsidTr="0010067B">
        <w:trPr>
          <w:cantSplit/>
          <w:tblHeader/>
          <w:jc w:val="right"/>
        </w:trPr>
        <w:tc>
          <w:tcPr>
            <w:tcW w:w="586" w:type="pct"/>
            <w:shd w:val="clear" w:color="auto" w:fill="F2F2F2" w:themeFill="background1" w:themeFillShade="F2"/>
          </w:tcPr>
          <w:p w:rsidR="00EB2BFD" w:rsidRPr="00796B61" w:rsidRDefault="00EB2BFD" w:rsidP="00DA60D0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Kód VP</w:t>
            </w:r>
          </w:p>
        </w:tc>
        <w:tc>
          <w:tcPr>
            <w:tcW w:w="1506" w:type="pct"/>
            <w:shd w:val="clear" w:color="auto" w:fill="F2F2F2" w:themeFill="background1" w:themeFillShade="F2"/>
          </w:tcPr>
          <w:p w:rsidR="00EB2BFD" w:rsidRPr="00796B61" w:rsidRDefault="00EB2BFD" w:rsidP="00DA60D0">
            <w:pPr>
              <w:pStyle w:val="dtabulka"/>
              <w:spacing w:before="40" w:after="40"/>
              <w:rPr>
                <w:b/>
              </w:rPr>
            </w:pPr>
            <w:r>
              <w:rPr>
                <w:b/>
              </w:rPr>
              <w:t xml:space="preserve">Specifikace veřejného prostranství </w:t>
            </w:r>
            <w:r w:rsidRPr="00796B61">
              <w:rPr>
                <w:b/>
              </w:rPr>
              <w:t xml:space="preserve"> </w:t>
            </w:r>
          </w:p>
        </w:tc>
        <w:tc>
          <w:tcPr>
            <w:tcW w:w="753" w:type="pct"/>
            <w:shd w:val="clear" w:color="auto" w:fill="F2F2F2" w:themeFill="background1" w:themeFillShade="F2"/>
          </w:tcPr>
          <w:p w:rsidR="00EB2BFD" w:rsidRPr="00796B61" w:rsidRDefault="00EB2BFD" w:rsidP="00DA60D0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K</w:t>
            </w:r>
            <w:r>
              <w:rPr>
                <w:b/>
              </w:rPr>
              <w:t>atastrální území</w:t>
            </w:r>
          </w:p>
        </w:tc>
        <w:tc>
          <w:tcPr>
            <w:tcW w:w="1192" w:type="pct"/>
            <w:shd w:val="clear" w:color="auto" w:fill="F2F2F2" w:themeFill="background1" w:themeFillShade="F2"/>
          </w:tcPr>
          <w:p w:rsidR="00EB2BFD" w:rsidRPr="00796B61" w:rsidRDefault="00EB2BFD" w:rsidP="00DA60D0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Čísla parcelních pozemků</w:t>
            </w:r>
            <w:r>
              <w:rPr>
                <w:b/>
              </w:rPr>
              <w:t xml:space="preserve"> </w:t>
            </w:r>
            <w:r w:rsidRPr="00796B61">
              <w:rPr>
                <w:b/>
              </w:rPr>
              <w:t>dotčených</w:t>
            </w:r>
            <w:r>
              <w:rPr>
                <w:b/>
              </w:rPr>
              <w:t xml:space="preserve"> předkupním právem</w:t>
            </w:r>
          </w:p>
        </w:tc>
        <w:tc>
          <w:tcPr>
            <w:tcW w:w="963" w:type="pct"/>
            <w:shd w:val="clear" w:color="auto" w:fill="F2F2F2" w:themeFill="background1" w:themeFillShade="F2"/>
          </w:tcPr>
          <w:p w:rsidR="00EB2BFD" w:rsidRPr="00796B61" w:rsidRDefault="00EB2BFD" w:rsidP="00DA60D0">
            <w:pPr>
              <w:pStyle w:val="dtabulka"/>
              <w:spacing w:before="40" w:after="40"/>
              <w:rPr>
                <w:b/>
              </w:rPr>
            </w:pPr>
            <w:r w:rsidRPr="00796B61">
              <w:rPr>
                <w:b/>
              </w:rPr>
              <w:t>Subjekt, v jehož prospěch se předkupní právo zřizuje</w:t>
            </w:r>
          </w:p>
        </w:tc>
      </w:tr>
      <w:tr w:rsidR="0010067B" w:rsidRPr="00B57573" w:rsidTr="0010067B">
        <w:trPr>
          <w:cantSplit/>
          <w:jc w:val="right"/>
        </w:trPr>
        <w:tc>
          <w:tcPr>
            <w:tcW w:w="586" w:type="pct"/>
            <w:shd w:val="clear" w:color="auto" w:fill="auto"/>
          </w:tcPr>
          <w:p w:rsidR="0010067B" w:rsidRPr="00BC7F6E" w:rsidRDefault="0010067B" w:rsidP="00DA60D0">
            <w:pPr>
              <w:pStyle w:val="dtabulka"/>
              <w:spacing w:before="40" w:after="40"/>
              <w:rPr>
                <w:rFonts w:eastAsia="Arial Unicode MS"/>
              </w:rPr>
            </w:pPr>
            <w:r w:rsidRPr="00BC7F6E">
              <w:rPr>
                <w:rFonts w:eastAsia="Arial Unicode MS"/>
              </w:rPr>
              <w:t>PP01</w:t>
            </w:r>
          </w:p>
        </w:tc>
        <w:tc>
          <w:tcPr>
            <w:tcW w:w="1506" w:type="pct"/>
          </w:tcPr>
          <w:p w:rsidR="0010067B" w:rsidRPr="00B22CE2" w:rsidRDefault="0010067B" w:rsidP="0010067B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plocha veřejné zeleně mezi obytnou zástavbou a výrobním areálem Lersen (plocha P10)</w:t>
            </w:r>
          </w:p>
        </w:tc>
        <w:tc>
          <w:tcPr>
            <w:tcW w:w="753" w:type="pct"/>
          </w:tcPr>
          <w:p w:rsidR="0010067B" w:rsidRPr="00EB2BFD" w:rsidRDefault="0010067B" w:rsidP="00BD4E04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Hrádek nad Nisou</w:t>
            </w:r>
          </w:p>
        </w:tc>
        <w:tc>
          <w:tcPr>
            <w:tcW w:w="1192" w:type="pct"/>
          </w:tcPr>
          <w:p w:rsidR="0010067B" w:rsidRPr="005C2D94" w:rsidRDefault="005C2D94" w:rsidP="00DA60D0">
            <w:pPr>
              <w:pStyle w:val="dtabulka"/>
              <w:spacing w:before="40" w:after="40"/>
              <w:rPr>
                <w:rFonts w:cs="Arial"/>
              </w:rPr>
            </w:pPr>
            <w:r w:rsidRPr="005C2D94">
              <w:rPr>
                <w:rFonts w:cs="Arial"/>
              </w:rPr>
              <w:t xml:space="preserve">1673/1 (část), </w:t>
            </w:r>
            <w:r w:rsidR="002F425B" w:rsidRPr="005C2D94">
              <w:rPr>
                <w:rFonts w:cs="Arial"/>
              </w:rPr>
              <w:t>1673/14 (část)</w:t>
            </w:r>
          </w:p>
        </w:tc>
        <w:tc>
          <w:tcPr>
            <w:tcW w:w="963" w:type="pct"/>
          </w:tcPr>
          <w:p w:rsidR="0010067B" w:rsidRPr="00EB2BFD" w:rsidRDefault="0010067B" w:rsidP="00EB2BFD">
            <w:pPr>
              <w:pStyle w:val="dtabulka"/>
              <w:spacing w:before="40" w:after="40"/>
              <w:rPr>
                <w:rFonts w:cs="Arial"/>
              </w:rPr>
            </w:pPr>
            <w:r w:rsidRPr="00EB2BFD">
              <w:rPr>
                <w:rFonts w:cs="Arial"/>
              </w:rPr>
              <w:t>Město Hrádek nad Nisou</w:t>
            </w:r>
          </w:p>
        </w:tc>
      </w:tr>
      <w:tr w:rsidR="00EB2BFD" w:rsidRPr="00B57573" w:rsidTr="0010067B">
        <w:trPr>
          <w:cantSplit/>
          <w:jc w:val="right"/>
        </w:trPr>
        <w:tc>
          <w:tcPr>
            <w:tcW w:w="586" w:type="pct"/>
            <w:shd w:val="clear" w:color="auto" w:fill="auto"/>
          </w:tcPr>
          <w:p w:rsidR="00EB2BFD" w:rsidRPr="00BC7F6E" w:rsidRDefault="00BC7F6E" w:rsidP="00DA60D0">
            <w:pPr>
              <w:pStyle w:val="dtabulka"/>
              <w:spacing w:before="40" w:after="40"/>
              <w:rPr>
                <w:rFonts w:eastAsia="Arial Unicode MS"/>
              </w:rPr>
            </w:pPr>
            <w:r w:rsidRPr="00BC7F6E">
              <w:rPr>
                <w:rFonts w:eastAsia="Arial Unicode MS"/>
              </w:rPr>
              <w:t>PP03</w:t>
            </w:r>
          </w:p>
        </w:tc>
        <w:tc>
          <w:tcPr>
            <w:tcW w:w="1506" w:type="pct"/>
          </w:tcPr>
          <w:p w:rsidR="00EB2BFD" w:rsidRPr="00B22CE2" w:rsidRDefault="00EB2BFD" w:rsidP="00DA60D0">
            <w:pPr>
              <w:pStyle w:val="dtabulka"/>
              <w:spacing w:before="40" w:after="40"/>
              <w:rPr>
                <w:rFonts w:eastAsia="Arial Unicode MS"/>
              </w:rPr>
            </w:pPr>
            <w:r w:rsidRPr="00B22CE2">
              <w:rPr>
                <w:rFonts w:cs="Arial"/>
              </w:rPr>
              <w:t>plocha veřejné zeleně v lokalitě Trojzemí (</w:t>
            </w:r>
            <w:r w:rsidR="00BC7F6E">
              <w:rPr>
                <w:rFonts w:cs="Arial"/>
              </w:rPr>
              <w:t xml:space="preserve">plocha </w:t>
            </w:r>
            <w:r w:rsidRPr="00B22CE2">
              <w:rPr>
                <w:rFonts w:cs="Arial"/>
              </w:rPr>
              <w:t>Z31)</w:t>
            </w:r>
          </w:p>
        </w:tc>
        <w:tc>
          <w:tcPr>
            <w:tcW w:w="753" w:type="pct"/>
          </w:tcPr>
          <w:p w:rsidR="00EB2BFD" w:rsidRPr="00EB2BFD" w:rsidRDefault="00EB2BFD" w:rsidP="00DA60D0">
            <w:pPr>
              <w:pStyle w:val="dtabulka"/>
              <w:spacing w:before="40" w:after="40"/>
              <w:rPr>
                <w:rFonts w:cs="Arial"/>
              </w:rPr>
            </w:pPr>
            <w:r w:rsidRPr="00EB2BFD">
              <w:rPr>
                <w:rFonts w:cs="Arial"/>
              </w:rPr>
              <w:t>Hrádek nad Nisou</w:t>
            </w:r>
          </w:p>
        </w:tc>
        <w:tc>
          <w:tcPr>
            <w:tcW w:w="1192" w:type="pct"/>
          </w:tcPr>
          <w:p w:rsidR="00EB2BFD" w:rsidRPr="0010067B" w:rsidRDefault="00EB2BFD" w:rsidP="00DA60D0">
            <w:pPr>
              <w:pStyle w:val="dtabulka"/>
              <w:spacing w:before="40" w:after="40"/>
              <w:rPr>
                <w:rFonts w:cs="Arial"/>
              </w:rPr>
            </w:pPr>
            <w:r w:rsidRPr="0010067B">
              <w:rPr>
                <w:rFonts w:cs="Arial"/>
              </w:rPr>
              <w:t>1572/1</w:t>
            </w:r>
          </w:p>
        </w:tc>
        <w:tc>
          <w:tcPr>
            <w:tcW w:w="963" w:type="pct"/>
          </w:tcPr>
          <w:p w:rsidR="00EB2BFD" w:rsidRPr="00EB2BFD" w:rsidRDefault="00EB2BFD" w:rsidP="00EB2BFD">
            <w:pPr>
              <w:pStyle w:val="dtabulka"/>
              <w:spacing w:before="40" w:after="40"/>
              <w:rPr>
                <w:rFonts w:cs="Arial"/>
              </w:rPr>
            </w:pPr>
            <w:r w:rsidRPr="00EB2BFD">
              <w:rPr>
                <w:rFonts w:cs="Arial"/>
              </w:rPr>
              <w:t>Město Hrádek nad Nisou</w:t>
            </w:r>
          </w:p>
        </w:tc>
      </w:tr>
      <w:tr w:rsidR="00EC595C" w:rsidRPr="00B57573" w:rsidTr="0010067B">
        <w:trPr>
          <w:cantSplit/>
          <w:jc w:val="right"/>
        </w:trPr>
        <w:tc>
          <w:tcPr>
            <w:tcW w:w="586" w:type="pct"/>
            <w:shd w:val="clear" w:color="auto" w:fill="auto"/>
          </w:tcPr>
          <w:p w:rsidR="00EC595C" w:rsidRPr="00BC7F6E" w:rsidRDefault="00EC595C" w:rsidP="00DA60D0">
            <w:pPr>
              <w:pStyle w:val="dtabulka"/>
              <w:spacing w:before="40" w:after="40"/>
              <w:rPr>
                <w:rFonts w:eastAsia="Arial Unicode MS"/>
              </w:rPr>
            </w:pPr>
            <w:r>
              <w:rPr>
                <w:rFonts w:eastAsia="Arial Unicode MS"/>
              </w:rPr>
              <w:t>PP04</w:t>
            </w:r>
          </w:p>
        </w:tc>
        <w:tc>
          <w:tcPr>
            <w:tcW w:w="1506" w:type="pct"/>
          </w:tcPr>
          <w:p w:rsidR="00EC595C" w:rsidRPr="00B22CE2" w:rsidRDefault="00EC595C" w:rsidP="00DA60D0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rekreační lesopark Loučná (Z58)</w:t>
            </w:r>
          </w:p>
        </w:tc>
        <w:tc>
          <w:tcPr>
            <w:tcW w:w="753" w:type="pct"/>
          </w:tcPr>
          <w:p w:rsidR="00EC595C" w:rsidRPr="00EB2BFD" w:rsidRDefault="00EC595C" w:rsidP="00DA60D0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Loučná</w:t>
            </w:r>
          </w:p>
        </w:tc>
        <w:tc>
          <w:tcPr>
            <w:tcW w:w="1192" w:type="pct"/>
          </w:tcPr>
          <w:p w:rsidR="00EC595C" w:rsidRPr="0010067B" w:rsidRDefault="0085019A" w:rsidP="00DA60D0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491/1 (část), 531, 532, 533, 535/1, 534, 535/2, 698, 699, 700</w:t>
            </w:r>
          </w:p>
        </w:tc>
        <w:tc>
          <w:tcPr>
            <w:tcW w:w="963" w:type="pct"/>
          </w:tcPr>
          <w:p w:rsidR="00EC595C" w:rsidRPr="00EB2BFD" w:rsidRDefault="00EC595C" w:rsidP="00EB2BFD">
            <w:pPr>
              <w:pStyle w:val="dtabulka"/>
              <w:spacing w:before="40" w:after="40"/>
              <w:rPr>
                <w:rFonts w:cs="Arial"/>
              </w:rPr>
            </w:pPr>
            <w:r>
              <w:rPr>
                <w:rFonts w:cs="Arial"/>
              </w:rPr>
              <w:t>Město Hrádek nad Nisou</w:t>
            </w:r>
          </w:p>
        </w:tc>
      </w:tr>
    </w:tbl>
    <w:p w:rsidR="00EB2BFD" w:rsidRPr="00DD1732" w:rsidRDefault="00EB2BFD" w:rsidP="0085019A">
      <w:pPr>
        <w:pStyle w:val="ListParagraph"/>
        <w:numPr>
          <w:ilvl w:val="0"/>
          <w:numId w:val="80"/>
        </w:numPr>
        <w:spacing w:before="240" w:after="120" w:line="240" w:lineRule="auto"/>
        <w:ind w:hanging="720"/>
        <w:rPr>
          <w:rFonts w:ascii="Arial Narrow" w:hAnsi="Arial Narrow" w:cs="Arial"/>
        </w:rPr>
      </w:pPr>
      <w:r w:rsidRPr="00DD1732">
        <w:rPr>
          <w:rFonts w:ascii="Arial Narrow" w:hAnsi="Arial Narrow" w:cs="Arial"/>
        </w:rPr>
        <w:t xml:space="preserve">Veřejná prostranství, pro která lze uplatnit předkupní právo, jsou graficky vymezena ve </w:t>
      </w:r>
      <w:r w:rsidR="005F3777" w:rsidRPr="00DD1732">
        <w:rPr>
          <w:rFonts w:ascii="Arial Narrow" w:hAnsi="Arial Narrow" w:cs="Arial"/>
        </w:rPr>
        <w:t>výkres</w:t>
      </w:r>
      <w:r w:rsidR="005F3777">
        <w:rPr>
          <w:rFonts w:ascii="Arial Narrow" w:hAnsi="Arial Narrow" w:cs="Arial"/>
        </w:rPr>
        <w:t>u</w:t>
      </w:r>
      <w:r w:rsidR="005F3777" w:rsidRPr="00DD1732">
        <w:rPr>
          <w:rFonts w:ascii="Arial Narrow" w:hAnsi="Arial Narrow" w:cs="Arial"/>
        </w:rPr>
        <w:t xml:space="preserve"> </w:t>
      </w:r>
      <w:r w:rsidRPr="00DD1732">
        <w:rPr>
          <w:rFonts w:ascii="Arial Narrow" w:hAnsi="Arial Narrow" w:cs="Arial"/>
          <w:i/>
        </w:rPr>
        <w:t>I.3 Výkres veřejně prospěšných staveb, opatření a asanací</w:t>
      </w:r>
      <w:r w:rsidRPr="00DD1732">
        <w:rPr>
          <w:rFonts w:ascii="Arial Narrow" w:hAnsi="Arial Narrow" w:cs="Arial"/>
        </w:rPr>
        <w:t>.</w:t>
      </w:r>
    </w:p>
    <w:p w:rsidR="00EB2BFD" w:rsidRDefault="00EB2BFD" w:rsidP="009D2D5E">
      <w:pPr>
        <w:spacing w:before="240" w:after="120" w:line="240" w:lineRule="auto"/>
        <w:ind w:left="720" w:hanging="720"/>
        <w:rPr>
          <w:rFonts w:ascii="Arial Narrow" w:hAnsi="Arial Narrow" w:cs="Arial"/>
        </w:rPr>
      </w:pPr>
    </w:p>
    <w:p w:rsidR="00EB2BFD" w:rsidRPr="00EB2BFD" w:rsidRDefault="00EB2BFD" w:rsidP="009D2D5E">
      <w:pPr>
        <w:spacing w:before="240" w:after="120" w:line="240" w:lineRule="auto"/>
        <w:ind w:left="720" w:hanging="720"/>
        <w:rPr>
          <w:rFonts w:ascii="Arial Narrow" w:hAnsi="Arial Narrow" w:cs="Arial"/>
        </w:rPr>
      </w:pPr>
    </w:p>
    <w:p w:rsidR="009D2D5E" w:rsidRPr="00F272D2" w:rsidRDefault="009F119F" w:rsidP="00EF6959">
      <w:pPr>
        <w:pStyle w:val="Heading1"/>
      </w:pPr>
      <w:bookmarkStart w:id="131" w:name="_Toc419875018"/>
      <w:r w:rsidRPr="00900D39">
        <w:rPr>
          <w:highlight w:val="yellow"/>
        </w:rPr>
        <w:br w:type="page"/>
      </w:r>
      <w:bookmarkStart w:id="132" w:name="_Toc33540113"/>
      <w:r w:rsidR="009D2D5E" w:rsidRPr="00F272D2">
        <w:lastRenderedPageBreak/>
        <w:t>I.</w:t>
      </w:r>
      <w:r w:rsidR="009D2D5E" w:rsidRPr="00F272D2">
        <w:tab/>
      </w:r>
      <w:r w:rsidR="0047268B" w:rsidRPr="00F272D2">
        <w:t>STANOVENÍ KOMPENZAČNÍCH OPATŘENÍ PODLE § 50 ODST. 6 STAVEBNÍHO ZÁKONA</w:t>
      </w:r>
      <w:bookmarkEnd w:id="132"/>
      <w:r w:rsidR="0047268B" w:rsidRPr="00F272D2">
        <w:t xml:space="preserve"> </w:t>
      </w:r>
      <w:bookmarkEnd w:id="131"/>
    </w:p>
    <w:p w:rsidR="0047268B" w:rsidRPr="00F272D2" w:rsidRDefault="0047268B" w:rsidP="0047268B">
      <w:pPr>
        <w:ind w:left="709" w:hanging="709"/>
        <w:rPr>
          <w:rFonts w:ascii="Arial Narrow" w:hAnsi="Arial Narrow"/>
        </w:rPr>
      </w:pPr>
      <w:r w:rsidRPr="00F272D2">
        <w:rPr>
          <w:rFonts w:ascii="Arial Narrow" w:hAnsi="Arial Narrow"/>
        </w:rPr>
        <w:t>(I01)</w:t>
      </w:r>
      <w:r w:rsidRPr="00F272D2">
        <w:rPr>
          <w:rFonts w:ascii="Arial Narrow" w:hAnsi="Arial Narrow"/>
        </w:rPr>
        <w:tab/>
      </w:r>
      <w:r w:rsidR="00B867C7" w:rsidRPr="00F272D2">
        <w:rPr>
          <w:rFonts w:ascii="Arial Narrow" w:hAnsi="Arial Narrow"/>
        </w:rPr>
        <w:t>Územní plán nestanovuje kompenzační opatření podle § 50 odst. 6. stavebního zákona.</w:t>
      </w: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C33C93" w:rsidRPr="00F272D2" w:rsidRDefault="0047268B" w:rsidP="00E05E35">
      <w:pPr>
        <w:pStyle w:val="Heading1"/>
        <w:rPr>
          <w:lang w:val="cs-CZ"/>
        </w:rPr>
      </w:pPr>
      <w:bookmarkStart w:id="133" w:name="_Toc33540114"/>
      <w:r w:rsidRPr="00F272D2">
        <w:rPr>
          <w:lang w:val="cs-CZ"/>
        </w:rPr>
        <w:lastRenderedPageBreak/>
        <w:t>J</w:t>
      </w:r>
      <w:r w:rsidR="0067503C" w:rsidRPr="00F272D2">
        <w:rPr>
          <w:lang w:val="cs-CZ"/>
        </w:rPr>
        <w:t>.</w:t>
      </w:r>
      <w:r w:rsidR="0067503C" w:rsidRPr="00F272D2">
        <w:rPr>
          <w:lang w:val="cs-CZ"/>
        </w:rPr>
        <w:tab/>
      </w:r>
      <w:r w:rsidR="00C33C93" w:rsidRPr="00F272D2">
        <w:rPr>
          <w:lang w:val="cs-CZ"/>
        </w:rPr>
        <w:tab/>
        <w:t>VYMEZENÍ PLOCH A KORIDORŮ ÚZEMNÍCH REZERV A STANOVENÍ MOŽNÉHO BUDOUCÍHO VYUŽ</w:t>
      </w:r>
      <w:r w:rsidR="00B747C1" w:rsidRPr="00F272D2">
        <w:rPr>
          <w:lang w:val="cs-CZ"/>
        </w:rPr>
        <w:t>ITÍ, VČETNĚ PODMÍNEK PRO JEHO PR</w:t>
      </w:r>
      <w:r w:rsidR="00C33C93" w:rsidRPr="00F272D2">
        <w:rPr>
          <w:lang w:val="cs-CZ"/>
        </w:rPr>
        <w:t>OVĚŘENÍ</w:t>
      </w:r>
      <w:bookmarkEnd w:id="133"/>
    </w:p>
    <w:p w:rsidR="00EF1C1E" w:rsidRPr="00F272D2" w:rsidRDefault="00F272D2" w:rsidP="0020066F">
      <w:pPr>
        <w:numPr>
          <w:ilvl w:val="0"/>
          <w:numId w:val="4"/>
        </w:numPr>
        <w:spacing w:after="120" w:line="240" w:lineRule="auto"/>
        <w:ind w:hanging="720"/>
        <w:rPr>
          <w:rStyle w:val="NvrhP-text"/>
          <w:rFonts w:cs="Arial"/>
        </w:rPr>
      </w:pPr>
      <w:r w:rsidRPr="00F272D2">
        <w:rPr>
          <w:rFonts w:ascii="Arial Narrow" w:hAnsi="Arial Narrow"/>
        </w:rPr>
        <w:t xml:space="preserve">V rozsahu zakresleném ve </w:t>
      </w:r>
      <w:r w:rsidR="005F3777" w:rsidRPr="00F272D2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F272D2">
        <w:rPr>
          <w:rFonts w:ascii="Arial Narrow" w:hAnsi="Arial Narrow"/>
        </w:rPr>
        <w:t xml:space="preserve"> </w:t>
      </w:r>
      <w:r w:rsidRPr="00F272D2">
        <w:rPr>
          <w:rFonts w:ascii="Arial Narrow" w:hAnsi="Arial Narrow"/>
        </w:rPr>
        <w:t xml:space="preserve">I.1 - </w:t>
      </w:r>
      <w:r w:rsidRPr="00F272D2">
        <w:rPr>
          <w:rFonts w:ascii="Arial Narrow" w:hAnsi="Arial Narrow"/>
          <w:i/>
        </w:rPr>
        <w:t>Výkres základního členění území</w:t>
      </w:r>
      <w:r w:rsidRPr="00F272D2">
        <w:rPr>
          <w:rFonts w:ascii="Arial Narrow" w:hAnsi="Arial Narrow"/>
        </w:rPr>
        <w:t xml:space="preserve"> j</w:t>
      </w:r>
      <w:r w:rsidRPr="00F272D2">
        <w:rPr>
          <w:rStyle w:val="NvrhP-text"/>
        </w:rPr>
        <w:t xml:space="preserve">sou vymezeny následující plochy </w:t>
      </w:r>
      <w:r w:rsidR="00F651D5">
        <w:rPr>
          <w:rStyle w:val="NvrhP-text"/>
        </w:rPr>
        <w:t>ú</w:t>
      </w:r>
      <w:r w:rsidRPr="00F272D2">
        <w:rPr>
          <w:rStyle w:val="NvrhP-text"/>
        </w:rPr>
        <w:t>zemní</w:t>
      </w:r>
      <w:r w:rsidR="00CD68D8">
        <w:rPr>
          <w:rStyle w:val="NvrhP-text"/>
        </w:rPr>
        <w:t>ch</w:t>
      </w:r>
      <w:r w:rsidRPr="00F272D2">
        <w:rPr>
          <w:rStyle w:val="NvrhP-text"/>
        </w:rPr>
        <w:t xml:space="preserve"> rezerv a stanovují se podmínky pro jejich prověření</w:t>
      </w:r>
      <w:r w:rsidR="00FB4933" w:rsidRPr="00F272D2">
        <w:rPr>
          <w:rStyle w:val="NvrhP-text"/>
          <w:lang w:eastAsia="en-US"/>
        </w:rPr>
        <w:t>:</w:t>
      </w:r>
    </w:p>
    <w:tbl>
      <w:tblPr>
        <w:tblW w:w="46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98"/>
        <w:gridCol w:w="2002"/>
        <w:gridCol w:w="965"/>
        <w:gridCol w:w="4380"/>
      </w:tblGrid>
      <w:tr w:rsidR="00FB4933" w:rsidRPr="00900D39" w:rsidTr="00F651D5">
        <w:trPr>
          <w:tblHeader/>
          <w:jc w:val="right"/>
        </w:trPr>
        <w:tc>
          <w:tcPr>
            <w:tcW w:w="1198" w:type="dxa"/>
            <w:shd w:val="clear" w:color="auto" w:fill="F2F2F2" w:themeFill="background1" w:themeFillShade="F2"/>
          </w:tcPr>
          <w:p w:rsidR="00FB4933" w:rsidRPr="00F272D2" w:rsidRDefault="00FB4933" w:rsidP="00EB2BFD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 xml:space="preserve">Označení plochy </w:t>
            </w:r>
            <w:r w:rsidR="00F272D2">
              <w:rPr>
                <w:b/>
              </w:rPr>
              <w:t>územní rezervy</w:t>
            </w:r>
          </w:p>
        </w:tc>
        <w:tc>
          <w:tcPr>
            <w:tcW w:w="2002" w:type="dxa"/>
            <w:shd w:val="clear" w:color="auto" w:fill="F2F2F2" w:themeFill="background1" w:themeFillShade="F2"/>
          </w:tcPr>
          <w:p w:rsidR="00FB4933" w:rsidRPr="00F272D2" w:rsidRDefault="00FB4933" w:rsidP="00EB2BFD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>Využití</w:t>
            </w:r>
          </w:p>
        </w:tc>
        <w:tc>
          <w:tcPr>
            <w:tcW w:w="965" w:type="dxa"/>
            <w:shd w:val="clear" w:color="auto" w:fill="F2F2F2" w:themeFill="background1" w:themeFillShade="F2"/>
          </w:tcPr>
          <w:p w:rsidR="00FB4933" w:rsidRPr="00F272D2" w:rsidRDefault="00FB4933" w:rsidP="00EB2BFD">
            <w:pPr>
              <w:pStyle w:val="dtabulka"/>
              <w:spacing w:before="60" w:after="60"/>
              <w:jc w:val="right"/>
              <w:rPr>
                <w:b/>
              </w:rPr>
            </w:pPr>
            <w:r w:rsidRPr="00F272D2">
              <w:rPr>
                <w:b/>
              </w:rPr>
              <w:t>Výměra (ha)</w:t>
            </w:r>
          </w:p>
        </w:tc>
        <w:tc>
          <w:tcPr>
            <w:tcW w:w="4380" w:type="dxa"/>
            <w:shd w:val="clear" w:color="auto" w:fill="F2F2F2" w:themeFill="background1" w:themeFillShade="F2"/>
          </w:tcPr>
          <w:p w:rsidR="00FB4933" w:rsidRPr="00F272D2" w:rsidRDefault="00FB4933" w:rsidP="00EB2BFD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 xml:space="preserve">Podmínky pro prověření </w:t>
            </w:r>
          </w:p>
        </w:tc>
      </w:tr>
      <w:tr w:rsidR="00F651D5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F651D5" w:rsidRPr="00F651D5" w:rsidRDefault="00F651D5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R01</w:t>
            </w:r>
          </w:p>
        </w:tc>
        <w:tc>
          <w:tcPr>
            <w:tcW w:w="2002" w:type="dxa"/>
          </w:tcPr>
          <w:p w:rsidR="00F651D5" w:rsidRPr="00F651D5" w:rsidRDefault="00F651D5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SM</w:t>
            </w:r>
            <w:r w:rsidR="00B76C7E"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– městská</w:t>
            </w:r>
          </w:p>
        </w:tc>
        <w:tc>
          <w:tcPr>
            <w:tcW w:w="965" w:type="dxa"/>
            <w:shd w:val="clear" w:color="auto" w:fill="auto"/>
          </w:tcPr>
          <w:p w:rsidR="00F651D5" w:rsidRPr="00E47122" w:rsidRDefault="0076339E" w:rsidP="00F651D5">
            <w:pPr>
              <w:spacing w:before="40" w:after="40"/>
              <w:jc w:val="right"/>
              <w:rPr>
                <w:rFonts w:ascii="Arial Narrow" w:hAnsi="Arial Narrow"/>
                <w:sz w:val="20"/>
                <w:szCs w:val="20"/>
                <w:highlight w:val="yellow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r w:rsidRPr="0076339E">
              <w:rPr>
                <w:rFonts w:ascii="Arial Narrow" w:hAnsi="Arial Narrow"/>
                <w:sz w:val="20"/>
                <w:szCs w:val="20"/>
              </w:rPr>
              <w:t>1,659</w:t>
            </w:r>
          </w:p>
        </w:tc>
        <w:tc>
          <w:tcPr>
            <w:tcW w:w="4380" w:type="dxa"/>
            <w:shd w:val="clear" w:color="auto" w:fill="auto"/>
          </w:tcPr>
          <w:p w:rsidR="00F651D5" w:rsidRPr="006C7122" w:rsidRDefault="006C7122" w:rsidP="00773CDA">
            <w:pPr>
              <w:pStyle w:val="dtabulka"/>
              <w:spacing w:before="40" w:after="40"/>
            </w:pPr>
            <w:r w:rsidRPr="006C7122">
              <w:t>Realizace protipovodňovýc</w:t>
            </w:r>
            <w:r w:rsidR="00773CDA">
              <w:t>h opatření na toku Lužické Nisy a</w:t>
            </w:r>
            <w:r w:rsidRPr="006C7122">
              <w:t xml:space="preserve"> prověření rozsahu možných ekologických zátěží</w:t>
            </w:r>
            <w:r w:rsidR="00773CDA">
              <w:t>.</w:t>
            </w:r>
          </w:p>
        </w:tc>
      </w:tr>
      <w:tr w:rsidR="00F651D5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F651D5" w:rsidRPr="00F651D5" w:rsidRDefault="00F651D5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R02</w:t>
            </w:r>
          </w:p>
        </w:tc>
        <w:tc>
          <w:tcPr>
            <w:tcW w:w="2002" w:type="dxa"/>
          </w:tcPr>
          <w:p w:rsidR="00F651D5" w:rsidRPr="00F651D5" w:rsidRDefault="00F651D5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OM</w:t>
            </w:r>
            <w:r w:rsidR="00B76C7E"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občanské vybavení komerční</w:t>
            </w:r>
          </w:p>
        </w:tc>
        <w:tc>
          <w:tcPr>
            <w:tcW w:w="965" w:type="dxa"/>
            <w:shd w:val="clear" w:color="auto" w:fill="auto"/>
          </w:tcPr>
          <w:p w:rsidR="00F651D5" w:rsidRPr="006C7122" w:rsidRDefault="00F651D5" w:rsidP="00F651D5">
            <w:pPr>
              <w:spacing w:before="40" w:after="40"/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6C7122">
              <w:rPr>
                <w:rFonts w:ascii="Arial Narrow" w:hAnsi="Arial Narrow"/>
                <w:sz w:val="20"/>
                <w:szCs w:val="20"/>
              </w:rPr>
              <w:t>0,287</w:t>
            </w:r>
          </w:p>
        </w:tc>
        <w:tc>
          <w:tcPr>
            <w:tcW w:w="4380" w:type="dxa"/>
            <w:shd w:val="clear" w:color="auto" w:fill="auto"/>
          </w:tcPr>
          <w:p w:rsidR="00F651D5" w:rsidRPr="006C7122" w:rsidRDefault="006C7122" w:rsidP="006C7122">
            <w:pPr>
              <w:pStyle w:val="dtabulka"/>
              <w:spacing w:before="40" w:after="40"/>
            </w:pPr>
            <w:r w:rsidRPr="006C7122">
              <w:t>Realizace protipovodňových opatření na toku Lužické Nisy a prověření potřeby rozšíření komerčních zařízení v této části města.</w:t>
            </w:r>
          </w:p>
        </w:tc>
      </w:tr>
      <w:tr w:rsidR="00B76C7E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B76C7E" w:rsidRPr="00F651D5" w:rsidRDefault="00B76C7E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R03</w:t>
            </w:r>
          </w:p>
        </w:tc>
        <w:tc>
          <w:tcPr>
            <w:tcW w:w="2002" w:type="dxa"/>
          </w:tcPr>
          <w:p w:rsidR="00B76C7E" w:rsidRPr="00F651D5" w:rsidRDefault="00B76C7E" w:rsidP="00560961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SM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– městská</w:t>
            </w:r>
          </w:p>
        </w:tc>
        <w:tc>
          <w:tcPr>
            <w:tcW w:w="965" w:type="dxa"/>
            <w:shd w:val="clear" w:color="auto" w:fill="auto"/>
          </w:tcPr>
          <w:p w:rsidR="00B76C7E" w:rsidRPr="00F651D5" w:rsidRDefault="00B76C7E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1,501</w:t>
            </w:r>
          </w:p>
        </w:tc>
        <w:tc>
          <w:tcPr>
            <w:tcW w:w="4380" w:type="dxa"/>
            <w:shd w:val="clear" w:color="auto" w:fill="auto"/>
          </w:tcPr>
          <w:p w:rsidR="00B76C7E" w:rsidRPr="00F651D5" w:rsidRDefault="00775C06" w:rsidP="00F651D5">
            <w:pPr>
              <w:pStyle w:val="dtabulka"/>
              <w:spacing w:before="40" w:after="40"/>
            </w:pPr>
            <w:r w:rsidRPr="006C7122">
              <w:t>Realizace protipovodňových opatření na toku Lužické Nisy a prověření</w:t>
            </w:r>
            <w:r>
              <w:t xml:space="preserve"> dopravní dostupnosti území.</w:t>
            </w:r>
          </w:p>
        </w:tc>
      </w:tr>
      <w:tr w:rsidR="00B76C7E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B76C7E" w:rsidRPr="00F651D5" w:rsidRDefault="00B76C7E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R04</w:t>
            </w:r>
          </w:p>
        </w:tc>
        <w:tc>
          <w:tcPr>
            <w:tcW w:w="2002" w:type="dxa"/>
          </w:tcPr>
          <w:p w:rsidR="00B76C7E" w:rsidRPr="00F651D5" w:rsidRDefault="00B76C7E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BV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venkovské</w:t>
            </w:r>
          </w:p>
        </w:tc>
        <w:tc>
          <w:tcPr>
            <w:tcW w:w="965" w:type="dxa"/>
            <w:shd w:val="clear" w:color="auto" w:fill="auto"/>
          </w:tcPr>
          <w:p w:rsidR="00B76C7E" w:rsidRPr="0076339E" w:rsidRDefault="0076339E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1,233</w:t>
            </w:r>
          </w:p>
        </w:tc>
        <w:tc>
          <w:tcPr>
            <w:tcW w:w="4380" w:type="dxa"/>
            <w:shd w:val="clear" w:color="auto" w:fill="auto"/>
          </w:tcPr>
          <w:p w:rsidR="00B76C7E" w:rsidRPr="00F651D5" w:rsidRDefault="00775C06" w:rsidP="00A760A0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 w:rsidR="00B026D7">
              <w:t>,</w:t>
            </w:r>
            <w:r w:rsidRPr="006C7122">
              <w:t xml:space="preserve"> prověření</w:t>
            </w:r>
            <w:r>
              <w:t xml:space="preserve"> přeložky vedení VN</w:t>
            </w:r>
            <w:r w:rsidR="00B026D7">
              <w:t xml:space="preserve"> a zajištění ochrany památného stromu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R05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ZV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veřejné prostranství – veřejná zeleň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2,122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R06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SC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– v centru města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2,831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R07</w:t>
            </w:r>
          </w:p>
        </w:tc>
        <w:tc>
          <w:tcPr>
            <w:tcW w:w="2002" w:type="dxa"/>
          </w:tcPr>
          <w:p w:rsidR="00813C48" w:rsidRPr="00F651D5" w:rsidRDefault="00813C48" w:rsidP="00560961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SC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– v centru města</w:t>
            </w:r>
          </w:p>
        </w:tc>
        <w:tc>
          <w:tcPr>
            <w:tcW w:w="965" w:type="dxa"/>
            <w:shd w:val="clear" w:color="auto" w:fill="auto"/>
          </w:tcPr>
          <w:p w:rsidR="00813C48" w:rsidRPr="00DC322E" w:rsidRDefault="00813C48" w:rsidP="00DC322E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322E">
              <w:rPr>
                <w:rFonts w:ascii="Arial Narrow" w:hAnsi="Arial Narrow"/>
                <w:color w:val="000000"/>
                <w:sz w:val="20"/>
                <w:szCs w:val="20"/>
              </w:rPr>
              <w:t>1,050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R08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5,120</w:t>
            </w:r>
          </w:p>
        </w:tc>
        <w:tc>
          <w:tcPr>
            <w:tcW w:w="4380" w:type="dxa"/>
            <w:shd w:val="clear" w:color="auto" w:fill="auto"/>
          </w:tcPr>
          <w:p w:rsidR="00813C48" w:rsidRPr="00773CDA" w:rsidRDefault="00813C48" w:rsidP="00F651D5">
            <w:pPr>
              <w:pStyle w:val="dtabulka"/>
              <w:spacing w:before="40" w:after="40"/>
            </w:pPr>
            <w:r>
              <w:t>Prokázání</w:t>
            </w:r>
            <w:r w:rsidRPr="00773CDA">
              <w:t xml:space="preserve"> potřeby dalších ploch pro lehkou výrobu.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R09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- venkovská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0,162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R10</w:t>
            </w:r>
          </w:p>
        </w:tc>
        <w:tc>
          <w:tcPr>
            <w:tcW w:w="2002" w:type="dxa"/>
          </w:tcPr>
          <w:p w:rsidR="00813C48" w:rsidRPr="00F651D5" w:rsidRDefault="00813C48" w:rsidP="00560961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- venkovská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0,403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R11</w:t>
            </w:r>
          </w:p>
        </w:tc>
        <w:tc>
          <w:tcPr>
            <w:tcW w:w="2002" w:type="dxa"/>
          </w:tcPr>
          <w:p w:rsidR="00813C48" w:rsidRPr="00F651D5" w:rsidRDefault="00813C48" w:rsidP="00560961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SV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- venkovská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560961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R12</w:t>
            </w:r>
          </w:p>
        </w:tc>
        <w:tc>
          <w:tcPr>
            <w:tcW w:w="2002" w:type="dxa"/>
          </w:tcPr>
          <w:p w:rsidR="00813C48" w:rsidRPr="00F651D5" w:rsidRDefault="00813C48" w:rsidP="00560961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SM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plocha smíšená obytná – městská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0,184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F651D5">
            <w:pPr>
              <w:pStyle w:val="dtabulka"/>
              <w:spacing w:before="40" w:after="40"/>
            </w:pPr>
            <w:r w:rsidRPr="006C7122">
              <w:t>Realizace protipovodňových opatření na toku Lužické Nisy</w:t>
            </w:r>
            <w:r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R13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pStyle w:val="dtabulka"/>
              <w:spacing w:before="40" w:after="40"/>
            </w:pPr>
            <w:r w:rsidRPr="00F651D5">
              <w:t>DZ – drážní doprava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10,870</w:t>
            </w:r>
          </w:p>
        </w:tc>
        <w:tc>
          <w:tcPr>
            <w:tcW w:w="4380" w:type="dxa"/>
            <w:shd w:val="clear" w:color="auto" w:fill="auto"/>
          </w:tcPr>
          <w:p w:rsidR="00813C48" w:rsidRPr="00F651D5" w:rsidRDefault="00813C48" w:rsidP="00F651D5">
            <w:pPr>
              <w:pStyle w:val="dtabulka"/>
              <w:spacing w:before="40" w:after="40"/>
            </w:pPr>
            <w:r w:rsidRPr="00F651D5">
              <w:rPr>
                <w:iCs/>
              </w:rPr>
              <w:t>Podmínkou je prověření potřeby železničního spojení Liberec – Česká Lípa, úsek Bílý Kostel nad Nisou – Rynoltice a výběr vhodné varianty.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R14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VL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lehký průmysl</w:t>
            </w:r>
          </w:p>
        </w:tc>
        <w:tc>
          <w:tcPr>
            <w:tcW w:w="965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1,129</w:t>
            </w:r>
          </w:p>
        </w:tc>
        <w:tc>
          <w:tcPr>
            <w:tcW w:w="4380" w:type="dxa"/>
            <w:shd w:val="clear" w:color="auto" w:fill="auto"/>
          </w:tcPr>
          <w:p w:rsidR="00813C48" w:rsidRPr="00773CDA" w:rsidRDefault="00813C48" w:rsidP="00773CDA">
            <w:pPr>
              <w:pStyle w:val="dtabulka"/>
              <w:spacing w:before="40" w:after="40"/>
            </w:pPr>
            <w:r>
              <w:t>Prokázání</w:t>
            </w:r>
            <w:r w:rsidRPr="00773CDA">
              <w:t xml:space="preserve"> potřeby dalších ploch pro lehkou výrobu</w:t>
            </w:r>
            <w:r>
              <w:t xml:space="preserve"> a prověření možnosti asanace stávajícího objektu bydlení</w:t>
            </w:r>
            <w:r w:rsidRPr="00773CDA">
              <w:t>.</w:t>
            </w:r>
          </w:p>
        </w:tc>
      </w:tr>
      <w:tr w:rsidR="00813C48" w:rsidRPr="00900D39" w:rsidTr="00F651D5">
        <w:trPr>
          <w:jc w:val="right"/>
        </w:trPr>
        <w:tc>
          <w:tcPr>
            <w:tcW w:w="1198" w:type="dxa"/>
            <w:shd w:val="clear" w:color="auto" w:fill="auto"/>
          </w:tcPr>
          <w:p w:rsidR="00813C48" w:rsidRPr="00F651D5" w:rsidRDefault="00813C48" w:rsidP="00F651D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R15</w:t>
            </w:r>
          </w:p>
        </w:tc>
        <w:tc>
          <w:tcPr>
            <w:tcW w:w="2002" w:type="dxa"/>
          </w:tcPr>
          <w:p w:rsidR="00813C48" w:rsidRPr="00F651D5" w:rsidRDefault="00813C48" w:rsidP="00B76C7E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BI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– bydlení městské a příměstské</w:t>
            </w:r>
          </w:p>
        </w:tc>
        <w:tc>
          <w:tcPr>
            <w:tcW w:w="965" w:type="dxa"/>
            <w:shd w:val="clear" w:color="auto" w:fill="auto"/>
          </w:tcPr>
          <w:p w:rsidR="00813C48" w:rsidRPr="00773CDA" w:rsidRDefault="00813C48" w:rsidP="00F651D5">
            <w:pPr>
              <w:spacing w:before="40" w:after="40"/>
              <w:jc w:val="right"/>
              <w:rPr>
                <w:rFonts w:ascii="Arial Narrow" w:hAnsi="Arial Narrow"/>
                <w:sz w:val="20"/>
                <w:szCs w:val="20"/>
              </w:rPr>
            </w:pPr>
            <w:r w:rsidRPr="00773CDA">
              <w:rPr>
                <w:rFonts w:ascii="Arial Narrow" w:hAnsi="Arial Narrow"/>
                <w:sz w:val="20"/>
                <w:szCs w:val="20"/>
              </w:rPr>
              <w:t>2,674</w:t>
            </w:r>
          </w:p>
        </w:tc>
        <w:tc>
          <w:tcPr>
            <w:tcW w:w="4380" w:type="dxa"/>
            <w:shd w:val="clear" w:color="auto" w:fill="auto"/>
          </w:tcPr>
          <w:p w:rsidR="00813C48" w:rsidRPr="00773CDA" w:rsidRDefault="00813C48" w:rsidP="00F651D5">
            <w:pPr>
              <w:pStyle w:val="dtabulka"/>
              <w:spacing w:before="40" w:after="40"/>
            </w:pPr>
            <w:r w:rsidRPr="00773CDA">
              <w:rPr>
                <w:iCs/>
              </w:rPr>
              <w:t xml:space="preserve">Prověření existence a rozsahu ekologických zátěží a </w:t>
            </w:r>
            <w:r>
              <w:rPr>
                <w:iCs/>
              </w:rPr>
              <w:t xml:space="preserve">možnosti </w:t>
            </w:r>
            <w:r w:rsidRPr="00773CDA">
              <w:rPr>
                <w:iCs/>
              </w:rPr>
              <w:t>jejich odstranění (dekontaminace území).</w:t>
            </w:r>
          </w:p>
        </w:tc>
      </w:tr>
    </w:tbl>
    <w:p w:rsidR="00CD68D8" w:rsidRDefault="00CD68D8" w:rsidP="00CD68D8">
      <w:pPr>
        <w:numPr>
          <w:ilvl w:val="0"/>
          <w:numId w:val="4"/>
        </w:numPr>
        <w:spacing w:after="120" w:line="240" w:lineRule="auto"/>
        <w:ind w:hanging="720"/>
        <w:rPr>
          <w:rStyle w:val="NvrhP-text"/>
          <w:lang w:eastAsia="en-US"/>
        </w:rPr>
      </w:pPr>
      <w:r w:rsidRPr="00CD68D8">
        <w:rPr>
          <w:rFonts w:ascii="Arial Narrow" w:hAnsi="Arial Narrow"/>
          <w:lang w:eastAsia="en-US"/>
        </w:rPr>
        <w:lastRenderedPageBreak/>
        <w:t xml:space="preserve">V rozsahu zakresleném ve </w:t>
      </w:r>
      <w:r w:rsidR="005F3777" w:rsidRPr="00CD68D8">
        <w:rPr>
          <w:rFonts w:ascii="Arial Narrow" w:hAnsi="Arial Narrow"/>
          <w:lang w:eastAsia="en-US"/>
        </w:rPr>
        <w:t>výkres</w:t>
      </w:r>
      <w:r w:rsidR="005F3777">
        <w:rPr>
          <w:rFonts w:ascii="Arial Narrow" w:hAnsi="Arial Narrow"/>
          <w:lang w:eastAsia="en-US"/>
        </w:rPr>
        <w:t>u</w:t>
      </w:r>
      <w:r w:rsidR="005F3777" w:rsidRPr="00CD68D8">
        <w:rPr>
          <w:rFonts w:ascii="Arial Narrow" w:hAnsi="Arial Narrow"/>
          <w:lang w:eastAsia="en-US"/>
        </w:rPr>
        <w:t xml:space="preserve"> </w:t>
      </w:r>
      <w:r w:rsidRPr="00CD68D8">
        <w:rPr>
          <w:rFonts w:ascii="Arial Narrow" w:hAnsi="Arial Narrow"/>
          <w:lang w:eastAsia="en-US"/>
        </w:rPr>
        <w:t xml:space="preserve">I.1 - </w:t>
      </w:r>
      <w:r w:rsidRPr="00CD68D8">
        <w:rPr>
          <w:rFonts w:ascii="Arial Narrow" w:hAnsi="Arial Narrow"/>
          <w:i/>
          <w:lang w:eastAsia="en-US"/>
        </w:rPr>
        <w:t>Výkres základního členění území</w:t>
      </w:r>
      <w:r w:rsidRPr="00CD68D8">
        <w:rPr>
          <w:rFonts w:ascii="Arial Narrow" w:hAnsi="Arial Narrow"/>
          <w:lang w:eastAsia="en-US"/>
        </w:rPr>
        <w:t xml:space="preserve"> </w:t>
      </w:r>
      <w:r>
        <w:rPr>
          <w:rFonts w:ascii="Arial Narrow" w:hAnsi="Arial Narrow"/>
          <w:lang w:eastAsia="en-US"/>
        </w:rPr>
        <w:t xml:space="preserve">jsou </w:t>
      </w:r>
      <w:r w:rsidRPr="00CD68D8">
        <w:rPr>
          <w:rFonts w:ascii="Arial Narrow" w:hAnsi="Arial Narrow"/>
          <w:lang w:eastAsia="en-US"/>
        </w:rPr>
        <w:t>vymez</w:t>
      </w:r>
      <w:r>
        <w:rPr>
          <w:rFonts w:ascii="Arial Narrow" w:hAnsi="Arial Narrow"/>
          <w:lang w:eastAsia="en-US"/>
        </w:rPr>
        <w:t>eny</w:t>
      </w:r>
      <w:r w:rsidRPr="00CD68D8">
        <w:rPr>
          <w:rFonts w:ascii="Arial Narrow" w:hAnsi="Arial Narrow"/>
          <w:lang w:eastAsia="en-US"/>
        </w:rPr>
        <w:t xml:space="preserve"> tyto koridory územních rezerv (budoucí plochy koridorů pro umístění vedení dopravní infrastruktury nebo zastavitelné plochy nebo plochy přestavby) a </w:t>
      </w:r>
      <w:r>
        <w:rPr>
          <w:rFonts w:ascii="Arial Narrow" w:hAnsi="Arial Narrow"/>
          <w:lang w:eastAsia="en-US"/>
        </w:rPr>
        <w:t>stanovují se</w:t>
      </w:r>
      <w:r w:rsidRPr="00CD68D8">
        <w:rPr>
          <w:rFonts w:ascii="Arial Narrow" w:hAnsi="Arial Narrow"/>
          <w:lang w:eastAsia="en-US"/>
        </w:rPr>
        <w:t xml:space="preserve"> </w:t>
      </w:r>
      <w:r w:rsidRPr="00F272D2">
        <w:rPr>
          <w:rStyle w:val="NvrhP-text"/>
        </w:rPr>
        <w:t>podmínky pro jejich prověření</w:t>
      </w:r>
      <w:r>
        <w:rPr>
          <w:rStyle w:val="NvrhP-text"/>
        </w:rPr>
        <w:t>:</w:t>
      </w:r>
    </w:p>
    <w:tbl>
      <w:tblPr>
        <w:tblW w:w="46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98"/>
        <w:gridCol w:w="2002"/>
        <w:gridCol w:w="965"/>
        <w:gridCol w:w="4380"/>
      </w:tblGrid>
      <w:tr w:rsidR="00CD68D8" w:rsidRPr="00F272D2" w:rsidTr="00B10F55">
        <w:trPr>
          <w:tblHeader/>
          <w:jc w:val="right"/>
        </w:trPr>
        <w:tc>
          <w:tcPr>
            <w:tcW w:w="1198" w:type="dxa"/>
            <w:shd w:val="clear" w:color="auto" w:fill="F2F2F2" w:themeFill="background1" w:themeFillShade="F2"/>
          </w:tcPr>
          <w:p w:rsidR="00CD68D8" w:rsidRPr="00F272D2" w:rsidRDefault="00CD68D8" w:rsidP="00CD68D8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 xml:space="preserve">Označení </w:t>
            </w:r>
            <w:r>
              <w:rPr>
                <w:b/>
              </w:rPr>
              <w:t>koridoru</w:t>
            </w:r>
            <w:r w:rsidRPr="00F272D2">
              <w:rPr>
                <w:b/>
              </w:rPr>
              <w:t xml:space="preserve"> </w:t>
            </w:r>
            <w:r>
              <w:rPr>
                <w:b/>
              </w:rPr>
              <w:t>územní rezervy</w:t>
            </w:r>
          </w:p>
        </w:tc>
        <w:tc>
          <w:tcPr>
            <w:tcW w:w="2002" w:type="dxa"/>
            <w:shd w:val="clear" w:color="auto" w:fill="F2F2F2" w:themeFill="background1" w:themeFillShade="F2"/>
          </w:tcPr>
          <w:p w:rsidR="00CD68D8" w:rsidRPr="00F272D2" w:rsidRDefault="00CD68D8" w:rsidP="00B10F55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>Využití</w:t>
            </w:r>
          </w:p>
        </w:tc>
        <w:tc>
          <w:tcPr>
            <w:tcW w:w="965" w:type="dxa"/>
            <w:shd w:val="clear" w:color="auto" w:fill="F2F2F2" w:themeFill="background1" w:themeFillShade="F2"/>
          </w:tcPr>
          <w:p w:rsidR="00CD68D8" w:rsidRPr="00F272D2" w:rsidRDefault="00CD68D8" w:rsidP="00B10F55">
            <w:pPr>
              <w:pStyle w:val="dtabulka"/>
              <w:spacing w:before="60" w:after="60"/>
              <w:jc w:val="right"/>
              <w:rPr>
                <w:b/>
              </w:rPr>
            </w:pPr>
            <w:r w:rsidRPr="00F272D2">
              <w:rPr>
                <w:b/>
              </w:rPr>
              <w:t>Výměra (ha)</w:t>
            </w:r>
          </w:p>
        </w:tc>
        <w:tc>
          <w:tcPr>
            <w:tcW w:w="4380" w:type="dxa"/>
            <w:shd w:val="clear" w:color="auto" w:fill="F2F2F2" w:themeFill="background1" w:themeFillShade="F2"/>
          </w:tcPr>
          <w:p w:rsidR="00CD68D8" w:rsidRPr="00F272D2" w:rsidRDefault="00CD68D8" w:rsidP="00B10F55">
            <w:pPr>
              <w:pStyle w:val="dtabulka"/>
              <w:spacing w:before="60" w:after="60"/>
              <w:rPr>
                <w:b/>
              </w:rPr>
            </w:pPr>
            <w:r w:rsidRPr="00F272D2">
              <w:rPr>
                <w:b/>
              </w:rPr>
              <w:t xml:space="preserve">Podmínky pro prověření </w:t>
            </w:r>
          </w:p>
        </w:tc>
      </w:tr>
      <w:tr w:rsidR="00CD68D8" w:rsidRPr="006C7122" w:rsidTr="00B10F55">
        <w:trPr>
          <w:jc w:val="right"/>
        </w:trPr>
        <w:tc>
          <w:tcPr>
            <w:tcW w:w="1198" w:type="dxa"/>
            <w:shd w:val="clear" w:color="auto" w:fill="auto"/>
          </w:tcPr>
          <w:p w:rsidR="00CD68D8" w:rsidRPr="00F651D5" w:rsidRDefault="00CD68D8" w:rsidP="00B10F55">
            <w:pPr>
              <w:spacing w:before="40" w:after="40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F651D5">
              <w:rPr>
                <w:rFonts w:ascii="Arial Narrow" w:hAnsi="Arial Narrow"/>
                <w:color w:val="000000"/>
                <w:sz w:val="20"/>
                <w:szCs w:val="20"/>
              </w:rPr>
              <w:t>R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002" w:type="dxa"/>
          </w:tcPr>
          <w:p w:rsidR="00CD68D8" w:rsidRPr="00F651D5" w:rsidRDefault="00CD68D8" w:rsidP="00B10F55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DS – silniční doprava</w:t>
            </w:r>
          </w:p>
        </w:tc>
        <w:tc>
          <w:tcPr>
            <w:tcW w:w="965" w:type="dxa"/>
            <w:shd w:val="clear" w:color="auto" w:fill="auto"/>
          </w:tcPr>
          <w:p w:rsidR="00CD68D8" w:rsidRPr="00E47122" w:rsidRDefault="00CD68D8" w:rsidP="00B10F55">
            <w:pPr>
              <w:spacing w:before="40" w:after="40"/>
              <w:jc w:val="right"/>
              <w:rPr>
                <w:rFonts w:ascii="Arial Narrow" w:hAnsi="Arial Narrow"/>
                <w:sz w:val="20"/>
                <w:szCs w:val="20"/>
                <w:highlight w:val="yellow"/>
              </w:rPr>
            </w:pPr>
            <w:r w:rsidRPr="00CD68D8">
              <w:rPr>
                <w:rFonts w:ascii="Arial Narrow" w:hAnsi="Arial Narrow"/>
                <w:sz w:val="20"/>
                <w:szCs w:val="20"/>
              </w:rPr>
              <w:t>39,116</w:t>
            </w:r>
          </w:p>
        </w:tc>
        <w:tc>
          <w:tcPr>
            <w:tcW w:w="4380" w:type="dxa"/>
            <w:shd w:val="clear" w:color="auto" w:fill="auto"/>
          </w:tcPr>
          <w:p w:rsidR="00CD68D8" w:rsidRPr="006C7122" w:rsidRDefault="00CD68D8" w:rsidP="00B10F55">
            <w:pPr>
              <w:pStyle w:val="dtabulka"/>
              <w:spacing w:before="40" w:after="40"/>
            </w:pPr>
            <w:r>
              <w:rPr>
                <w:iCs/>
              </w:rPr>
              <w:t>Prověření potřeby pro výhledové kapacitní rozšíření silnice I/35 na čtyřpruh.</w:t>
            </w:r>
          </w:p>
        </w:tc>
      </w:tr>
    </w:tbl>
    <w:p w:rsidR="00326855" w:rsidRPr="00EB2BFD" w:rsidRDefault="00600AFC" w:rsidP="009B7E23">
      <w:pPr>
        <w:numPr>
          <w:ilvl w:val="0"/>
          <w:numId w:val="4"/>
        </w:numPr>
        <w:spacing w:before="240" w:after="120" w:line="240" w:lineRule="auto"/>
        <w:ind w:hanging="720"/>
        <w:rPr>
          <w:rStyle w:val="NvrhP-text"/>
          <w:lang w:eastAsia="en-US"/>
        </w:rPr>
      </w:pPr>
      <w:r w:rsidRPr="00EB2BFD">
        <w:rPr>
          <w:rStyle w:val="NvrhP-text"/>
          <w:lang w:eastAsia="en-US"/>
        </w:rPr>
        <w:t>V</w:t>
      </w:r>
      <w:r w:rsidR="00C20304">
        <w:rPr>
          <w:rStyle w:val="NvrhP-text"/>
          <w:lang w:eastAsia="en-US"/>
        </w:rPr>
        <w:t> </w:t>
      </w:r>
      <w:r w:rsidRPr="00EB2BFD">
        <w:rPr>
          <w:rStyle w:val="NvrhP-text"/>
          <w:lang w:eastAsia="en-US"/>
        </w:rPr>
        <w:t>plochách</w:t>
      </w:r>
      <w:r w:rsidR="00C20304">
        <w:rPr>
          <w:rStyle w:val="NvrhP-text"/>
          <w:lang w:eastAsia="en-US"/>
        </w:rPr>
        <w:t xml:space="preserve"> a koridorech</w:t>
      </w:r>
      <w:r w:rsidRPr="00EB2BFD">
        <w:rPr>
          <w:rStyle w:val="NvrhP-text"/>
          <w:lang w:eastAsia="en-US"/>
        </w:rPr>
        <w:t xml:space="preserve"> územních rezerv nesmí být povolovány žádné stavby, zařízení, nové inženýrské sítě a jiné změny a činnosti, které by znesnadnily nebo znemožnily současné nebo budoucí využití těchto ploch </w:t>
      </w:r>
      <w:r w:rsidR="00C20304">
        <w:rPr>
          <w:rStyle w:val="NvrhP-text"/>
          <w:lang w:eastAsia="en-US"/>
        </w:rPr>
        <w:t xml:space="preserve">či koridorů </w:t>
      </w:r>
      <w:r w:rsidRPr="00EB2BFD">
        <w:rPr>
          <w:rStyle w:val="NvrhP-text"/>
          <w:lang w:eastAsia="en-US"/>
        </w:rPr>
        <w:t>a jejich parcelaci.</w:t>
      </w: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</w:p>
    <w:p w:rsidR="00E47122" w:rsidRDefault="00E47122">
      <w:pPr>
        <w:spacing w:before="0"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</w:rPr>
      </w:pPr>
      <w:r>
        <w:br w:type="page"/>
      </w:r>
    </w:p>
    <w:p w:rsidR="00BF3D3A" w:rsidRPr="00EB2BFD" w:rsidRDefault="0047268B" w:rsidP="00E05E35">
      <w:pPr>
        <w:pStyle w:val="Heading1"/>
        <w:rPr>
          <w:lang w:val="cs-CZ"/>
        </w:rPr>
      </w:pPr>
      <w:bookmarkStart w:id="134" w:name="_Toc33540115"/>
      <w:r w:rsidRPr="00EB2BFD">
        <w:rPr>
          <w:lang w:val="cs-CZ"/>
        </w:rPr>
        <w:lastRenderedPageBreak/>
        <w:t>K</w:t>
      </w:r>
      <w:r w:rsidR="00BF3D3A" w:rsidRPr="00EB2BFD">
        <w:rPr>
          <w:lang w:val="cs-CZ"/>
        </w:rPr>
        <w:t>.</w:t>
      </w:r>
      <w:r w:rsidR="00BF3D3A" w:rsidRPr="00EB2BFD">
        <w:rPr>
          <w:lang w:val="cs-CZ"/>
        </w:rPr>
        <w:tab/>
        <w:t>VYMEZENÍ PLOCH</w:t>
      </w:r>
      <w:r w:rsidR="009D2D5E" w:rsidRPr="00EB2BFD">
        <w:rPr>
          <w:lang w:val="cs-CZ"/>
        </w:rPr>
        <w:t xml:space="preserve"> A KORIDORŮ</w:t>
      </w:r>
      <w:r w:rsidR="00BF3D3A" w:rsidRPr="00EB2BFD">
        <w:rPr>
          <w:lang w:val="cs-CZ"/>
        </w:rPr>
        <w:t xml:space="preserve">, VE KTERÝCH JE ROZHODOVÁNÍ O ZMĚNÁCH V ÚZEMÍ PODMÍNĚNO </w:t>
      </w:r>
      <w:r w:rsidR="00E810A9" w:rsidRPr="00EB2BFD">
        <w:rPr>
          <w:lang w:val="cs-CZ"/>
        </w:rPr>
        <w:t>DOHODOU O PARCELACI</w:t>
      </w:r>
      <w:bookmarkEnd w:id="134"/>
    </w:p>
    <w:p w:rsidR="00E810A9" w:rsidRPr="00EB2BFD" w:rsidRDefault="009D2D5E" w:rsidP="0020066F">
      <w:pPr>
        <w:numPr>
          <w:ilvl w:val="0"/>
          <w:numId w:val="5"/>
        </w:numPr>
        <w:spacing w:before="240" w:after="120" w:line="240" w:lineRule="auto"/>
        <w:ind w:hanging="720"/>
        <w:rPr>
          <w:rFonts w:ascii="Arial Narrow" w:hAnsi="Arial Narrow" w:cs="Arial"/>
        </w:rPr>
      </w:pPr>
      <w:r w:rsidRPr="00EB2BFD">
        <w:rPr>
          <w:rFonts w:ascii="Arial Narrow" w:hAnsi="Arial Narrow"/>
        </w:rPr>
        <w:t>Plochy a koridory, ve kterých je rozhodování o změnách podmíněno  dohodou o parcelaci nejsou vymezeny</w:t>
      </w:r>
      <w:r w:rsidR="001C1F6E" w:rsidRPr="00EB2BFD">
        <w:rPr>
          <w:rFonts w:ascii="Arial Narrow" w:hAnsi="Arial Narrow"/>
        </w:rPr>
        <w:t>.</w:t>
      </w:r>
      <w:r w:rsidR="00E810A9" w:rsidRPr="00EB2BFD">
        <w:rPr>
          <w:rFonts w:ascii="Arial Narrow" w:hAnsi="Arial Narrow"/>
        </w:rPr>
        <w:t xml:space="preserve"> </w:t>
      </w: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C33C93" w:rsidRPr="00F272D2" w:rsidRDefault="0047268B" w:rsidP="00E05E35">
      <w:pPr>
        <w:pStyle w:val="Heading1"/>
        <w:rPr>
          <w:lang w:val="cs-CZ"/>
        </w:rPr>
      </w:pPr>
      <w:bookmarkStart w:id="135" w:name="_Toc33540116"/>
      <w:r w:rsidRPr="00F272D2">
        <w:rPr>
          <w:lang w:val="cs-CZ"/>
        </w:rPr>
        <w:lastRenderedPageBreak/>
        <w:t>L</w:t>
      </w:r>
      <w:r w:rsidR="00C33C93" w:rsidRPr="00F272D2">
        <w:rPr>
          <w:lang w:val="cs-CZ"/>
        </w:rPr>
        <w:t>.</w:t>
      </w:r>
      <w:r w:rsidR="00C33C93" w:rsidRPr="00F272D2">
        <w:rPr>
          <w:lang w:val="cs-CZ"/>
        </w:rPr>
        <w:tab/>
        <w:t xml:space="preserve">VYMEZENÍ PLOCH A KORIDORŮ, VE KTERÝCH </w:t>
      </w:r>
      <w:r w:rsidR="003D1C50" w:rsidRPr="00F272D2">
        <w:rPr>
          <w:lang w:val="cs-CZ"/>
        </w:rPr>
        <w:t>JE ROZHODOVÁNÍ O ZMĚNÁCH V ÚZEMÍ PODMÍNĚNO ZPRACOVÁNÍM ÚZEMNÍ STUDIE, STANOVENÍ PODMÍNEK PRO JEJÍ POŘÍZENÍ A PŘIMĚŘENÉ LHŮTY PRO VLOŽENÍ DAT O TÉTO STUDII DO EVIDENCE ÚZEMNĚ PLÁNOVACÍ ČINNOSTI</w:t>
      </w:r>
      <w:bookmarkEnd w:id="135"/>
    </w:p>
    <w:p w:rsidR="00F272D2" w:rsidRPr="00A86A69" w:rsidRDefault="00F272D2" w:rsidP="00F272D2">
      <w:pPr>
        <w:numPr>
          <w:ilvl w:val="0"/>
          <w:numId w:val="9"/>
        </w:numPr>
        <w:spacing w:before="240" w:after="120" w:line="240" w:lineRule="auto"/>
        <w:ind w:hanging="720"/>
        <w:rPr>
          <w:rStyle w:val="NvrhP-text"/>
        </w:rPr>
      </w:pPr>
      <w:r w:rsidRPr="00A86A69">
        <w:rPr>
          <w:rFonts w:ascii="Arial Narrow" w:hAnsi="Arial Narrow"/>
        </w:rPr>
        <w:t xml:space="preserve">V rozsahu zakresleném ve </w:t>
      </w:r>
      <w:r w:rsidR="005F3777" w:rsidRPr="00A86A69">
        <w:rPr>
          <w:rFonts w:ascii="Arial Narrow" w:hAnsi="Arial Narrow"/>
        </w:rPr>
        <w:t>výkres</w:t>
      </w:r>
      <w:r w:rsidR="005F3777">
        <w:rPr>
          <w:rFonts w:ascii="Arial Narrow" w:hAnsi="Arial Narrow"/>
        </w:rPr>
        <w:t>u</w:t>
      </w:r>
      <w:r w:rsidR="005F3777" w:rsidRPr="00A86A69">
        <w:rPr>
          <w:rFonts w:ascii="Arial Narrow" w:hAnsi="Arial Narrow"/>
        </w:rPr>
        <w:t xml:space="preserve"> </w:t>
      </w:r>
      <w:r w:rsidRPr="00A86A69">
        <w:rPr>
          <w:rFonts w:ascii="Arial Narrow" w:hAnsi="Arial Narrow"/>
        </w:rPr>
        <w:t xml:space="preserve">I.1 - </w:t>
      </w:r>
      <w:r w:rsidRPr="00A86A69">
        <w:rPr>
          <w:rFonts w:ascii="Arial Narrow" w:hAnsi="Arial Narrow"/>
          <w:i/>
        </w:rPr>
        <w:t>Výkres základního členění území</w:t>
      </w:r>
      <w:r w:rsidRPr="00A86A69">
        <w:rPr>
          <w:rFonts w:ascii="Arial Narrow" w:hAnsi="Arial Narrow"/>
        </w:rPr>
        <w:t xml:space="preserve"> j</w:t>
      </w:r>
      <w:r w:rsidRPr="00A86A69">
        <w:rPr>
          <w:rStyle w:val="NvrhP-text"/>
        </w:rPr>
        <w:t xml:space="preserve">sou vymezeny následující plochy, ve kterých je rozhodování o změnách podmíněno zpracováním územní studie:  </w:t>
      </w:r>
    </w:p>
    <w:tbl>
      <w:tblPr>
        <w:tblW w:w="456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4"/>
        <w:gridCol w:w="2126"/>
        <w:gridCol w:w="4501"/>
      </w:tblGrid>
      <w:tr w:rsidR="00F272D2" w:rsidRPr="001A1F97" w:rsidTr="00DA60D0">
        <w:trPr>
          <w:cantSplit/>
          <w:tblHeader/>
          <w:jc w:val="right"/>
        </w:trPr>
        <w:tc>
          <w:tcPr>
            <w:tcW w:w="1088" w:type="pct"/>
            <w:shd w:val="clear" w:color="auto" w:fill="F2F2F2" w:themeFill="background1" w:themeFillShade="F2"/>
          </w:tcPr>
          <w:p w:rsidR="00F272D2" w:rsidRPr="00A86A69" w:rsidRDefault="00F272D2" w:rsidP="00DA60D0">
            <w:pPr>
              <w:pStyle w:val="dtabulka"/>
              <w:spacing w:before="40" w:after="40"/>
              <w:rPr>
                <w:b/>
              </w:rPr>
            </w:pPr>
            <w:r w:rsidRPr="00A86A69">
              <w:rPr>
                <w:b/>
              </w:rPr>
              <w:t>Kód plochy s podmínkou pořízení ÚS</w:t>
            </w:r>
          </w:p>
        </w:tc>
        <w:tc>
          <w:tcPr>
            <w:tcW w:w="1255" w:type="pct"/>
            <w:shd w:val="clear" w:color="auto" w:fill="F2F2F2" w:themeFill="background1" w:themeFillShade="F2"/>
          </w:tcPr>
          <w:p w:rsidR="00F272D2" w:rsidRPr="00A86A69" w:rsidRDefault="00F272D2" w:rsidP="00DA60D0">
            <w:pPr>
              <w:pStyle w:val="dtabulka"/>
              <w:spacing w:before="40" w:after="40"/>
              <w:rPr>
                <w:b/>
              </w:rPr>
            </w:pPr>
            <w:r w:rsidRPr="00A86A69">
              <w:rPr>
                <w:b/>
              </w:rPr>
              <w:t>Rozloha plochy s podmínkou pořízení ÚS (ha)</w:t>
            </w:r>
          </w:p>
        </w:tc>
        <w:tc>
          <w:tcPr>
            <w:tcW w:w="2657" w:type="pct"/>
            <w:shd w:val="clear" w:color="auto" w:fill="F2F2F2" w:themeFill="background1" w:themeFillShade="F2"/>
          </w:tcPr>
          <w:p w:rsidR="00F272D2" w:rsidRPr="001A1F97" w:rsidRDefault="00F272D2" w:rsidP="00DA60D0">
            <w:pPr>
              <w:pStyle w:val="dtabulka"/>
              <w:spacing w:before="40" w:after="40"/>
              <w:rPr>
                <w:b/>
              </w:rPr>
            </w:pPr>
            <w:r w:rsidRPr="00A86A69">
              <w:rPr>
                <w:b/>
              </w:rPr>
              <w:t>Plochy změn dotčené podmínkou pořízení ÚS</w:t>
            </w:r>
          </w:p>
        </w:tc>
      </w:tr>
      <w:tr w:rsidR="00F272D2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F272D2" w:rsidRPr="008662E4" w:rsidRDefault="00F272D2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US-01</w:t>
            </w:r>
          </w:p>
        </w:tc>
        <w:tc>
          <w:tcPr>
            <w:tcW w:w="1255" w:type="pct"/>
          </w:tcPr>
          <w:p w:rsidR="00F272D2" w:rsidRPr="008662E4" w:rsidRDefault="00D93E3E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13,211</w:t>
            </w:r>
          </w:p>
        </w:tc>
        <w:tc>
          <w:tcPr>
            <w:tcW w:w="2657" w:type="pct"/>
          </w:tcPr>
          <w:p w:rsidR="00F272D2" w:rsidRPr="008662E4" w:rsidRDefault="00F272D2" w:rsidP="00966082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</w:t>
            </w:r>
            <w:r w:rsidR="00355E94">
              <w:rPr>
                <w:rFonts w:ascii="Arial Narrow" w:hAnsi="Arial Narrow"/>
                <w:color w:val="000000"/>
                <w:sz w:val="20"/>
                <w:szCs w:val="20"/>
              </w:rPr>
              <w:t>32</w:t>
            </w:r>
            <w:r w:rsidR="008662E4" w:rsidRPr="008662E4">
              <w:rPr>
                <w:rFonts w:ascii="Arial Narrow" w:hAnsi="Arial Narrow"/>
                <w:color w:val="000000"/>
                <w:sz w:val="20"/>
                <w:szCs w:val="20"/>
              </w:rPr>
              <w:t xml:space="preserve"> </w:t>
            </w:r>
          </w:p>
        </w:tc>
      </w:tr>
      <w:tr w:rsidR="00F272D2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F272D2" w:rsidRPr="008662E4" w:rsidRDefault="00F272D2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US-03</w:t>
            </w:r>
          </w:p>
        </w:tc>
        <w:tc>
          <w:tcPr>
            <w:tcW w:w="1255" w:type="pct"/>
          </w:tcPr>
          <w:p w:rsidR="00F272D2" w:rsidRPr="008662E4" w:rsidRDefault="008662E4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8,168</w:t>
            </w:r>
          </w:p>
        </w:tc>
        <w:tc>
          <w:tcPr>
            <w:tcW w:w="2657" w:type="pct"/>
          </w:tcPr>
          <w:p w:rsidR="00F272D2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Z37</w:t>
            </w:r>
          </w:p>
        </w:tc>
      </w:tr>
      <w:tr w:rsidR="00F272D2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F272D2" w:rsidRPr="008662E4" w:rsidRDefault="00F272D2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US-04</w:t>
            </w:r>
          </w:p>
        </w:tc>
        <w:tc>
          <w:tcPr>
            <w:tcW w:w="1255" w:type="pct"/>
          </w:tcPr>
          <w:p w:rsidR="00F272D2" w:rsidRPr="008662E4" w:rsidRDefault="0076339E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10,571</w:t>
            </w:r>
          </w:p>
        </w:tc>
        <w:tc>
          <w:tcPr>
            <w:tcW w:w="2657" w:type="pct"/>
          </w:tcPr>
          <w:p w:rsidR="00F272D2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Z41</w:t>
            </w:r>
          </w:p>
        </w:tc>
      </w:tr>
      <w:tr w:rsidR="00F272D2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F272D2" w:rsidRPr="008662E4" w:rsidRDefault="00F272D2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US-05</w:t>
            </w:r>
          </w:p>
        </w:tc>
        <w:tc>
          <w:tcPr>
            <w:tcW w:w="1255" w:type="pct"/>
          </w:tcPr>
          <w:p w:rsidR="00F272D2" w:rsidRPr="008662E4" w:rsidRDefault="008662E4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2,085</w:t>
            </w:r>
          </w:p>
        </w:tc>
        <w:tc>
          <w:tcPr>
            <w:tcW w:w="2657" w:type="pct"/>
          </w:tcPr>
          <w:p w:rsidR="00F272D2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Z46</w:t>
            </w:r>
          </w:p>
        </w:tc>
      </w:tr>
      <w:tr w:rsidR="00F272D2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F272D2" w:rsidRPr="008662E4" w:rsidRDefault="00F272D2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US-06</w:t>
            </w:r>
          </w:p>
        </w:tc>
        <w:tc>
          <w:tcPr>
            <w:tcW w:w="1255" w:type="pct"/>
          </w:tcPr>
          <w:p w:rsidR="00F272D2" w:rsidRPr="008662E4" w:rsidRDefault="008662E4" w:rsidP="00A1683E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3,</w:t>
            </w:r>
            <w:r w:rsidR="00A1683E">
              <w:rPr>
                <w:rFonts w:ascii="Arial Narrow" w:hAnsi="Arial Narrow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657" w:type="pct"/>
          </w:tcPr>
          <w:p w:rsidR="00F272D2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P27, Z54, Z55</w:t>
            </w:r>
          </w:p>
        </w:tc>
      </w:tr>
      <w:tr w:rsidR="008662E4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8662E4" w:rsidRPr="008662E4" w:rsidRDefault="008662E4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US-07</w:t>
            </w:r>
          </w:p>
        </w:tc>
        <w:tc>
          <w:tcPr>
            <w:tcW w:w="1255" w:type="pct"/>
          </w:tcPr>
          <w:p w:rsidR="008662E4" w:rsidRPr="008662E4" w:rsidRDefault="008662E4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4,042</w:t>
            </w:r>
          </w:p>
        </w:tc>
        <w:tc>
          <w:tcPr>
            <w:tcW w:w="2657" w:type="pct"/>
          </w:tcPr>
          <w:p w:rsidR="008662E4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P28</w:t>
            </w:r>
          </w:p>
        </w:tc>
      </w:tr>
      <w:tr w:rsidR="008662E4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8662E4" w:rsidRPr="008662E4" w:rsidRDefault="008662E4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US-09</w:t>
            </w:r>
          </w:p>
        </w:tc>
        <w:tc>
          <w:tcPr>
            <w:tcW w:w="1255" w:type="pct"/>
          </w:tcPr>
          <w:p w:rsidR="008662E4" w:rsidRPr="008662E4" w:rsidRDefault="00A2231A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A2231A">
              <w:rPr>
                <w:rFonts w:ascii="Arial Narrow" w:hAnsi="Arial Narrow"/>
                <w:color w:val="000000"/>
                <w:sz w:val="20"/>
                <w:szCs w:val="20"/>
              </w:rPr>
              <w:t>1,312</w:t>
            </w:r>
          </w:p>
        </w:tc>
        <w:tc>
          <w:tcPr>
            <w:tcW w:w="2657" w:type="pct"/>
          </w:tcPr>
          <w:p w:rsidR="008662E4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Z66, P30</w:t>
            </w:r>
          </w:p>
        </w:tc>
      </w:tr>
      <w:tr w:rsidR="008662E4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8662E4" w:rsidRPr="008662E4" w:rsidRDefault="008662E4" w:rsidP="008662E4">
            <w:pPr>
              <w:pStyle w:val="dtabulka"/>
              <w:spacing w:before="40" w:after="40"/>
              <w:rPr>
                <w:rFonts w:eastAsia="Arial Unicode MS"/>
              </w:rPr>
            </w:pPr>
            <w:r w:rsidRPr="008662E4">
              <w:rPr>
                <w:rFonts w:eastAsia="Arial Unicode MS"/>
              </w:rPr>
              <w:t>US-10</w:t>
            </w:r>
          </w:p>
        </w:tc>
        <w:tc>
          <w:tcPr>
            <w:tcW w:w="1255" w:type="pct"/>
          </w:tcPr>
          <w:p w:rsidR="008662E4" w:rsidRPr="008662E4" w:rsidRDefault="008662E4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2,732</w:t>
            </w:r>
          </w:p>
        </w:tc>
        <w:tc>
          <w:tcPr>
            <w:tcW w:w="2657" w:type="pct"/>
          </w:tcPr>
          <w:p w:rsidR="008662E4" w:rsidRPr="008662E4" w:rsidRDefault="008662E4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8662E4">
              <w:rPr>
                <w:rFonts w:ascii="Arial Narrow" w:hAnsi="Arial Narrow"/>
                <w:color w:val="000000"/>
                <w:sz w:val="20"/>
                <w:szCs w:val="20"/>
              </w:rPr>
              <w:t>Z60, Z61</w:t>
            </w:r>
          </w:p>
        </w:tc>
      </w:tr>
      <w:tr w:rsidR="00DF792D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DF792D" w:rsidRPr="008662E4" w:rsidRDefault="00DF792D" w:rsidP="008662E4">
            <w:pPr>
              <w:pStyle w:val="dtabulka"/>
              <w:spacing w:before="40" w:after="40"/>
              <w:rPr>
                <w:rFonts w:eastAsia="Arial Unicode MS"/>
              </w:rPr>
            </w:pPr>
            <w:r>
              <w:rPr>
                <w:rFonts w:eastAsia="Arial Unicode MS"/>
              </w:rPr>
              <w:t>US-12</w:t>
            </w:r>
          </w:p>
        </w:tc>
        <w:tc>
          <w:tcPr>
            <w:tcW w:w="1255" w:type="pct"/>
          </w:tcPr>
          <w:p w:rsidR="00DF792D" w:rsidRPr="00CF6025" w:rsidRDefault="00CF6025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CF6025">
              <w:rPr>
                <w:rFonts w:ascii="Arial Narrow" w:hAnsi="Arial Narrow"/>
                <w:color w:val="000000"/>
                <w:sz w:val="20"/>
                <w:szCs w:val="20"/>
              </w:rPr>
              <w:t>2,237</w:t>
            </w:r>
          </w:p>
        </w:tc>
        <w:tc>
          <w:tcPr>
            <w:tcW w:w="2657" w:type="pct"/>
          </w:tcPr>
          <w:p w:rsidR="00DF792D" w:rsidRPr="008662E4" w:rsidRDefault="00DF792D" w:rsidP="000F2482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Z44A</w:t>
            </w:r>
          </w:p>
        </w:tc>
      </w:tr>
      <w:tr w:rsidR="00D62557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D62557" w:rsidRPr="008662E4" w:rsidRDefault="00D62557" w:rsidP="008662E4">
            <w:pPr>
              <w:pStyle w:val="dtabulka"/>
              <w:spacing w:before="40" w:after="40"/>
              <w:rPr>
                <w:rFonts w:eastAsia="Arial Unicode MS"/>
              </w:rPr>
            </w:pPr>
            <w:r>
              <w:rPr>
                <w:rFonts w:eastAsia="Arial Unicode MS"/>
              </w:rPr>
              <w:t>US-13</w:t>
            </w:r>
          </w:p>
        </w:tc>
        <w:tc>
          <w:tcPr>
            <w:tcW w:w="1255" w:type="pct"/>
          </w:tcPr>
          <w:p w:rsidR="00D62557" w:rsidRPr="00CF6025" w:rsidRDefault="00D62557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12,146</w:t>
            </w:r>
          </w:p>
        </w:tc>
        <w:tc>
          <w:tcPr>
            <w:tcW w:w="2657" w:type="pct"/>
          </w:tcPr>
          <w:p w:rsidR="00D62557" w:rsidRPr="008662E4" w:rsidRDefault="00D62557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Z44B, Z45</w:t>
            </w:r>
          </w:p>
        </w:tc>
      </w:tr>
      <w:tr w:rsidR="00DF792D" w:rsidRPr="001A1F97" w:rsidTr="00DA60D0">
        <w:trPr>
          <w:cantSplit/>
          <w:jc w:val="right"/>
        </w:trPr>
        <w:tc>
          <w:tcPr>
            <w:tcW w:w="1088" w:type="pct"/>
            <w:shd w:val="clear" w:color="auto" w:fill="auto"/>
          </w:tcPr>
          <w:p w:rsidR="00DF792D" w:rsidRPr="008662E4" w:rsidRDefault="00DF792D" w:rsidP="008662E4">
            <w:pPr>
              <w:pStyle w:val="dtabulka"/>
              <w:spacing w:before="40" w:after="40"/>
              <w:rPr>
                <w:rFonts w:eastAsia="Arial Unicode MS"/>
              </w:rPr>
            </w:pPr>
            <w:r>
              <w:rPr>
                <w:rFonts w:eastAsia="Arial Unicode MS"/>
              </w:rPr>
              <w:t>US-14</w:t>
            </w:r>
          </w:p>
        </w:tc>
        <w:tc>
          <w:tcPr>
            <w:tcW w:w="1255" w:type="pct"/>
          </w:tcPr>
          <w:p w:rsidR="00DF792D" w:rsidRPr="008662E4" w:rsidRDefault="0076339E" w:rsidP="008662E4">
            <w:pPr>
              <w:spacing w:before="40" w:after="40"/>
              <w:jc w:val="righ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8,403</w:t>
            </w:r>
          </w:p>
        </w:tc>
        <w:tc>
          <w:tcPr>
            <w:tcW w:w="2657" w:type="pct"/>
          </w:tcPr>
          <w:p w:rsidR="00DF792D" w:rsidRPr="008662E4" w:rsidRDefault="00DF792D" w:rsidP="008662E4">
            <w:pPr>
              <w:spacing w:before="40" w:after="40"/>
              <w:jc w:val="left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Z43</w:t>
            </w:r>
            <w:r w:rsidR="0085019A">
              <w:rPr>
                <w:rFonts w:ascii="Arial Narrow" w:hAnsi="Arial Narrow"/>
                <w:color w:val="000000"/>
                <w:sz w:val="20"/>
                <w:szCs w:val="20"/>
              </w:rPr>
              <w:t>, P22</w:t>
            </w:r>
          </w:p>
        </w:tc>
      </w:tr>
    </w:tbl>
    <w:p w:rsidR="00F272D2" w:rsidRPr="002E5E05" w:rsidRDefault="00F272D2" w:rsidP="00F272D2">
      <w:pPr>
        <w:numPr>
          <w:ilvl w:val="0"/>
          <w:numId w:val="9"/>
        </w:numPr>
        <w:spacing w:before="240" w:after="120" w:line="240" w:lineRule="auto"/>
        <w:ind w:hanging="720"/>
        <w:rPr>
          <w:rStyle w:val="NvrhP-text"/>
        </w:rPr>
      </w:pPr>
      <w:r w:rsidRPr="002E5E05">
        <w:rPr>
          <w:rStyle w:val="NvrhP-text"/>
        </w:rPr>
        <w:t xml:space="preserve">Územní studie pro plochu </w:t>
      </w:r>
      <w:r w:rsidRPr="002E5E05">
        <w:rPr>
          <w:rStyle w:val="NvrhP-text"/>
          <w:b/>
        </w:rPr>
        <w:t>US-01</w:t>
      </w:r>
      <w:r w:rsidRPr="002E5E05">
        <w:rPr>
          <w:rStyle w:val="NvrhP-text"/>
        </w:rPr>
        <w:t xml:space="preserve"> prověří a navrhne:</w:t>
      </w:r>
    </w:p>
    <w:p w:rsidR="00F272D2" w:rsidRPr="002E5E05" w:rsidRDefault="00F272D2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usp</w:t>
      </w:r>
      <w:r w:rsidRPr="002E5E05">
        <w:rPr>
          <w:color w:val="auto"/>
        </w:rPr>
        <w:t>o</w:t>
      </w:r>
      <w:r w:rsidRPr="002E5E05">
        <w:rPr>
          <w:rStyle w:val="NvrhP-text"/>
          <w:color w:val="auto"/>
        </w:rPr>
        <w:t xml:space="preserve">řádání a způsob zastavění území, zejména urbanistickou strukturu při zohlednění </w:t>
      </w:r>
      <w:r w:rsidR="002E5E05" w:rsidRPr="002E5E05">
        <w:rPr>
          <w:rStyle w:val="NvrhP-text"/>
          <w:color w:val="auto"/>
        </w:rPr>
        <w:t>poddolovaného a záplavového území</w:t>
      </w:r>
      <w:r w:rsidRPr="002E5E05">
        <w:rPr>
          <w:rStyle w:val="NvrhP-text"/>
          <w:color w:val="auto"/>
        </w:rPr>
        <w:t xml:space="preserve"> a v souladu s podmínkami uvedenými v kap. F ÚP, </w:t>
      </w:r>
    </w:p>
    <w:p w:rsidR="00F272D2" w:rsidRPr="002E5E05" w:rsidRDefault="002E5E05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vnitřní dopravní obsluhu plochy</w:t>
      </w:r>
      <w:r w:rsidR="000D1F73">
        <w:rPr>
          <w:rStyle w:val="NvrhP-text"/>
          <w:color w:val="auto"/>
        </w:rPr>
        <w:t xml:space="preserve"> a </w:t>
      </w:r>
      <w:r w:rsidR="000A426B">
        <w:rPr>
          <w:rStyle w:val="NvrhP-text"/>
          <w:color w:val="auto"/>
        </w:rPr>
        <w:t>zachován</w:t>
      </w:r>
      <w:r w:rsidR="000D1F73">
        <w:rPr>
          <w:rStyle w:val="NvrhP-text"/>
          <w:color w:val="auto"/>
        </w:rPr>
        <w:t>í prostupnosti podél toku Lužické Nisy až k lokalitě Trojzemí</w:t>
      </w:r>
      <w:r w:rsidRPr="002E5E05">
        <w:rPr>
          <w:rStyle w:val="NvrhP-text"/>
          <w:color w:val="auto"/>
        </w:rPr>
        <w:t xml:space="preserve">, </w:t>
      </w:r>
    </w:p>
    <w:p w:rsidR="00F272D2" w:rsidRPr="002E5E05" w:rsidRDefault="00F272D2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řešení dopravy v klidu pro uživatele plochy,</w:t>
      </w:r>
    </w:p>
    <w:p w:rsidR="00F272D2" w:rsidRPr="002E5E05" w:rsidRDefault="00F272D2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 xml:space="preserve">řešení vazby na </w:t>
      </w:r>
      <w:r w:rsidR="002E5E05" w:rsidRPr="002E5E05">
        <w:rPr>
          <w:rStyle w:val="NvrhP-text"/>
          <w:color w:val="auto"/>
        </w:rPr>
        <w:t>stávající rekreační areál a zajištění harmonického přechodu do navazující volné krajiny,</w:t>
      </w:r>
    </w:p>
    <w:p w:rsidR="00F272D2" w:rsidRPr="002E5E05" w:rsidRDefault="00F272D2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umístění a charakter veře</w:t>
      </w:r>
      <w:r w:rsidR="002E5E05" w:rsidRPr="002E5E05">
        <w:rPr>
          <w:rStyle w:val="NvrhP-text"/>
          <w:color w:val="auto"/>
        </w:rPr>
        <w:t>jných prostranství</w:t>
      </w:r>
      <w:r w:rsidRPr="002E5E05">
        <w:rPr>
          <w:rStyle w:val="NvrhP-text"/>
          <w:color w:val="auto"/>
        </w:rPr>
        <w:t>,</w:t>
      </w:r>
      <w:r w:rsidR="005E41D1">
        <w:rPr>
          <w:rStyle w:val="NvrhP-text"/>
          <w:color w:val="auto"/>
        </w:rPr>
        <w:t xml:space="preserve"> včetně ploch veřejné zeleně,</w:t>
      </w:r>
    </w:p>
    <w:p w:rsidR="00F272D2" w:rsidRPr="002E5E05" w:rsidRDefault="00F272D2" w:rsidP="009B7E23">
      <w:pPr>
        <w:pStyle w:val="Psmenored"/>
        <w:numPr>
          <w:ilvl w:val="1"/>
          <w:numId w:val="7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řešení napojení ploch na technickou infrastrukturu a vnitřní rozvody sítí technické infrastruktury,</w:t>
      </w:r>
    </w:p>
    <w:p w:rsidR="00F272D2" w:rsidRPr="000A426B" w:rsidRDefault="00F272D2" w:rsidP="009B7E23">
      <w:pPr>
        <w:pStyle w:val="Psmenored"/>
        <w:numPr>
          <w:ilvl w:val="1"/>
          <w:numId w:val="74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ekologicky příznivý způsob likvidace povrchových (dešťových) vod na základě hydrologické</w:t>
      </w:r>
      <w:r w:rsidRPr="000A426B">
        <w:rPr>
          <w:rStyle w:val="NvrhP-text"/>
          <w:color w:val="auto"/>
        </w:rPr>
        <w:t>ho posouzení lokality.</w:t>
      </w:r>
    </w:p>
    <w:p w:rsidR="00F272D2" w:rsidRPr="00CF1A58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CF1A58">
        <w:rPr>
          <w:rStyle w:val="NvrhP-text"/>
        </w:rPr>
        <w:t xml:space="preserve">Územní studie pro plochu </w:t>
      </w:r>
      <w:r w:rsidRPr="00CF1A58">
        <w:rPr>
          <w:rStyle w:val="NvrhP-text"/>
          <w:b/>
        </w:rPr>
        <w:t>US-03</w:t>
      </w:r>
      <w:r w:rsidRPr="00CF1A58">
        <w:rPr>
          <w:rStyle w:val="NvrhP-text"/>
        </w:rPr>
        <w:t xml:space="preserve"> prověří a navrhne: </w:t>
      </w:r>
    </w:p>
    <w:p w:rsidR="00F272D2" w:rsidRPr="00CF1A58" w:rsidRDefault="00F272D2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usp</w:t>
      </w:r>
      <w:r w:rsidRPr="00CF1A58">
        <w:rPr>
          <w:color w:val="auto"/>
        </w:rPr>
        <w:t>o</w:t>
      </w:r>
      <w:r w:rsidRPr="00CF1A58">
        <w:rPr>
          <w:rStyle w:val="NvrhP-text"/>
          <w:color w:val="auto"/>
        </w:rPr>
        <w:t xml:space="preserve">řádání a způsob zastavění území, zejména </w:t>
      </w:r>
      <w:r w:rsidRPr="00C35683">
        <w:rPr>
          <w:rStyle w:val="NvrhP-text"/>
          <w:color w:val="auto"/>
        </w:rPr>
        <w:t>urbanistickou strukturu při zohlednění ÚSES</w:t>
      </w:r>
      <w:r w:rsidR="00CF1A58" w:rsidRPr="00C35683">
        <w:rPr>
          <w:rStyle w:val="NvrhP-text"/>
          <w:color w:val="auto"/>
        </w:rPr>
        <w:t>, evidovaného území s archeologickými nálezy</w:t>
      </w:r>
      <w:r w:rsidR="00FA5D57">
        <w:rPr>
          <w:rStyle w:val="NvrhP-text"/>
          <w:color w:val="auto"/>
        </w:rPr>
        <w:t>, ochranného pásma silnice I/35 a územní rezervy pro rozšíření silnice I/35 (R16)</w:t>
      </w:r>
      <w:r w:rsidRPr="00C35683">
        <w:rPr>
          <w:rStyle w:val="NvrhP-text"/>
          <w:color w:val="auto"/>
        </w:rPr>
        <w:t xml:space="preserve"> a v souladu s p</w:t>
      </w:r>
      <w:r w:rsidRPr="00CF1A58">
        <w:rPr>
          <w:rStyle w:val="NvrhP-text"/>
          <w:color w:val="auto"/>
        </w:rPr>
        <w:t xml:space="preserve">odmínkami uvedenými v kap. F ÚP, </w:t>
      </w:r>
    </w:p>
    <w:p w:rsidR="00F272D2" w:rsidRPr="00CF1A58" w:rsidRDefault="00F272D2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 xml:space="preserve">postup výstavby </w:t>
      </w:r>
      <w:r w:rsidR="00CF1A58" w:rsidRPr="00CF1A58">
        <w:rPr>
          <w:rStyle w:val="NvrhP-text"/>
          <w:color w:val="auto"/>
        </w:rPr>
        <w:t>s podmínkou přednostního využívání území bezprostředně navazujícího na silnici I/35</w:t>
      </w:r>
      <w:r w:rsidRPr="00CF1A58">
        <w:rPr>
          <w:rStyle w:val="NvrhP-text"/>
          <w:color w:val="auto"/>
        </w:rPr>
        <w:t>,</w:t>
      </w:r>
    </w:p>
    <w:p w:rsidR="00F272D2" w:rsidRPr="00CF1A58" w:rsidRDefault="00CF1A58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lastRenderedPageBreak/>
        <w:t>citlivé objemové řešení staveb zohledňující blízkost státní hranice a vizuální exponovanost plochy při dálkových pohledech</w:t>
      </w:r>
      <w:r w:rsidR="00F272D2" w:rsidRPr="00CF1A58">
        <w:rPr>
          <w:rStyle w:val="NvrhP-text"/>
          <w:color w:val="auto"/>
        </w:rPr>
        <w:t>,</w:t>
      </w:r>
    </w:p>
    <w:p w:rsidR="00F272D2" w:rsidRPr="00CF1A58" w:rsidRDefault="00CF1A58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způsob dopravního napojení, vnitřní dopravní obsluhu plochy a řešení dopravy v klidu pro její uživatele</w:t>
      </w:r>
      <w:r w:rsidR="00F272D2" w:rsidRPr="00CF1A58">
        <w:rPr>
          <w:rStyle w:val="NvrhP-text"/>
          <w:color w:val="auto"/>
        </w:rPr>
        <w:t>,</w:t>
      </w:r>
    </w:p>
    <w:p w:rsidR="00F272D2" w:rsidRPr="00CF1A58" w:rsidRDefault="00F272D2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 xml:space="preserve">řešení vazby </w:t>
      </w:r>
      <w:r w:rsidR="00CF1A58" w:rsidRPr="00CF1A58">
        <w:rPr>
          <w:rStyle w:val="NvrhP-text"/>
          <w:color w:val="auto"/>
        </w:rPr>
        <w:t>na plochu krajinné zeleně a obytnou zástavbu sídla Oldřichov na Hranicích, s cílem maximální ochrany obytného komfortu</w:t>
      </w:r>
      <w:r w:rsidRPr="00CF1A58">
        <w:rPr>
          <w:rStyle w:val="NvrhP-text"/>
          <w:color w:val="auto"/>
        </w:rPr>
        <w:t>,</w:t>
      </w:r>
    </w:p>
    <w:p w:rsidR="00F272D2" w:rsidRPr="00CF1A58" w:rsidRDefault="00F272D2" w:rsidP="009B7E23">
      <w:pPr>
        <w:pStyle w:val="Psmenored"/>
        <w:numPr>
          <w:ilvl w:val="0"/>
          <w:numId w:val="77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F272D2" w:rsidRPr="00CF1A58" w:rsidRDefault="00F272D2" w:rsidP="009B7E23">
      <w:pPr>
        <w:pStyle w:val="Psmenored"/>
        <w:numPr>
          <w:ilvl w:val="0"/>
          <w:numId w:val="77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F272D2" w:rsidRPr="00C35683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C35683">
        <w:rPr>
          <w:rStyle w:val="NvrhP-text"/>
        </w:rPr>
        <w:t xml:space="preserve">Územní studie pro plochu </w:t>
      </w:r>
      <w:r w:rsidRPr="00C35683">
        <w:rPr>
          <w:rStyle w:val="NvrhP-text"/>
          <w:b/>
        </w:rPr>
        <w:t>US-04</w:t>
      </w:r>
      <w:r w:rsidRPr="00C35683">
        <w:rPr>
          <w:rStyle w:val="NvrhP-text"/>
        </w:rPr>
        <w:t xml:space="preserve"> prověří a navrhne: </w:t>
      </w:r>
    </w:p>
    <w:p w:rsidR="00F272D2" w:rsidRPr="00C35683" w:rsidRDefault="00F272D2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usp</w:t>
      </w:r>
      <w:r w:rsidRPr="00C35683">
        <w:rPr>
          <w:color w:val="auto"/>
        </w:rPr>
        <w:t>o</w:t>
      </w:r>
      <w:r w:rsidRPr="00C35683">
        <w:rPr>
          <w:rStyle w:val="NvrhP-text"/>
          <w:color w:val="auto"/>
        </w:rPr>
        <w:t>řádání a způsob zastavění území, zejména urbanistickou strukturu při zohlednění ochrann</w:t>
      </w:r>
      <w:r w:rsidR="00C35683" w:rsidRPr="00C35683">
        <w:rPr>
          <w:rStyle w:val="NvrhP-text"/>
          <w:color w:val="auto"/>
        </w:rPr>
        <w:t>ých</w:t>
      </w:r>
      <w:r w:rsidRPr="00C35683">
        <w:rPr>
          <w:rStyle w:val="NvrhP-text"/>
          <w:color w:val="auto"/>
        </w:rPr>
        <w:t xml:space="preserve"> pás</w:t>
      </w:r>
      <w:r w:rsidR="00C35683" w:rsidRPr="00C35683">
        <w:rPr>
          <w:rStyle w:val="NvrhP-text"/>
          <w:color w:val="auto"/>
        </w:rPr>
        <w:t>em</w:t>
      </w:r>
      <w:r w:rsidRPr="00C35683">
        <w:rPr>
          <w:rStyle w:val="NvrhP-text"/>
          <w:color w:val="auto"/>
        </w:rPr>
        <w:t xml:space="preserve"> VN vedení</w:t>
      </w:r>
      <w:r w:rsidR="00FA5D57">
        <w:rPr>
          <w:rStyle w:val="NvrhP-text"/>
          <w:color w:val="auto"/>
        </w:rPr>
        <w:t>, ochranného pásma silnice I/35 a územní rezervy pro rozšíření silnice I/35 (R16)</w:t>
      </w:r>
      <w:r w:rsidR="00FA5D57" w:rsidRPr="00C35683">
        <w:rPr>
          <w:rStyle w:val="NvrhP-text"/>
          <w:color w:val="auto"/>
        </w:rPr>
        <w:t xml:space="preserve"> </w:t>
      </w:r>
      <w:r w:rsidR="00C35683" w:rsidRPr="00C35683">
        <w:rPr>
          <w:rStyle w:val="NvrhP-text"/>
          <w:color w:val="auto"/>
        </w:rPr>
        <w:t xml:space="preserve"> </w:t>
      </w:r>
      <w:r w:rsidRPr="00C35683">
        <w:rPr>
          <w:rStyle w:val="NvrhP-text"/>
          <w:color w:val="auto"/>
        </w:rPr>
        <w:t xml:space="preserve">a v souladu s podmínkami uvedenými v kap. F ÚP, </w:t>
      </w:r>
    </w:p>
    <w:p w:rsidR="00F272D2" w:rsidRPr="00C35683" w:rsidRDefault="00C35683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postup výstavby s podmínkou přednostního využívání území bezprostředně navazujícího na silnici I/35</w:t>
      </w:r>
      <w:r w:rsidR="00F272D2" w:rsidRPr="00C35683">
        <w:rPr>
          <w:rStyle w:val="NvrhP-text"/>
          <w:color w:val="auto"/>
        </w:rPr>
        <w:t>,</w:t>
      </w:r>
    </w:p>
    <w:p w:rsidR="00C35683" w:rsidRPr="00CF1A58" w:rsidRDefault="00C35683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citlivé objemové řešení staveb zohledňující blízkost státní hranice a vizuální exponovanost plochy při dálkových pohledech,</w:t>
      </w:r>
    </w:p>
    <w:p w:rsidR="00F272D2" w:rsidRPr="00C35683" w:rsidRDefault="00C35683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způsob dopravního napojení, vnitřní dopravní obsluhu plochy a řešení dopravy v klidu pro její uživatele</w:t>
      </w:r>
      <w:r w:rsidR="00F272D2" w:rsidRPr="00C35683">
        <w:rPr>
          <w:rStyle w:val="NvrhP-text"/>
          <w:color w:val="auto"/>
        </w:rPr>
        <w:t>,</w:t>
      </w:r>
    </w:p>
    <w:p w:rsidR="00F272D2" w:rsidRPr="00C35683" w:rsidRDefault="00C35683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zajištění harmonického přechodu mezi zástavbou a volnou krajinou</w:t>
      </w:r>
      <w:r w:rsidR="00F272D2" w:rsidRPr="00C35683">
        <w:rPr>
          <w:rStyle w:val="NvrhP-text"/>
          <w:color w:val="auto"/>
        </w:rPr>
        <w:t>,</w:t>
      </w:r>
    </w:p>
    <w:p w:rsidR="00F272D2" w:rsidRPr="00C35683" w:rsidRDefault="00F272D2" w:rsidP="009B7E23">
      <w:pPr>
        <w:pStyle w:val="Psmenored"/>
        <w:numPr>
          <w:ilvl w:val="0"/>
          <w:numId w:val="78"/>
        </w:numPr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F272D2" w:rsidRPr="00C35683" w:rsidRDefault="00F272D2" w:rsidP="009B7E23">
      <w:pPr>
        <w:pStyle w:val="Psmenored"/>
        <w:numPr>
          <w:ilvl w:val="0"/>
          <w:numId w:val="78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C35683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F272D2" w:rsidRPr="00816D85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816D85">
        <w:rPr>
          <w:rStyle w:val="NvrhP-text"/>
        </w:rPr>
        <w:t xml:space="preserve">Územní studie pro plochu </w:t>
      </w:r>
      <w:r w:rsidRPr="00816D85">
        <w:rPr>
          <w:rStyle w:val="NvrhP-text"/>
          <w:b/>
        </w:rPr>
        <w:t>US-05</w:t>
      </w:r>
      <w:r w:rsidRPr="00816D85">
        <w:rPr>
          <w:rStyle w:val="NvrhP-text"/>
        </w:rPr>
        <w:t xml:space="preserve"> prověří a navrhne: </w:t>
      </w:r>
    </w:p>
    <w:p w:rsidR="00F272D2" w:rsidRPr="00816D85" w:rsidRDefault="00F272D2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>usp</w:t>
      </w:r>
      <w:r w:rsidRPr="00816D85">
        <w:rPr>
          <w:color w:val="auto"/>
        </w:rPr>
        <w:t>o</w:t>
      </w:r>
      <w:r w:rsidRPr="00816D85">
        <w:rPr>
          <w:rStyle w:val="NvrhP-text"/>
          <w:color w:val="auto"/>
        </w:rPr>
        <w:t xml:space="preserve">řádání a způsob zastavění území, zejména urbanistickou strukturu v souladu s podmínkami uvedenými v kap. F ÚP, </w:t>
      </w:r>
    </w:p>
    <w:p w:rsidR="00F272D2" w:rsidRPr="00816D85" w:rsidRDefault="00F272D2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>postup výstavby s podmínkou přednostního využívání území v návaznosti na stávající zástavbu,</w:t>
      </w:r>
    </w:p>
    <w:p w:rsidR="00816D85" w:rsidRPr="00CF1A58" w:rsidRDefault="00816D85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CF1A58">
        <w:rPr>
          <w:rStyle w:val="NvrhP-text"/>
          <w:color w:val="auto"/>
        </w:rPr>
        <w:t>způsob dopravního napojení</w:t>
      </w:r>
      <w:r>
        <w:rPr>
          <w:rStyle w:val="NvrhP-text"/>
          <w:color w:val="auto"/>
        </w:rPr>
        <w:t xml:space="preserve"> s propojením v západovýchodním směru</w:t>
      </w:r>
      <w:r w:rsidRPr="00CF1A58">
        <w:rPr>
          <w:rStyle w:val="NvrhP-text"/>
          <w:color w:val="auto"/>
        </w:rPr>
        <w:t>, vnitřní dopravní obsluhu plochy a řešení dopravy v klidu pro její uživatele,</w:t>
      </w:r>
    </w:p>
    <w:p w:rsidR="00F272D2" w:rsidRPr="00816D85" w:rsidRDefault="00816D85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 xml:space="preserve">harmonické </w:t>
      </w:r>
      <w:r w:rsidR="00F272D2" w:rsidRPr="00816D85">
        <w:rPr>
          <w:rStyle w:val="NvrhP-text"/>
          <w:color w:val="auto"/>
        </w:rPr>
        <w:t xml:space="preserve">řešení vazby na </w:t>
      </w:r>
      <w:r w:rsidRPr="00816D85">
        <w:rPr>
          <w:rStyle w:val="NvrhP-text"/>
          <w:color w:val="auto"/>
        </w:rPr>
        <w:t xml:space="preserve">stávající obytnou zástavbu lokality </w:t>
      </w:r>
      <w:r>
        <w:rPr>
          <w:rStyle w:val="NvrhP-text"/>
          <w:color w:val="auto"/>
        </w:rPr>
        <w:t xml:space="preserve">Zlatá </w:t>
      </w:r>
      <w:r w:rsidRPr="00816D85">
        <w:rPr>
          <w:rStyle w:val="NvrhP-text"/>
          <w:color w:val="auto"/>
        </w:rPr>
        <w:t>Výšina</w:t>
      </w:r>
      <w:r w:rsidR="00F272D2" w:rsidRPr="00816D85">
        <w:rPr>
          <w:rStyle w:val="NvrhP-text"/>
          <w:color w:val="auto"/>
        </w:rPr>
        <w:t>,</w:t>
      </w:r>
    </w:p>
    <w:p w:rsidR="00F272D2" w:rsidRPr="00816D85" w:rsidRDefault="00F272D2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>umístění a charakter veřejných prostranství,</w:t>
      </w:r>
      <w:r w:rsidR="005E41D1">
        <w:rPr>
          <w:rStyle w:val="NvrhP-text"/>
          <w:color w:val="auto"/>
        </w:rPr>
        <w:t xml:space="preserve"> včetně ploch veřejné zeleně,</w:t>
      </w:r>
    </w:p>
    <w:p w:rsidR="00F272D2" w:rsidRPr="00816D85" w:rsidRDefault="00F272D2" w:rsidP="009B7E23">
      <w:pPr>
        <w:pStyle w:val="Psmenored"/>
        <w:numPr>
          <w:ilvl w:val="0"/>
          <w:numId w:val="79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F272D2" w:rsidRPr="00816D85" w:rsidRDefault="00F272D2" w:rsidP="009B7E23">
      <w:pPr>
        <w:pStyle w:val="Psmenored"/>
        <w:numPr>
          <w:ilvl w:val="0"/>
          <w:numId w:val="79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F272D2" w:rsidRPr="007A2AF7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7A2AF7">
        <w:rPr>
          <w:rStyle w:val="NvrhP-text"/>
        </w:rPr>
        <w:t xml:space="preserve">Územní studie pro plochu </w:t>
      </w:r>
      <w:r w:rsidRPr="007A2AF7">
        <w:rPr>
          <w:rStyle w:val="NvrhP-text"/>
          <w:b/>
        </w:rPr>
        <w:t>US-06</w:t>
      </w:r>
      <w:r w:rsidRPr="007A2AF7">
        <w:rPr>
          <w:rStyle w:val="NvrhP-text"/>
        </w:rPr>
        <w:t xml:space="preserve"> prověří a navrhne: </w:t>
      </w:r>
    </w:p>
    <w:p w:rsidR="00F272D2" w:rsidRPr="007A2AF7" w:rsidRDefault="00F272D2" w:rsidP="009B7E23">
      <w:pPr>
        <w:pStyle w:val="Psmenored"/>
        <w:numPr>
          <w:ilvl w:val="1"/>
          <w:numId w:val="7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usp</w:t>
      </w:r>
      <w:r w:rsidRPr="007A2AF7">
        <w:rPr>
          <w:color w:val="auto"/>
        </w:rPr>
        <w:t>o</w:t>
      </w:r>
      <w:r w:rsidRPr="007A2AF7">
        <w:rPr>
          <w:rStyle w:val="NvrhP-text"/>
          <w:color w:val="auto"/>
        </w:rPr>
        <w:t>řádání a způsob zastavění území, zejména urbanistickou strukturu při zohledn</w:t>
      </w:r>
      <w:r w:rsidR="007A2AF7">
        <w:rPr>
          <w:rStyle w:val="NvrhP-text"/>
          <w:color w:val="auto"/>
        </w:rPr>
        <w:t>ění ochranného pásma VN vedení,</w:t>
      </w:r>
      <w:r w:rsidRPr="007A2AF7">
        <w:rPr>
          <w:rStyle w:val="NvrhP-text"/>
          <w:color w:val="auto"/>
        </w:rPr>
        <w:t xml:space="preserve"> </w:t>
      </w:r>
      <w:r w:rsidR="007A2AF7">
        <w:rPr>
          <w:rStyle w:val="NvrhP-text"/>
          <w:color w:val="auto"/>
        </w:rPr>
        <w:t xml:space="preserve">ochranného pásma dráhy a v koordinaci s koridorem X01, </w:t>
      </w:r>
      <w:r w:rsidRPr="007A2AF7">
        <w:rPr>
          <w:rStyle w:val="NvrhP-text"/>
          <w:color w:val="auto"/>
        </w:rPr>
        <w:t xml:space="preserve">v souladu s podmínkami uvedenými v kap. F ÚP, </w:t>
      </w:r>
    </w:p>
    <w:p w:rsidR="00F272D2" w:rsidRPr="007A2AF7" w:rsidRDefault="00F272D2" w:rsidP="009B7E23">
      <w:pPr>
        <w:pStyle w:val="Psmenored"/>
        <w:numPr>
          <w:ilvl w:val="1"/>
          <w:numId w:val="7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postup výstavby s podmínkou přednostního využívání území v návaznosti na stávající zástavbu,</w:t>
      </w:r>
    </w:p>
    <w:p w:rsidR="007A2AF7" w:rsidRPr="007A2AF7" w:rsidRDefault="007A2AF7" w:rsidP="009B7E23">
      <w:pPr>
        <w:pStyle w:val="Psmenored"/>
        <w:numPr>
          <w:ilvl w:val="1"/>
          <w:numId w:val="7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způsob dopravního napojení, vnitřní dopravní obsluhu plochy a řešení dopravy v klidu pro její uživatele,</w:t>
      </w:r>
    </w:p>
    <w:p w:rsidR="00F272D2" w:rsidRPr="007A2AF7" w:rsidRDefault="00F272D2" w:rsidP="009B7E23">
      <w:pPr>
        <w:pStyle w:val="Psmenored"/>
        <w:numPr>
          <w:ilvl w:val="1"/>
          <w:numId w:val="7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umístění a charakter veřejných prostranství,</w:t>
      </w:r>
      <w:r w:rsidR="005E41D1">
        <w:rPr>
          <w:rStyle w:val="NvrhP-text"/>
          <w:color w:val="auto"/>
        </w:rPr>
        <w:t xml:space="preserve"> včetně ploch veřejné zeleně,</w:t>
      </w:r>
    </w:p>
    <w:p w:rsidR="00F272D2" w:rsidRPr="007A2AF7" w:rsidRDefault="00F272D2" w:rsidP="009B7E23">
      <w:pPr>
        <w:pStyle w:val="Psmenored"/>
        <w:numPr>
          <w:ilvl w:val="1"/>
          <w:numId w:val="7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lastRenderedPageBreak/>
        <w:t>řešení napojení ploch na technickou infrastrukturu a vnitřní rozvody sítí technické infrastruktury v plochách,</w:t>
      </w:r>
    </w:p>
    <w:p w:rsidR="00F272D2" w:rsidRPr="007A2AF7" w:rsidRDefault="00F272D2" w:rsidP="009B7E23">
      <w:pPr>
        <w:pStyle w:val="Psmenored"/>
        <w:numPr>
          <w:ilvl w:val="1"/>
          <w:numId w:val="76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BF57DE" w:rsidRPr="007A2AF7" w:rsidRDefault="00BF57DE" w:rsidP="00BF57DE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7A2AF7">
        <w:rPr>
          <w:rStyle w:val="NvrhP-text"/>
        </w:rPr>
        <w:t xml:space="preserve">Územní studie pro plochu </w:t>
      </w:r>
      <w:r w:rsidRPr="007A2AF7">
        <w:rPr>
          <w:rStyle w:val="NvrhP-text"/>
          <w:b/>
        </w:rPr>
        <w:t>US-07</w:t>
      </w:r>
      <w:r w:rsidRPr="007A2AF7">
        <w:rPr>
          <w:rStyle w:val="NvrhP-text"/>
        </w:rPr>
        <w:t xml:space="preserve"> prověří a navrhne: </w:t>
      </w:r>
    </w:p>
    <w:p w:rsidR="00BF57DE" w:rsidRPr="007A2AF7" w:rsidRDefault="00BF57DE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usp</w:t>
      </w:r>
      <w:r w:rsidRPr="007A2AF7">
        <w:rPr>
          <w:color w:val="auto"/>
        </w:rPr>
        <w:t>o</w:t>
      </w:r>
      <w:r w:rsidRPr="007A2AF7">
        <w:rPr>
          <w:rStyle w:val="NvrhP-text"/>
          <w:color w:val="auto"/>
        </w:rPr>
        <w:t>řádání a způsob zastavění území, zejména urbanistickou s</w:t>
      </w:r>
      <w:r w:rsidR="007A2AF7" w:rsidRPr="007A2AF7">
        <w:rPr>
          <w:rStyle w:val="NvrhP-text"/>
          <w:color w:val="auto"/>
        </w:rPr>
        <w:t>trukturu při zohlednění ochranného pás</w:t>
      </w:r>
      <w:r w:rsidRPr="007A2AF7">
        <w:rPr>
          <w:rStyle w:val="NvrhP-text"/>
          <w:color w:val="auto"/>
        </w:rPr>
        <w:t>m</w:t>
      </w:r>
      <w:r w:rsidR="007A2AF7" w:rsidRPr="007A2AF7">
        <w:rPr>
          <w:rStyle w:val="NvrhP-text"/>
          <w:color w:val="auto"/>
        </w:rPr>
        <w:t>a</w:t>
      </w:r>
      <w:r w:rsidRPr="007A2AF7">
        <w:rPr>
          <w:rStyle w:val="NvrhP-text"/>
          <w:color w:val="auto"/>
        </w:rPr>
        <w:t xml:space="preserve"> VN vedení</w:t>
      </w:r>
      <w:r w:rsidR="007A2AF7" w:rsidRPr="007A2AF7">
        <w:rPr>
          <w:rStyle w:val="NvrhP-text"/>
          <w:color w:val="auto"/>
        </w:rPr>
        <w:t xml:space="preserve">, </w:t>
      </w:r>
      <w:r w:rsidR="008038CD">
        <w:rPr>
          <w:rStyle w:val="NvrhP-text"/>
          <w:color w:val="auto"/>
        </w:rPr>
        <w:t xml:space="preserve">trafostanice a </w:t>
      </w:r>
      <w:r w:rsidR="007A2AF7" w:rsidRPr="007A2AF7">
        <w:rPr>
          <w:rStyle w:val="NvrhP-text"/>
          <w:color w:val="auto"/>
        </w:rPr>
        <w:t>záplavového území</w:t>
      </w:r>
      <w:r w:rsidRPr="007A2AF7">
        <w:rPr>
          <w:rStyle w:val="NvrhP-text"/>
          <w:color w:val="auto"/>
        </w:rPr>
        <w:t xml:space="preserve"> a v souladu s podmínkami uvedenými v kap. F ÚP, </w:t>
      </w:r>
    </w:p>
    <w:p w:rsidR="00BF57DE" w:rsidRPr="008038CD" w:rsidRDefault="00BF57DE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8038CD">
        <w:rPr>
          <w:rStyle w:val="NvrhP-text"/>
          <w:color w:val="auto"/>
        </w:rPr>
        <w:t>postup výstavby, s podmínkou přednostního využívání území v návaznosti na stávající zástavbu,</w:t>
      </w:r>
    </w:p>
    <w:p w:rsidR="008038CD" w:rsidRPr="007A2AF7" w:rsidRDefault="008038CD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7A2AF7">
        <w:rPr>
          <w:rStyle w:val="NvrhP-text"/>
          <w:color w:val="auto"/>
        </w:rPr>
        <w:t>způsob dopravního napojení, vnitřní dopravní obsluhu plochy a řešení dopravy v klidu pro její uživatele,</w:t>
      </w:r>
    </w:p>
    <w:p w:rsidR="00BF57DE" w:rsidRPr="008038CD" w:rsidRDefault="00BF57DE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8038CD">
        <w:rPr>
          <w:rStyle w:val="NvrhP-text"/>
          <w:color w:val="auto"/>
        </w:rPr>
        <w:t xml:space="preserve">řešení vazby na plochy </w:t>
      </w:r>
      <w:r w:rsidR="008038CD" w:rsidRPr="008038CD">
        <w:rPr>
          <w:rStyle w:val="NvrhP-text"/>
          <w:color w:val="auto"/>
        </w:rPr>
        <w:t>veřejné a krajinné</w:t>
      </w:r>
      <w:r w:rsidRPr="008038CD">
        <w:rPr>
          <w:rStyle w:val="NvrhP-text"/>
          <w:color w:val="auto"/>
        </w:rPr>
        <w:t xml:space="preserve"> zeleně a zajištění harmonického přechodu </w:t>
      </w:r>
      <w:r w:rsidR="008038CD" w:rsidRPr="008038CD">
        <w:rPr>
          <w:rStyle w:val="NvrhP-text"/>
          <w:color w:val="auto"/>
        </w:rPr>
        <w:t>do navazující smíšené obytné zástavby podél ul. Tovární</w:t>
      </w:r>
      <w:r w:rsidRPr="008038CD">
        <w:rPr>
          <w:rStyle w:val="NvrhP-text"/>
          <w:color w:val="auto"/>
        </w:rPr>
        <w:t>,</w:t>
      </w:r>
    </w:p>
    <w:p w:rsidR="00BF57DE" w:rsidRPr="008038CD" w:rsidRDefault="00BF57DE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8038CD">
        <w:rPr>
          <w:rStyle w:val="NvrhP-text"/>
          <w:color w:val="auto"/>
        </w:rPr>
        <w:t>umístění a charakter veřejných prostranství,</w:t>
      </w:r>
      <w:r w:rsidR="005E41D1">
        <w:rPr>
          <w:rStyle w:val="NvrhP-text"/>
          <w:color w:val="auto"/>
        </w:rPr>
        <w:t xml:space="preserve"> včetně ploch veřejné zeleně,</w:t>
      </w:r>
    </w:p>
    <w:p w:rsidR="00BF57DE" w:rsidRPr="008038CD" w:rsidRDefault="00BF57DE" w:rsidP="00247EBF">
      <w:pPr>
        <w:pStyle w:val="Psmenored"/>
        <w:numPr>
          <w:ilvl w:val="0"/>
          <w:numId w:val="96"/>
        </w:numPr>
        <w:ind w:left="1134" w:hanging="425"/>
        <w:rPr>
          <w:rStyle w:val="NvrhP-text"/>
          <w:color w:val="auto"/>
          <w:lang w:eastAsia="zh-CN"/>
        </w:rPr>
      </w:pPr>
      <w:r w:rsidRPr="008038CD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BF57DE" w:rsidRPr="008038CD" w:rsidRDefault="00BF57DE" w:rsidP="00247EBF">
      <w:pPr>
        <w:pStyle w:val="Psmenored"/>
        <w:numPr>
          <w:ilvl w:val="0"/>
          <w:numId w:val="96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8038CD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BF57DE" w:rsidRPr="00C41366" w:rsidRDefault="00BF57DE" w:rsidP="00BF57DE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C41366">
        <w:rPr>
          <w:rStyle w:val="NvrhP-text"/>
        </w:rPr>
        <w:t xml:space="preserve">Územní studie pro plochu </w:t>
      </w:r>
      <w:r w:rsidRPr="00C41366">
        <w:rPr>
          <w:rStyle w:val="NvrhP-text"/>
          <w:b/>
        </w:rPr>
        <w:t>US-09</w:t>
      </w:r>
      <w:r w:rsidRPr="00C41366">
        <w:rPr>
          <w:rStyle w:val="NvrhP-text"/>
        </w:rPr>
        <w:t xml:space="preserve"> prověří a navrhne: </w:t>
      </w:r>
    </w:p>
    <w:p w:rsidR="00BF57DE" w:rsidRPr="00C41366" w:rsidRDefault="00BF57DE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C41366">
        <w:rPr>
          <w:rStyle w:val="NvrhP-text"/>
          <w:color w:val="auto"/>
        </w:rPr>
        <w:t>usp</w:t>
      </w:r>
      <w:r w:rsidRPr="00C41366">
        <w:rPr>
          <w:color w:val="auto"/>
        </w:rPr>
        <w:t>o</w:t>
      </w:r>
      <w:r w:rsidRPr="00C41366">
        <w:rPr>
          <w:rStyle w:val="NvrhP-text"/>
          <w:color w:val="auto"/>
        </w:rPr>
        <w:t>řádání a způsob zastavění území, zejména urbanistickou strukturu</w:t>
      </w:r>
      <w:r w:rsidR="00C41366" w:rsidRPr="00C41366">
        <w:rPr>
          <w:rStyle w:val="NvrhP-text"/>
          <w:color w:val="auto"/>
        </w:rPr>
        <w:t>,</w:t>
      </w:r>
      <w:r w:rsidRPr="00C41366">
        <w:rPr>
          <w:rStyle w:val="NvrhP-text"/>
          <w:color w:val="auto"/>
        </w:rPr>
        <w:t xml:space="preserve"> v souladu s podmínkami uvedenými v kap. F ÚP, </w:t>
      </w:r>
    </w:p>
    <w:p w:rsidR="00BF57DE" w:rsidRPr="00C41366" w:rsidRDefault="00BF57DE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C41366">
        <w:rPr>
          <w:rStyle w:val="NvrhP-text"/>
          <w:color w:val="auto"/>
        </w:rPr>
        <w:t xml:space="preserve">postup výstavby, s podmínkou přednostního využívání území </w:t>
      </w:r>
      <w:r w:rsidR="00C41366" w:rsidRPr="00C41366">
        <w:rPr>
          <w:rStyle w:val="NvrhP-text"/>
          <w:color w:val="auto"/>
        </w:rPr>
        <w:t xml:space="preserve">v ploše P30 a </w:t>
      </w:r>
      <w:r w:rsidRPr="00C41366">
        <w:rPr>
          <w:rStyle w:val="NvrhP-text"/>
          <w:color w:val="auto"/>
        </w:rPr>
        <w:t>v n</w:t>
      </w:r>
      <w:r w:rsidR="00C41366" w:rsidRPr="00C41366">
        <w:rPr>
          <w:rStyle w:val="NvrhP-text"/>
          <w:color w:val="auto"/>
        </w:rPr>
        <w:t>ávaznosti na stávající zástavbu,</w:t>
      </w:r>
    </w:p>
    <w:p w:rsidR="00BF57DE" w:rsidRPr="00584CAE" w:rsidRDefault="00C41366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C41366">
        <w:rPr>
          <w:rStyle w:val="NvrhP-text"/>
          <w:color w:val="auto"/>
        </w:rPr>
        <w:t xml:space="preserve">způsob dopravního napojení, vnitřní </w:t>
      </w:r>
      <w:r w:rsidRPr="00584CAE">
        <w:rPr>
          <w:rStyle w:val="NvrhP-text"/>
          <w:color w:val="auto"/>
        </w:rPr>
        <w:t>dopravní obsluhu plochy a řešení dopravy v klidu pro její uživatele</w:t>
      </w:r>
      <w:r w:rsidR="00BF57DE" w:rsidRPr="00584CAE">
        <w:rPr>
          <w:rStyle w:val="NvrhP-text"/>
          <w:color w:val="auto"/>
        </w:rPr>
        <w:t>,</w:t>
      </w:r>
    </w:p>
    <w:p w:rsidR="00BF57DE" w:rsidRPr="00584CAE" w:rsidRDefault="00C41366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584CAE">
        <w:rPr>
          <w:rStyle w:val="NvrhP-text"/>
          <w:color w:val="auto"/>
        </w:rPr>
        <w:t>citlivé řešení vazby na navazující obytnou zástavbu podél ul. Jižní a Turistická</w:t>
      </w:r>
      <w:r w:rsidR="00584CAE" w:rsidRPr="00584CAE">
        <w:rPr>
          <w:rStyle w:val="NvrhP-text"/>
          <w:color w:val="auto"/>
        </w:rPr>
        <w:t xml:space="preserve"> a zajištění harmonického přechodu mezi zástavbou a volnou krajinou</w:t>
      </w:r>
      <w:r w:rsidR="00BF57DE" w:rsidRPr="00584CAE">
        <w:rPr>
          <w:rStyle w:val="NvrhP-text"/>
          <w:color w:val="auto"/>
        </w:rPr>
        <w:t>,</w:t>
      </w:r>
    </w:p>
    <w:p w:rsidR="00BF57DE" w:rsidRPr="00584CAE" w:rsidRDefault="00BF57DE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584CAE">
        <w:rPr>
          <w:rStyle w:val="NvrhP-text"/>
          <w:color w:val="auto"/>
        </w:rPr>
        <w:t>umístění a charakter veřejných prostranství</w:t>
      </w:r>
      <w:r w:rsidR="00584CAE" w:rsidRPr="00584CAE">
        <w:rPr>
          <w:rStyle w:val="NvrhP-text"/>
          <w:color w:val="auto"/>
        </w:rPr>
        <w:t>,</w:t>
      </w:r>
      <w:r w:rsidRPr="00584CAE">
        <w:rPr>
          <w:rStyle w:val="NvrhP-text"/>
          <w:color w:val="auto"/>
        </w:rPr>
        <w:t xml:space="preserve"> </w:t>
      </w:r>
      <w:r w:rsidR="00584CAE" w:rsidRPr="00584CAE">
        <w:rPr>
          <w:rStyle w:val="NvrhP-text"/>
          <w:color w:val="auto"/>
        </w:rPr>
        <w:t>včetně ploch veřejné zeleně</w:t>
      </w:r>
      <w:r w:rsidRPr="00584CAE">
        <w:rPr>
          <w:rStyle w:val="NvrhP-text"/>
          <w:color w:val="auto"/>
        </w:rPr>
        <w:t>,</w:t>
      </w:r>
    </w:p>
    <w:p w:rsidR="00BF57DE" w:rsidRPr="00584CAE" w:rsidRDefault="00BF57DE" w:rsidP="00247EBF">
      <w:pPr>
        <w:pStyle w:val="Psmenored"/>
        <w:numPr>
          <w:ilvl w:val="0"/>
          <w:numId w:val="98"/>
        </w:numPr>
        <w:ind w:left="1134" w:hanging="425"/>
        <w:rPr>
          <w:rStyle w:val="NvrhP-text"/>
          <w:color w:val="auto"/>
          <w:lang w:eastAsia="zh-CN"/>
        </w:rPr>
      </w:pPr>
      <w:r w:rsidRPr="00584CAE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BF57DE" w:rsidRPr="00584CAE" w:rsidRDefault="00BF57DE" w:rsidP="00247EBF">
      <w:pPr>
        <w:pStyle w:val="Psmenored"/>
        <w:numPr>
          <w:ilvl w:val="0"/>
          <w:numId w:val="98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584CAE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BF57DE" w:rsidRPr="00404740" w:rsidRDefault="00BF57DE" w:rsidP="00BF57DE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404740">
        <w:rPr>
          <w:rStyle w:val="NvrhP-text"/>
        </w:rPr>
        <w:t xml:space="preserve">Územní studie pro plochu </w:t>
      </w:r>
      <w:r w:rsidRPr="00404740">
        <w:rPr>
          <w:rStyle w:val="NvrhP-text"/>
          <w:b/>
        </w:rPr>
        <w:t>US-10</w:t>
      </w:r>
      <w:r w:rsidRPr="00404740">
        <w:rPr>
          <w:rStyle w:val="NvrhP-text"/>
        </w:rPr>
        <w:t xml:space="preserve"> prověří a navrhne: </w:t>
      </w:r>
    </w:p>
    <w:p w:rsidR="00BF57DE" w:rsidRPr="00562C9A" w:rsidRDefault="00BF57DE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404740">
        <w:rPr>
          <w:rStyle w:val="NvrhP-text"/>
          <w:color w:val="auto"/>
        </w:rPr>
        <w:t>usp</w:t>
      </w:r>
      <w:r w:rsidRPr="00404740">
        <w:rPr>
          <w:color w:val="auto"/>
        </w:rPr>
        <w:t>o</w:t>
      </w:r>
      <w:r w:rsidRPr="00404740">
        <w:rPr>
          <w:rStyle w:val="NvrhP-text"/>
          <w:color w:val="auto"/>
        </w:rPr>
        <w:t xml:space="preserve">řádání a způsob zastavění území, zejména urbanistickou strukturu při zohlednění </w:t>
      </w:r>
      <w:r w:rsidR="00404740" w:rsidRPr="00562C9A">
        <w:rPr>
          <w:rStyle w:val="NvrhP-text"/>
          <w:color w:val="auto"/>
        </w:rPr>
        <w:t>evidovaného území s archeologickými nálezy</w:t>
      </w:r>
      <w:r w:rsidRPr="00562C9A">
        <w:rPr>
          <w:rStyle w:val="NvrhP-text"/>
          <w:color w:val="auto"/>
        </w:rPr>
        <w:t xml:space="preserve"> a v souladu s podmínkami uvedenými v kap. F ÚP, </w:t>
      </w:r>
    </w:p>
    <w:p w:rsidR="00BF57DE" w:rsidRPr="00562C9A" w:rsidRDefault="00BF57DE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 xml:space="preserve">postup výstavby, s podmínkou přednostního využívání území v návaznosti na stávající zástavbu a </w:t>
      </w:r>
      <w:r w:rsidR="00404740" w:rsidRPr="00562C9A">
        <w:rPr>
          <w:rStyle w:val="NvrhP-text"/>
          <w:color w:val="auto"/>
        </w:rPr>
        <w:t>ve směru od severu (ul. Lipová)</w:t>
      </w:r>
      <w:r w:rsidRPr="00562C9A">
        <w:rPr>
          <w:rStyle w:val="NvrhP-text"/>
          <w:color w:val="auto"/>
        </w:rPr>
        <w:t>,</w:t>
      </w:r>
    </w:p>
    <w:p w:rsidR="00BF57DE" w:rsidRPr="00562C9A" w:rsidRDefault="00404740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>způsob dopravního napojení, vnitřní dopravní obsluhu plochy a řešení dopravy v klidu pro její uživatele</w:t>
      </w:r>
      <w:r w:rsidR="00BF57DE" w:rsidRPr="00562C9A">
        <w:rPr>
          <w:rStyle w:val="NvrhP-text"/>
          <w:color w:val="auto"/>
        </w:rPr>
        <w:t>,</w:t>
      </w:r>
    </w:p>
    <w:p w:rsidR="00BF57DE" w:rsidRPr="00562C9A" w:rsidRDefault="00562C9A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>citlivé řešení vazby na navazující obytnou zástavbu a zajištění harmonického přechodu mezi zástavbou a volnou krajinou</w:t>
      </w:r>
      <w:r w:rsidR="00BF57DE" w:rsidRPr="00562C9A">
        <w:rPr>
          <w:rStyle w:val="NvrhP-text"/>
          <w:color w:val="auto"/>
        </w:rPr>
        <w:t>,</w:t>
      </w:r>
    </w:p>
    <w:p w:rsidR="00BF57DE" w:rsidRPr="00562C9A" w:rsidRDefault="007F6625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>umístění a charakter veřejných prostranství, včetně ploch veřejné zeleně</w:t>
      </w:r>
      <w:r w:rsidR="00BF57DE" w:rsidRPr="00562C9A">
        <w:rPr>
          <w:rStyle w:val="NvrhP-text"/>
          <w:color w:val="auto"/>
        </w:rPr>
        <w:t>,</w:t>
      </w:r>
    </w:p>
    <w:p w:rsidR="00BF57DE" w:rsidRPr="00562C9A" w:rsidRDefault="00BF57DE" w:rsidP="00247EBF">
      <w:pPr>
        <w:pStyle w:val="Psmenored"/>
        <w:numPr>
          <w:ilvl w:val="0"/>
          <w:numId w:val="99"/>
        </w:numPr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>řešení napojení ploch na technickou infrastrukturu a vnitřní rozvody sítí technické infrastruktury v plochách,</w:t>
      </w:r>
    </w:p>
    <w:p w:rsidR="00BF57DE" w:rsidRPr="00562C9A" w:rsidRDefault="00BF57DE" w:rsidP="00247EBF">
      <w:pPr>
        <w:pStyle w:val="Psmenored"/>
        <w:numPr>
          <w:ilvl w:val="0"/>
          <w:numId w:val="99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562C9A">
        <w:rPr>
          <w:rStyle w:val="NvrhP-text"/>
          <w:color w:val="auto"/>
        </w:rPr>
        <w:t>ekologicky příznivý způsob likvidace povrchových (dešťových) vod na základě hydrologického posouzení lokality.</w:t>
      </w:r>
    </w:p>
    <w:p w:rsidR="00DF792D" w:rsidRDefault="00DF792D" w:rsidP="00502511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2E5E05">
        <w:rPr>
          <w:rStyle w:val="NvrhP-text"/>
        </w:rPr>
        <w:lastRenderedPageBreak/>
        <w:t xml:space="preserve">Územní studie pro plochu </w:t>
      </w:r>
      <w:r w:rsidRPr="002E5E05">
        <w:rPr>
          <w:rStyle w:val="NvrhP-text"/>
          <w:b/>
        </w:rPr>
        <w:t>US-</w:t>
      </w:r>
      <w:r>
        <w:rPr>
          <w:rStyle w:val="NvrhP-text"/>
          <w:b/>
        </w:rPr>
        <w:t>1</w:t>
      </w:r>
      <w:r w:rsidR="000B0757">
        <w:rPr>
          <w:rStyle w:val="NvrhP-text"/>
          <w:b/>
        </w:rPr>
        <w:t>2</w:t>
      </w:r>
      <w:r w:rsidRPr="002E5E05">
        <w:rPr>
          <w:rStyle w:val="NvrhP-text"/>
        </w:rPr>
        <w:t xml:space="preserve"> prověří a navrhne:</w:t>
      </w:r>
    </w:p>
    <w:p w:rsidR="000B0757" w:rsidRPr="002E5E05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usp</w:t>
      </w:r>
      <w:r w:rsidRPr="002E5E05">
        <w:rPr>
          <w:color w:val="auto"/>
        </w:rPr>
        <w:t>o</w:t>
      </w:r>
      <w:r w:rsidRPr="002E5E05">
        <w:rPr>
          <w:rStyle w:val="NvrhP-text"/>
          <w:color w:val="auto"/>
        </w:rPr>
        <w:t xml:space="preserve">řádání a způsob zastavění území, zejména urbanistickou strukturu při zohlednění </w:t>
      </w:r>
      <w:r>
        <w:rPr>
          <w:rStyle w:val="NvrhP-text"/>
          <w:color w:val="auto"/>
        </w:rPr>
        <w:t xml:space="preserve">ochranných pásem VN vedení, dobývacího prostoru a území s archeologickými nálezy </w:t>
      </w:r>
      <w:r w:rsidRPr="002E5E05">
        <w:rPr>
          <w:rStyle w:val="NvrhP-text"/>
          <w:color w:val="auto"/>
        </w:rPr>
        <w:t xml:space="preserve">a v souladu s podmínkami uvedenými v kap. F ÚP, </w:t>
      </w:r>
    </w:p>
    <w:p w:rsidR="00073BAC" w:rsidRDefault="00073BAC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>
        <w:rPr>
          <w:rStyle w:val="NvrhP-text"/>
          <w:color w:val="auto"/>
        </w:rPr>
        <w:t>objemové uspořádání zástavby s</w:t>
      </w:r>
      <w:r w:rsidR="00CE3CD5">
        <w:rPr>
          <w:rStyle w:val="NvrhP-text"/>
          <w:color w:val="auto"/>
        </w:rPr>
        <w:t> postupným snižování hustoty zástavby ve směru od ul. Oldřichovská do navazujícího území a volné krajiny</w:t>
      </w:r>
      <w:r>
        <w:rPr>
          <w:rStyle w:val="NvrhP-text"/>
          <w:color w:val="auto"/>
        </w:rPr>
        <w:t>,</w:t>
      </w:r>
    </w:p>
    <w:p w:rsidR="000B0757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0A426B">
        <w:rPr>
          <w:rStyle w:val="NvrhP-text"/>
          <w:color w:val="auto"/>
        </w:rPr>
        <w:t>postup výstavby, s podmínkou přednostního využívání území v návaznosti na stávající zástavbu,</w:t>
      </w:r>
    </w:p>
    <w:p w:rsidR="00073BAC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0B0757">
        <w:rPr>
          <w:rStyle w:val="NvrhP-text"/>
          <w:color w:val="auto"/>
        </w:rPr>
        <w:t xml:space="preserve">vnitřní dopravní obsluhu plochy </w:t>
      </w:r>
      <w:r w:rsidR="00073BAC">
        <w:rPr>
          <w:rStyle w:val="NvrhP-text"/>
          <w:color w:val="auto"/>
        </w:rPr>
        <w:t xml:space="preserve">se zajištěním zokruhování (vyloučení slepě ukončených komunikací) a s </w:t>
      </w:r>
      <w:r w:rsidR="00073BAC" w:rsidRPr="000B0757">
        <w:rPr>
          <w:rStyle w:val="NvrhP-text"/>
          <w:color w:val="auto"/>
        </w:rPr>
        <w:t>napojením do ul. Oldřichovská</w:t>
      </w:r>
      <w:r w:rsidR="00073BAC">
        <w:rPr>
          <w:rStyle w:val="NvrhP-text"/>
          <w:color w:val="auto"/>
        </w:rPr>
        <w:t>,</w:t>
      </w:r>
    </w:p>
    <w:p w:rsidR="000B0757" w:rsidRPr="000B0757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0B0757">
        <w:rPr>
          <w:rStyle w:val="NvrhP-text"/>
          <w:color w:val="auto"/>
        </w:rPr>
        <w:t>řešení dopravy v klidu pro uživatele plochy,</w:t>
      </w:r>
    </w:p>
    <w:p w:rsidR="000B0757" w:rsidRPr="00816D85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 xml:space="preserve">harmonické řešení vazby na stávající obytnou zástavbu </w:t>
      </w:r>
      <w:r>
        <w:rPr>
          <w:rStyle w:val="NvrhP-text"/>
          <w:color w:val="auto"/>
        </w:rPr>
        <w:t>v ul. Oldřichovská</w:t>
      </w:r>
      <w:r w:rsidRPr="00816D85">
        <w:rPr>
          <w:rStyle w:val="NvrhP-text"/>
          <w:color w:val="auto"/>
        </w:rPr>
        <w:t>,</w:t>
      </w:r>
    </w:p>
    <w:p w:rsidR="00355E94" w:rsidRDefault="00355E94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>
        <w:rPr>
          <w:rStyle w:val="NvrhP-text"/>
          <w:color w:val="auto"/>
        </w:rPr>
        <w:t>řešení vazby na prostor bývalé cihelny a zajištění průchodnosti území pro drobné živočichy bez migračních překážek (zídky, ploty s podezdívkou) na základě provedeného biologického hodnocení v souladu s §67 odst. 1 zákona č. 114/1992 Sb., o ochraně přírody a krajiny, v platném znění,</w:t>
      </w:r>
      <w:r w:rsidR="000B0757" w:rsidRPr="002E5E05">
        <w:rPr>
          <w:rStyle w:val="NvrhP-text"/>
          <w:color w:val="auto"/>
        </w:rPr>
        <w:t xml:space="preserve"> </w:t>
      </w:r>
    </w:p>
    <w:p w:rsidR="000B0757" w:rsidRPr="002E5E05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zajištění harmonického přechodu do navazující volné krajiny</w:t>
      </w:r>
      <w:r w:rsidR="00CE3CD5">
        <w:rPr>
          <w:rStyle w:val="NvrhP-text"/>
          <w:color w:val="auto"/>
        </w:rPr>
        <w:t xml:space="preserve"> (pohledově exponovaná lokalita)</w:t>
      </w:r>
      <w:r w:rsidRPr="002E5E05">
        <w:rPr>
          <w:rStyle w:val="NvrhP-text"/>
          <w:color w:val="auto"/>
        </w:rPr>
        <w:t>,</w:t>
      </w:r>
      <w:r w:rsidR="00355E94">
        <w:rPr>
          <w:rStyle w:val="NvrhP-text"/>
          <w:color w:val="auto"/>
        </w:rPr>
        <w:t xml:space="preserve"> </w:t>
      </w:r>
    </w:p>
    <w:p w:rsidR="000B0757" w:rsidRPr="002E5E05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umístění a charakter veřejných prostranství,</w:t>
      </w:r>
      <w:r>
        <w:rPr>
          <w:rStyle w:val="NvrhP-text"/>
          <w:color w:val="auto"/>
        </w:rPr>
        <w:t xml:space="preserve"> včetně ploch veřejné zeleně,</w:t>
      </w:r>
    </w:p>
    <w:p w:rsidR="000B0757" w:rsidRPr="002E5E05" w:rsidRDefault="000B0757" w:rsidP="00247EBF">
      <w:pPr>
        <w:pStyle w:val="Psmenored"/>
        <w:numPr>
          <w:ilvl w:val="1"/>
          <w:numId w:val="123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řešení napojení ploch na technickou infrastrukturu a vnitřní rozvody sítí technické infrastruktury,</w:t>
      </w:r>
    </w:p>
    <w:p w:rsidR="000B0757" w:rsidRPr="000A426B" w:rsidRDefault="000B0757" w:rsidP="00247EBF">
      <w:pPr>
        <w:pStyle w:val="Psmenored"/>
        <w:numPr>
          <w:ilvl w:val="1"/>
          <w:numId w:val="123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ekologicky příznivý způsob likvidace povrchových (dešťových) vod na základě hydrologické</w:t>
      </w:r>
      <w:r w:rsidRPr="000A426B">
        <w:rPr>
          <w:rStyle w:val="NvrhP-text"/>
          <w:color w:val="auto"/>
        </w:rPr>
        <w:t>ho posouzení lokality.</w:t>
      </w:r>
    </w:p>
    <w:p w:rsidR="00DF792D" w:rsidRDefault="00DF792D" w:rsidP="00502511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2E5E05">
        <w:rPr>
          <w:rStyle w:val="NvrhP-text"/>
        </w:rPr>
        <w:t xml:space="preserve">Územní studie pro plochu </w:t>
      </w:r>
      <w:r w:rsidRPr="002E5E05">
        <w:rPr>
          <w:rStyle w:val="NvrhP-text"/>
          <w:b/>
        </w:rPr>
        <w:t>US-1</w:t>
      </w:r>
      <w:r w:rsidR="000B0757">
        <w:rPr>
          <w:rStyle w:val="NvrhP-text"/>
          <w:b/>
        </w:rPr>
        <w:t>3</w:t>
      </w:r>
      <w:r w:rsidRPr="002E5E05">
        <w:rPr>
          <w:rStyle w:val="NvrhP-text"/>
        </w:rPr>
        <w:t xml:space="preserve"> prověří a navrhne:</w:t>
      </w:r>
    </w:p>
    <w:p w:rsidR="00CE3CD5" w:rsidRPr="002E5E0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usp</w:t>
      </w:r>
      <w:r w:rsidRPr="002E5E05">
        <w:rPr>
          <w:color w:val="auto"/>
        </w:rPr>
        <w:t>o</w:t>
      </w:r>
      <w:r w:rsidRPr="002E5E05">
        <w:rPr>
          <w:rStyle w:val="NvrhP-text"/>
          <w:color w:val="auto"/>
        </w:rPr>
        <w:t xml:space="preserve">řádání a způsob zastavění území, zejména urbanistickou strukturu při zohlednění </w:t>
      </w:r>
      <w:r>
        <w:rPr>
          <w:rStyle w:val="NvrhP-text"/>
          <w:color w:val="auto"/>
        </w:rPr>
        <w:t xml:space="preserve">ochranných pásem VN vedení, </w:t>
      </w:r>
      <w:r w:rsidR="00502511">
        <w:rPr>
          <w:rStyle w:val="NvrhP-text"/>
          <w:color w:val="auto"/>
        </w:rPr>
        <w:t xml:space="preserve">pásma 50m od hranice lesa, </w:t>
      </w:r>
      <w:r>
        <w:rPr>
          <w:rStyle w:val="NvrhP-text"/>
          <w:color w:val="auto"/>
        </w:rPr>
        <w:t xml:space="preserve">dobývacího prostoru a území s archeologickými nálezy </w:t>
      </w:r>
      <w:r w:rsidRPr="002E5E05">
        <w:rPr>
          <w:rStyle w:val="NvrhP-text"/>
          <w:color w:val="auto"/>
        </w:rPr>
        <w:t xml:space="preserve">a v souladu s podmínkami uvedenými v kap. F ÚP, </w:t>
      </w:r>
    </w:p>
    <w:p w:rsidR="00CE3CD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0A426B">
        <w:rPr>
          <w:rStyle w:val="NvrhP-text"/>
          <w:color w:val="auto"/>
        </w:rPr>
        <w:t>postup výstavby, s podmínkou přednostního využívání území v návaznosti na stávající zástavbu</w:t>
      </w:r>
      <w:r>
        <w:rPr>
          <w:rStyle w:val="NvrhP-text"/>
          <w:color w:val="auto"/>
        </w:rPr>
        <w:t xml:space="preserve"> v lokalitě Zlatá Výšina</w:t>
      </w:r>
      <w:r w:rsidRPr="000A426B">
        <w:rPr>
          <w:rStyle w:val="NvrhP-text"/>
          <w:color w:val="auto"/>
        </w:rPr>
        <w:t>,</w:t>
      </w:r>
    </w:p>
    <w:p w:rsidR="00CE3CD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>
        <w:rPr>
          <w:rStyle w:val="NvrhP-text"/>
          <w:color w:val="auto"/>
        </w:rPr>
        <w:t>začlenění stávajícího rodinného domu v ul. U Remízku do nově navrhované zástavby,</w:t>
      </w:r>
    </w:p>
    <w:p w:rsidR="00CE3CD5" w:rsidRPr="00502511" w:rsidRDefault="00502511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502511">
        <w:rPr>
          <w:rStyle w:val="NvrhP-text"/>
          <w:color w:val="auto"/>
        </w:rPr>
        <w:t xml:space="preserve">dopravní napojení plochy na stávající komunikace v lokalitě Zlatá Výšina a </w:t>
      </w:r>
      <w:r w:rsidR="00CE3CD5" w:rsidRPr="00502511">
        <w:rPr>
          <w:rStyle w:val="NvrhP-text"/>
          <w:color w:val="auto"/>
        </w:rPr>
        <w:t>vnitřní dopravní obsluhu plochy se zajištěním zokruhování (vyloučení slepě ukončených komunikací)</w:t>
      </w:r>
      <w:r w:rsidRPr="00502511">
        <w:rPr>
          <w:rStyle w:val="NvrhP-text"/>
          <w:color w:val="auto"/>
        </w:rPr>
        <w:t xml:space="preserve">, </w:t>
      </w:r>
    </w:p>
    <w:p w:rsidR="00CE3CD5" w:rsidRPr="000B0757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0B0757">
        <w:rPr>
          <w:rStyle w:val="NvrhP-text"/>
          <w:color w:val="auto"/>
        </w:rPr>
        <w:t>řešení dopravy v klidu pro uživatele plochy,</w:t>
      </w:r>
    </w:p>
    <w:p w:rsidR="00CE3CD5" w:rsidRPr="00816D8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 xml:space="preserve">harmonické řešení vazby na stávající obytnou zástavbu </w:t>
      </w:r>
      <w:r>
        <w:rPr>
          <w:rStyle w:val="NvrhP-text"/>
          <w:color w:val="auto"/>
        </w:rPr>
        <w:t>v</w:t>
      </w:r>
      <w:r w:rsidR="00502511">
        <w:rPr>
          <w:rStyle w:val="NvrhP-text"/>
          <w:color w:val="auto"/>
        </w:rPr>
        <w:t> lokalitě Zlatá Výšina a navrhovanou zástavbu v ploše Z4</w:t>
      </w:r>
      <w:r w:rsidR="00437B05">
        <w:rPr>
          <w:rStyle w:val="NvrhP-text"/>
          <w:color w:val="auto"/>
        </w:rPr>
        <w:t>6</w:t>
      </w:r>
      <w:r w:rsidRPr="00816D85">
        <w:rPr>
          <w:rStyle w:val="NvrhP-text"/>
          <w:color w:val="auto"/>
        </w:rPr>
        <w:t>,</w:t>
      </w:r>
    </w:p>
    <w:p w:rsidR="00355E94" w:rsidRDefault="00355E94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>
        <w:rPr>
          <w:rStyle w:val="NvrhP-text"/>
          <w:color w:val="auto"/>
        </w:rPr>
        <w:t>řešení vazby na prostor bývalé cihelny a zajištění průchodnosti území pro drobné živočichy bez migračních překážek (zídky, ploty s podezdívkou) na základě provedeného biologického hodnocení v souladu s §67 odst. 1 zákona č. 114/1992 Sb., o ochraně přírody a krajiny, v platném znění,</w:t>
      </w:r>
    </w:p>
    <w:p w:rsidR="00CE3CD5" w:rsidRPr="002E5E0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zajištění harmonického přechodu do navazující volné krajiny</w:t>
      </w:r>
      <w:r>
        <w:rPr>
          <w:rStyle w:val="NvrhP-text"/>
          <w:color w:val="auto"/>
        </w:rPr>
        <w:t xml:space="preserve"> (pohledově exponovaná lokalita)</w:t>
      </w:r>
      <w:r w:rsidRPr="002E5E05">
        <w:rPr>
          <w:rStyle w:val="NvrhP-text"/>
          <w:color w:val="auto"/>
        </w:rPr>
        <w:t>,</w:t>
      </w:r>
    </w:p>
    <w:p w:rsidR="00CE3CD5" w:rsidRPr="002E5E0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umístění a charakter veřejných prostranství,</w:t>
      </w:r>
      <w:r>
        <w:rPr>
          <w:rStyle w:val="NvrhP-text"/>
          <w:color w:val="auto"/>
        </w:rPr>
        <w:t xml:space="preserve"> včetně ploch veřejné zeleně,</w:t>
      </w:r>
    </w:p>
    <w:p w:rsidR="00CE3CD5" w:rsidRPr="002E5E05" w:rsidRDefault="00CE3CD5" w:rsidP="00247EBF">
      <w:pPr>
        <w:pStyle w:val="Psmenored"/>
        <w:numPr>
          <w:ilvl w:val="1"/>
          <w:numId w:val="124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řešení napojení ploch na technickou infrastrukturu a vnitřní rozvody sítí technické infrastruktury,</w:t>
      </w:r>
    </w:p>
    <w:p w:rsidR="00CE3CD5" w:rsidRPr="000A426B" w:rsidRDefault="00CE3CD5" w:rsidP="00247EBF">
      <w:pPr>
        <w:pStyle w:val="Psmenored"/>
        <w:numPr>
          <w:ilvl w:val="1"/>
          <w:numId w:val="124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ekologicky příznivý způsob likvidace povrchových (dešťových) vod na základě hydrologické</w:t>
      </w:r>
      <w:r w:rsidRPr="000A426B">
        <w:rPr>
          <w:rStyle w:val="NvrhP-text"/>
          <w:color w:val="auto"/>
        </w:rPr>
        <w:t>ho posouzení lokality.</w:t>
      </w:r>
    </w:p>
    <w:p w:rsidR="00DF792D" w:rsidRDefault="00DF792D" w:rsidP="00502511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2E5E05">
        <w:rPr>
          <w:rStyle w:val="NvrhP-text"/>
        </w:rPr>
        <w:t xml:space="preserve">Územní studie pro plochu </w:t>
      </w:r>
      <w:r>
        <w:rPr>
          <w:rStyle w:val="NvrhP-text"/>
          <w:b/>
        </w:rPr>
        <w:t>US-</w:t>
      </w:r>
      <w:r w:rsidRPr="002E5E05">
        <w:rPr>
          <w:rStyle w:val="NvrhP-text"/>
          <w:b/>
        </w:rPr>
        <w:t>1</w:t>
      </w:r>
      <w:r w:rsidR="000B0757">
        <w:rPr>
          <w:rStyle w:val="NvrhP-text"/>
          <w:b/>
        </w:rPr>
        <w:t>4</w:t>
      </w:r>
      <w:r w:rsidRPr="002E5E05">
        <w:rPr>
          <w:rStyle w:val="NvrhP-text"/>
        </w:rPr>
        <w:t xml:space="preserve"> prověří a navrhne:</w:t>
      </w:r>
    </w:p>
    <w:p w:rsidR="00502511" w:rsidRPr="002E5E05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usp</w:t>
      </w:r>
      <w:r w:rsidRPr="002E5E05">
        <w:rPr>
          <w:color w:val="auto"/>
        </w:rPr>
        <w:t>o</w:t>
      </w:r>
      <w:r w:rsidRPr="002E5E05">
        <w:rPr>
          <w:rStyle w:val="NvrhP-text"/>
          <w:color w:val="auto"/>
        </w:rPr>
        <w:t xml:space="preserve">řádání a způsob zastavění území, zejména urbanistickou strukturu při zohlednění </w:t>
      </w:r>
      <w:r>
        <w:rPr>
          <w:rStyle w:val="NvrhP-text"/>
          <w:color w:val="auto"/>
        </w:rPr>
        <w:t xml:space="preserve">ochranných pásem VN vedení, ochranného pásma hřbitova a území s archeologickými nálezy </w:t>
      </w:r>
      <w:r w:rsidRPr="002E5E05">
        <w:rPr>
          <w:rStyle w:val="NvrhP-text"/>
          <w:color w:val="auto"/>
        </w:rPr>
        <w:t xml:space="preserve">a v souladu s podmínkami uvedenými v kap. F ÚP, </w:t>
      </w:r>
    </w:p>
    <w:p w:rsidR="00502511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0A426B">
        <w:rPr>
          <w:rStyle w:val="NvrhP-text"/>
          <w:color w:val="auto"/>
        </w:rPr>
        <w:t>postup výstavby, s podmínkou přednostního využívání území v návaznosti na stávající zástavbu</w:t>
      </w:r>
      <w:r>
        <w:rPr>
          <w:rStyle w:val="NvrhP-text"/>
          <w:color w:val="auto"/>
        </w:rPr>
        <w:t xml:space="preserve"> v lokalitě Zlatá Výšina</w:t>
      </w:r>
      <w:r w:rsidRPr="000A426B">
        <w:rPr>
          <w:rStyle w:val="NvrhP-text"/>
          <w:color w:val="auto"/>
        </w:rPr>
        <w:t>,</w:t>
      </w:r>
    </w:p>
    <w:p w:rsidR="00502511" w:rsidRPr="006B485C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502511">
        <w:rPr>
          <w:rStyle w:val="NvrhP-text"/>
          <w:color w:val="auto"/>
        </w:rPr>
        <w:lastRenderedPageBreak/>
        <w:t xml:space="preserve">dopravní napojení plochy na stávající komunikace v lokalitě Zlatá Výšina </w:t>
      </w:r>
      <w:r>
        <w:rPr>
          <w:rStyle w:val="NvrhP-text"/>
          <w:color w:val="auto"/>
        </w:rPr>
        <w:t xml:space="preserve">a do ul. Liberecká </w:t>
      </w:r>
      <w:r w:rsidRPr="00502511">
        <w:rPr>
          <w:rStyle w:val="NvrhP-text"/>
          <w:color w:val="auto"/>
        </w:rPr>
        <w:t>a vnitřní dopravní obsluhu plochy se zajištěním zokruhování (</w:t>
      </w:r>
      <w:r w:rsidRPr="006B485C">
        <w:rPr>
          <w:rStyle w:val="NvrhP-text"/>
          <w:color w:val="auto"/>
        </w:rPr>
        <w:t xml:space="preserve">vyloučení slepě ukončených komunikací), </w:t>
      </w:r>
    </w:p>
    <w:p w:rsidR="00502511" w:rsidRPr="000B0757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0B0757">
        <w:rPr>
          <w:rStyle w:val="NvrhP-text"/>
          <w:color w:val="auto"/>
        </w:rPr>
        <w:t>řešení dopravy v klidu pro uživatele plochy,</w:t>
      </w:r>
    </w:p>
    <w:p w:rsidR="00502511" w:rsidRPr="00816D85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816D85">
        <w:rPr>
          <w:rStyle w:val="NvrhP-text"/>
          <w:color w:val="auto"/>
        </w:rPr>
        <w:t xml:space="preserve">harmonické řešení vazby na stávající obytnou zástavbu </w:t>
      </w:r>
      <w:r>
        <w:rPr>
          <w:rStyle w:val="NvrhP-text"/>
          <w:color w:val="auto"/>
        </w:rPr>
        <w:t>v lokalitě Zlatá Výšina</w:t>
      </w:r>
      <w:r w:rsidRPr="00816D85">
        <w:rPr>
          <w:rStyle w:val="NvrhP-text"/>
          <w:color w:val="auto"/>
        </w:rPr>
        <w:t>,</w:t>
      </w:r>
    </w:p>
    <w:p w:rsidR="00502511" w:rsidRPr="002E5E05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zajištění harmonického přechodu do navazující volné krajiny</w:t>
      </w:r>
      <w:r>
        <w:rPr>
          <w:rStyle w:val="NvrhP-text"/>
          <w:color w:val="auto"/>
        </w:rPr>
        <w:t xml:space="preserve"> (pohledově exponovaná lokalita)</w:t>
      </w:r>
      <w:r w:rsidRPr="002E5E05">
        <w:rPr>
          <w:rStyle w:val="NvrhP-text"/>
          <w:color w:val="auto"/>
        </w:rPr>
        <w:t>,</w:t>
      </w:r>
    </w:p>
    <w:p w:rsidR="00502511" w:rsidRPr="002E5E05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umístění a charakter veřejných prostranství,</w:t>
      </w:r>
      <w:r>
        <w:rPr>
          <w:rStyle w:val="NvrhP-text"/>
          <w:color w:val="auto"/>
        </w:rPr>
        <w:t xml:space="preserve"> včetně ploch veřejné zeleně,</w:t>
      </w:r>
    </w:p>
    <w:p w:rsidR="00502511" w:rsidRPr="002E5E05" w:rsidRDefault="00502511" w:rsidP="00247EBF">
      <w:pPr>
        <w:pStyle w:val="Psmenored"/>
        <w:numPr>
          <w:ilvl w:val="1"/>
          <w:numId w:val="125"/>
        </w:numPr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řešení napojení ploch na technickou infrastrukturu a vnitřní rozvody sítí technické infrastruktury,</w:t>
      </w:r>
    </w:p>
    <w:p w:rsidR="00502511" w:rsidRPr="000A426B" w:rsidRDefault="00502511" w:rsidP="00247EBF">
      <w:pPr>
        <w:pStyle w:val="Psmenored"/>
        <w:numPr>
          <w:ilvl w:val="1"/>
          <w:numId w:val="125"/>
        </w:numPr>
        <w:spacing w:after="120"/>
        <w:ind w:left="1134" w:hanging="425"/>
        <w:rPr>
          <w:rStyle w:val="NvrhP-text"/>
          <w:color w:val="auto"/>
          <w:lang w:eastAsia="zh-CN"/>
        </w:rPr>
      </w:pPr>
      <w:r w:rsidRPr="002E5E05">
        <w:rPr>
          <w:rStyle w:val="NvrhP-text"/>
          <w:color w:val="auto"/>
        </w:rPr>
        <w:t>ekologicky příznivý způsob likvidace povrchových (dešťových) vod na základě hydrologické</w:t>
      </w:r>
      <w:r w:rsidRPr="000A426B">
        <w:rPr>
          <w:rStyle w:val="NvrhP-text"/>
          <w:color w:val="auto"/>
        </w:rPr>
        <w:t>ho posouzení lokality.</w:t>
      </w:r>
    </w:p>
    <w:p w:rsidR="00F272D2" w:rsidRPr="00F272D2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</w:rPr>
      </w:pPr>
      <w:r w:rsidRPr="00F272D2">
        <w:rPr>
          <w:rStyle w:val="NvrhP-text"/>
        </w:rPr>
        <w:t xml:space="preserve">Územní studie budou pořízeny a schváleny pořizovatelem včetně vložení dat do evidence územně plánovací činnosti </w:t>
      </w:r>
      <w:r w:rsidRPr="00CB5675">
        <w:rPr>
          <w:rStyle w:val="NvrhP-text"/>
          <w:b/>
        </w:rPr>
        <w:t>do 4 let</w:t>
      </w:r>
      <w:r w:rsidRPr="00F272D2">
        <w:rPr>
          <w:rStyle w:val="NvrhP-text"/>
        </w:rPr>
        <w:t xml:space="preserve"> od nabytí účinnosti opatření obecné povahy, jímž se vydává Územní plán Hrádek nad Nisou.</w:t>
      </w:r>
    </w:p>
    <w:p w:rsidR="00F272D2" w:rsidRPr="00F272D2" w:rsidRDefault="00F272D2" w:rsidP="00F272D2">
      <w:pPr>
        <w:numPr>
          <w:ilvl w:val="0"/>
          <w:numId w:val="9"/>
        </w:numPr>
        <w:spacing w:after="120" w:line="240" w:lineRule="auto"/>
        <w:ind w:hanging="720"/>
        <w:rPr>
          <w:rStyle w:val="NvrhP-text"/>
          <w:color w:val="FF0000"/>
        </w:rPr>
      </w:pPr>
      <w:r w:rsidRPr="00F272D2">
        <w:rPr>
          <w:rStyle w:val="NvrhP-text"/>
        </w:rPr>
        <w:t>Koridory, ve kterých je rozhodování o změnách podmíněno  zpracováním územní studie, nejsou vymezeny.</w:t>
      </w:r>
    </w:p>
    <w:p w:rsidR="00EB21DA" w:rsidRDefault="00EB21DA" w:rsidP="00F272D2">
      <w:pPr>
        <w:spacing w:before="240" w:after="120" w:line="240" w:lineRule="auto"/>
        <w:ind w:left="720"/>
        <w:rPr>
          <w:rStyle w:val="NvrhP-text"/>
          <w:highlight w:val="yellow"/>
        </w:rPr>
      </w:pP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3D1C50" w:rsidRPr="00900D39" w:rsidRDefault="0047268B" w:rsidP="00E05E35">
      <w:pPr>
        <w:pStyle w:val="Heading1"/>
        <w:rPr>
          <w:highlight w:val="yellow"/>
          <w:lang w:val="cs-CZ"/>
        </w:rPr>
      </w:pPr>
      <w:bookmarkStart w:id="136" w:name="_Toc33540117"/>
      <w:r w:rsidRPr="005811C0">
        <w:rPr>
          <w:lang w:val="cs-CZ"/>
        </w:rPr>
        <w:lastRenderedPageBreak/>
        <w:t>M</w:t>
      </w:r>
      <w:r w:rsidR="003D1C50" w:rsidRPr="005811C0">
        <w:rPr>
          <w:lang w:val="cs-CZ"/>
        </w:rPr>
        <w:t>.</w:t>
      </w:r>
      <w:r w:rsidR="003D1C50" w:rsidRPr="005811C0">
        <w:rPr>
          <w:lang w:val="cs-CZ"/>
        </w:rPr>
        <w:tab/>
        <w:t>VYMEZENÍ PLOCH A KORIDORŮ, VE KTERÝCH JE ROZHODOVÁNÍ O ZMĚNÁCH V ÚZEMÍ PODMÍNĚNO VYDÁNÍM REGULAČNÍHO PLÁNU, ZADÁNÍ REGULAČNÍHO PLÁNU V ROZSAHU PODLE PŘÍLOHY Č. 9, STANOVENÍ, ZDA SE BUDE JEDNAT O REGULAČNÍ PLÁN Z PODNĚTU NEBO NA ŽÁDOST, A U REGULAČNÍHO PLÁNU Z PODNĚTU STANOV</w:t>
      </w:r>
      <w:r w:rsidR="00FE65CC" w:rsidRPr="005811C0">
        <w:rPr>
          <w:lang w:val="cs-CZ"/>
        </w:rPr>
        <w:t>E</w:t>
      </w:r>
      <w:r w:rsidR="003D1C50" w:rsidRPr="005811C0">
        <w:rPr>
          <w:lang w:val="cs-CZ"/>
        </w:rPr>
        <w:t>NÍ PŘIMĚŘENÉ LHŮTY PRO JEHO VYDÁNÍ</w:t>
      </w:r>
      <w:bookmarkEnd w:id="136"/>
    </w:p>
    <w:p w:rsidR="00241939" w:rsidRPr="00F272D2" w:rsidRDefault="00DF792D" w:rsidP="0020066F">
      <w:pPr>
        <w:pStyle w:val="ListParagraph"/>
        <w:numPr>
          <w:ilvl w:val="0"/>
          <w:numId w:val="8"/>
        </w:numPr>
        <w:spacing w:before="240" w:after="120" w:line="240" w:lineRule="auto"/>
        <w:ind w:left="709" w:hanging="709"/>
        <w:rPr>
          <w:rFonts w:ascii="Arial Narrow" w:hAnsi="Arial Narrow" w:cs="Arial"/>
        </w:rPr>
      </w:pPr>
      <w:r>
        <w:rPr>
          <w:rFonts w:ascii="Arial Narrow" w:hAnsi="Arial Narrow"/>
        </w:rPr>
        <w:t>Plochy a koridory, ve kterých je rozhodování o změnách v území podmíněno vydáním regulačního plánu, nejsou vymezeny.</w:t>
      </w:r>
    </w:p>
    <w:p w:rsidR="00EC3530" w:rsidRPr="00F272D2" w:rsidRDefault="00EC3530" w:rsidP="00F272D2">
      <w:pPr>
        <w:spacing w:before="240" w:after="120" w:line="240" w:lineRule="auto"/>
        <w:rPr>
          <w:rFonts w:ascii="Arial Narrow" w:hAnsi="Arial Narrow" w:cs="Arial"/>
          <w:highlight w:val="yellow"/>
        </w:rPr>
      </w:pP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3D1C50" w:rsidRPr="0058734A" w:rsidRDefault="0047268B" w:rsidP="00E05E35">
      <w:pPr>
        <w:pStyle w:val="Heading1"/>
        <w:rPr>
          <w:lang w:val="cs-CZ"/>
        </w:rPr>
      </w:pPr>
      <w:bookmarkStart w:id="137" w:name="_Toc33540118"/>
      <w:r w:rsidRPr="0058734A">
        <w:rPr>
          <w:lang w:val="cs-CZ"/>
        </w:rPr>
        <w:lastRenderedPageBreak/>
        <w:t>N</w:t>
      </w:r>
      <w:r w:rsidR="001947D6" w:rsidRPr="0058734A">
        <w:rPr>
          <w:lang w:val="cs-CZ"/>
        </w:rPr>
        <w:t>.</w:t>
      </w:r>
      <w:r w:rsidR="001947D6" w:rsidRPr="0058734A">
        <w:rPr>
          <w:lang w:val="cs-CZ"/>
        </w:rPr>
        <w:tab/>
        <w:t xml:space="preserve">STANOVENÍ POŘADÍ ZMĚN V ÚZEMÍ </w:t>
      </w:r>
      <w:r w:rsidR="00F06BA0">
        <w:rPr>
          <w:lang w:val="cs-CZ"/>
        </w:rPr>
        <w:t>(ETAPIZACE)</w:t>
      </w:r>
      <w:bookmarkEnd w:id="137"/>
    </w:p>
    <w:p w:rsidR="00E738CF" w:rsidRPr="0058734A" w:rsidRDefault="009D2D5E" w:rsidP="0020066F">
      <w:pPr>
        <w:numPr>
          <w:ilvl w:val="0"/>
          <w:numId w:val="6"/>
        </w:numPr>
        <w:spacing w:after="120" w:line="240" w:lineRule="auto"/>
        <w:ind w:hanging="720"/>
        <w:rPr>
          <w:rStyle w:val="NvrhP-text"/>
          <w:rFonts w:cs="Arial"/>
          <w:lang w:eastAsia="en-US"/>
        </w:rPr>
      </w:pPr>
      <w:r w:rsidRPr="0058734A">
        <w:rPr>
          <w:rFonts w:ascii="Arial Narrow" w:hAnsi="Arial Narrow"/>
        </w:rPr>
        <w:t>Pořadí změn v území není stanoveno</w:t>
      </w:r>
      <w:r w:rsidR="001C1F6E" w:rsidRPr="0058734A">
        <w:rPr>
          <w:rStyle w:val="NvrhP-text"/>
          <w:rFonts w:cs="Arial"/>
          <w:lang w:eastAsia="en-US"/>
        </w:rPr>
        <w:t>.</w:t>
      </w:r>
    </w:p>
    <w:p w:rsidR="00D03B01" w:rsidRPr="00900D39" w:rsidRDefault="00D03B01">
      <w:pPr>
        <w:spacing w:line="240" w:lineRule="auto"/>
        <w:jc w:val="left"/>
        <w:rPr>
          <w:rFonts w:ascii="Arial Narrow" w:hAnsi="Arial Narrow" w:cs="Arial"/>
          <w:b/>
          <w:bCs/>
          <w:caps/>
          <w:spacing w:val="40"/>
          <w:kern w:val="32"/>
          <w:sz w:val="30"/>
          <w:szCs w:val="32"/>
          <w:highlight w:val="yellow"/>
        </w:rPr>
      </w:pPr>
      <w:r w:rsidRPr="00900D39">
        <w:rPr>
          <w:highlight w:val="yellow"/>
        </w:rPr>
        <w:br w:type="page"/>
      </w:r>
    </w:p>
    <w:p w:rsidR="007316DF" w:rsidRPr="00E53B09" w:rsidRDefault="00A369CF" w:rsidP="00E05E35">
      <w:pPr>
        <w:pStyle w:val="Heading1"/>
        <w:rPr>
          <w:lang w:val="cs-CZ"/>
        </w:rPr>
      </w:pPr>
      <w:bookmarkStart w:id="138" w:name="_Toc33540119"/>
      <w:r w:rsidRPr="00E53B09">
        <w:rPr>
          <w:lang w:val="cs-CZ"/>
        </w:rPr>
        <w:lastRenderedPageBreak/>
        <w:t>O</w:t>
      </w:r>
      <w:r w:rsidR="00A936BB" w:rsidRPr="00E53B09">
        <w:rPr>
          <w:lang w:val="cs-CZ"/>
        </w:rPr>
        <w:t>.</w:t>
      </w:r>
      <w:r w:rsidR="00A936BB" w:rsidRPr="00E53B09">
        <w:rPr>
          <w:lang w:val="cs-CZ"/>
        </w:rPr>
        <w:tab/>
      </w:r>
      <w:r w:rsidR="007316DF" w:rsidRPr="00E53B09">
        <w:rPr>
          <w:lang w:val="cs-CZ"/>
        </w:rPr>
        <w:t>ÚDAJE O POČTU LISTŮ ÚZEMNÍHO PLÁNU A POČTU VÝKRESŮ GRAFICKÉ ČÁSTI</w:t>
      </w:r>
      <w:bookmarkEnd w:id="138"/>
    </w:p>
    <w:p w:rsidR="00E30FF8" w:rsidRPr="00900D39" w:rsidRDefault="00E30FF8" w:rsidP="00E10C9D">
      <w:pPr>
        <w:pStyle w:val="1text"/>
        <w:rPr>
          <w:rStyle w:val="NvrhP-text"/>
          <w:rFonts w:cs="Arial"/>
          <w:highlight w:val="yellow"/>
          <w:lang w:eastAsia="en-US"/>
        </w:rPr>
      </w:pPr>
      <w:r w:rsidRPr="00E53B09">
        <w:rPr>
          <w:rStyle w:val="NvrhP-text"/>
          <w:rFonts w:cs="Arial"/>
          <w:lang w:eastAsia="en-US"/>
        </w:rPr>
        <w:t xml:space="preserve">Textová část </w:t>
      </w:r>
      <w:r w:rsidR="003524E8" w:rsidRPr="00E53B09">
        <w:rPr>
          <w:rStyle w:val="NvrhP-text"/>
          <w:rFonts w:cs="Arial"/>
          <w:lang w:eastAsia="en-US"/>
        </w:rPr>
        <w:t xml:space="preserve">Územního plánu </w:t>
      </w:r>
      <w:r w:rsidR="00E53B09" w:rsidRPr="00E53B09">
        <w:rPr>
          <w:rStyle w:val="NvrhP-text"/>
          <w:rFonts w:cs="Arial"/>
          <w:lang w:eastAsia="en-US"/>
        </w:rPr>
        <w:t>Hrádek nad Nisou</w:t>
      </w:r>
      <w:r w:rsidR="00221690" w:rsidRPr="00E53B09">
        <w:rPr>
          <w:rStyle w:val="NvrhP-text"/>
          <w:rFonts w:cs="Arial"/>
          <w:lang w:eastAsia="en-US"/>
        </w:rPr>
        <w:t xml:space="preserve"> </w:t>
      </w:r>
      <w:r w:rsidR="00A936BB" w:rsidRPr="00E53B09">
        <w:rPr>
          <w:rStyle w:val="NvrhP-text"/>
          <w:rFonts w:cs="Arial"/>
        </w:rPr>
        <w:t xml:space="preserve">má </w:t>
      </w:r>
      <w:r w:rsidRPr="00335636">
        <w:rPr>
          <w:rStyle w:val="NvrhP-text"/>
          <w:rFonts w:cs="Arial"/>
          <w:lang w:eastAsia="en-US"/>
        </w:rPr>
        <w:t xml:space="preserve">celkem </w:t>
      </w:r>
      <w:r w:rsidR="00335636" w:rsidRPr="00335636">
        <w:rPr>
          <w:rStyle w:val="NvrhP-text"/>
          <w:rFonts w:cs="Arial"/>
          <w:lang w:eastAsia="en-US"/>
        </w:rPr>
        <w:t>7</w:t>
      </w:r>
      <w:r w:rsidR="00E02DD2">
        <w:rPr>
          <w:rStyle w:val="NvrhP-text"/>
          <w:rFonts w:cs="Arial"/>
          <w:lang w:eastAsia="en-US"/>
        </w:rPr>
        <w:t>4</w:t>
      </w:r>
      <w:r w:rsidR="00335636" w:rsidRPr="00335636">
        <w:rPr>
          <w:rStyle w:val="NvrhP-text"/>
          <w:rFonts w:cs="Arial"/>
          <w:lang w:eastAsia="en-US"/>
        </w:rPr>
        <w:t xml:space="preserve"> </w:t>
      </w:r>
      <w:r w:rsidR="00F87882">
        <w:rPr>
          <w:rStyle w:val="NvrhP-text"/>
          <w:rFonts w:cs="Arial"/>
          <w:lang w:eastAsia="en-US"/>
        </w:rPr>
        <w:t>stran</w:t>
      </w:r>
      <w:r w:rsidRPr="00335636">
        <w:rPr>
          <w:rStyle w:val="NvrhP-text"/>
          <w:rFonts w:cs="Arial"/>
          <w:lang w:eastAsia="en-US"/>
        </w:rPr>
        <w:t>.</w:t>
      </w:r>
    </w:p>
    <w:p w:rsidR="00E30FF8" w:rsidRPr="00E53B09" w:rsidRDefault="00E30FF8" w:rsidP="00E10C9D">
      <w:pPr>
        <w:pStyle w:val="1text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>Grafická část obsahuje výkres</w:t>
      </w:r>
      <w:r w:rsidR="00A936BB" w:rsidRPr="00E53B09">
        <w:rPr>
          <w:rStyle w:val="NvrhP-text"/>
          <w:rFonts w:cs="Arial"/>
          <w:lang w:eastAsia="en-US"/>
        </w:rPr>
        <w:t>y</w:t>
      </w:r>
      <w:r w:rsidRPr="00E53B09">
        <w:rPr>
          <w:rStyle w:val="NvrhP-text"/>
          <w:rFonts w:cs="Arial"/>
          <w:lang w:eastAsia="en-US"/>
        </w:rPr>
        <w:t>:</w:t>
      </w:r>
    </w:p>
    <w:p w:rsidR="00677D4F" w:rsidRPr="00E53B09" w:rsidRDefault="00051B48" w:rsidP="00E53B09">
      <w:pPr>
        <w:tabs>
          <w:tab w:val="left" w:pos="360"/>
          <w:tab w:val="left" w:pos="5812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>I.1</w:t>
      </w:r>
      <w:r w:rsidR="00444EB2" w:rsidRPr="00E53B09">
        <w:rPr>
          <w:rStyle w:val="NvrhP-text"/>
          <w:rFonts w:cs="Arial"/>
          <w:lang w:eastAsia="en-US"/>
        </w:rPr>
        <w:t xml:space="preserve"> </w:t>
      </w:r>
      <w:r w:rsidR="00677D4F" w:rsidRPr="00E53B09">
        <w:rPr>
          <w:rStyle w:val="NvrhP-text"/>
          <w:rFonts w:cs="Arial"/>
          <w:lang w:eastAsia="en-US"/>
        </w:rPr>
        <w:t xml:space="preserve">Výkres základního členění území </w:t>
      </w:r>
      <w:r w:rsidR="0047268B" w:rsidRPr="00E53B09">
        <w:rPr>
          <w:rStyle w:val="NvrhP-text"/>
          <w:rFonts w:cs="Arial"/>
          <w:lang w:eastAsia="en-US"/>
        </w:rPr>
        <w:tab/>
      </w:r>
      <w:r w:rsidR="00677D4F" w:rsidRPr="00E53B09">
        <w:rPr>
          <w:rStyle w:val="NvrhP-text"/>
          <w:rFonts w:cs="Arial"/>
          <w:lang w:eastAsia="en-US"/>
        </w:rPr>
        <w:t>1:5</w:t>
      </w:r>
      <w:r w:rsidR="00221690" w:rsidRPr="00E53B09">
        <w:rPr>
          <w:rStyle w:val="NvrhP-text"/>
          <w:rFonts w:cs="Arial"/>
          <w:lang w:eastAsia="en-US"/>
        </w:rPr>
        <w:t xml:space="preserve"> </w:t>
      </w:r>
      <w:r w:rsidR="00677D4F" w:rsidRPr="00E53B09">
        <w:rPr>
          <w:rStyle w:val="NvrhP-text"/>
          <w:rFonts w:cs="Arial"/>
          <w:lang w:eastAsia="en-US"/>
        </w:rPr>
        <w:t>000</w:t>
      </w:r>
    </w:p>
    <w:p w:rsidR="00051B48" w:rsidRPr="00E53B09" w:rsidRDefault="00677D4F" w:rsidP="00E53B09">
      <w:pPr>
        <w:tabs>
          <w:tab w:val="left" w:pos="360"/>
          <w:tab w:val="left" w:pos="5812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>I.2</w:t>
      </w:r>
      <w:r w:rsidR="00B32AFB" w:rsidRPr="00E53B09">
        <w:rPr>
          <w:rStyle w:val="NvrhP-text"/>
          <w:rFonts w:cs="Arial"/>
          <w:lang w:eastAsia="en-US"/>
        </w:rPr>
        <w:t>a</w:t>
      </w:r>
      <w:r w:rsidRPr="00E53B09">
        <w:rPr>
          <w:rStyle w:val="NvrhP-text"/>
          <w:rFonts w:cs="Arial"/>
          <w:lang w:eastAsia="en-US"/>
        </w:rPr>
        <w:t xml:space="preserve"> </w:t>
      </w:r>
      <w:r w:rsidR="001C1F6E" w:rsidRPr="00E53B09">
        <w:rPr>
          <w:rStyle w:val="NvrhP-text"/>
          <w:rFonts w:cs="Arial"/>
          <w:lang w:eastAsia="en-US"/>
        </w:rPr>
        <w:t>H</w:t>
      </w:r>
      <w:r w:rsidRPr="00E53B09">
        <w:rPr>
          <w:rStyle w:val="NvrhP-text"/>
          <w:rFonts w:cs="Arial"/>
          <w:lang w:eastAsia="en-US"/>
        </w:rPr>
        <w:t xml:space="preserve">lavní výkres </w:t>
      </w:r>
      <w:r w:rsidR="00F12406" w:rsidRPr="00E53B09">
        <w:rPr>
          <w:rStyle w:val="NvrhP-text"/>
          <w:rFonts w:cs="Arial"/>
          <w:lang w:eastAsia="en-US"/>
        </w:rPr>
        <w:t xml:space="preserve">– </w:t>
      </w:r>
      <w:r w:rsidR="00BA49C2" w:rsidRPr="00E53B09">
        <w:rPr>
          <w:rStyle w:val="NvrhP-text"/>
          <w:rFonts w:cs="Arial"/>
          <w:lang w:eastAsia="en-US"/>
        </w:rPr>
        <w:t>způsob využití území</w:t>
      </w:r>
      <w:r w:rsidR="00BA49C2" w:rsidRPr="00E53B09">
        <w:rPr>
          <w:rStyle w:val="NvrhP-text"/>
          <w:rFonts w:cs="Arial"/>
          <w:lang w:eastAsia="en-US"/>
        </w:rPr>
        <w:tab/>
      </w:r>
      <w:r w:rsidR="00051B48" w:rsidRPr="00E53B09">
        <w:rPr>
          <w:rStyle w:val="NvrhP-text"/>
          <w:rFonts w:cs="Arial"/>
          <w:lang w:eastAsia="en-US"/>
        </w:rPr>
        <w:t>1:5 000</w:t>
      </w:r>
    </w:p>
    <w:p w:rsidR="00770E45" w:rsidRPr="00E53B09" w:rsidRDefault="00F12406" w:rsidP="00E53B09">
      <w:pPr>
        <w:tabs>
          <w:tab w:val="left" w:pos="360"/>
          <w:tab w:val="left" w:pos="5812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 xml:space="preserve">I.2b Hlavní výkres – prostorové uspořádání území </w:t>
      </w:r>
      <w:r w:rsidR="0047268B" w:rsidRPr="00E53B09">
        <w:rPr>
          <w:rStyle w:val="NvrhP-text"/>
          <w:rFonts w:cs="Arial"/>
          <w:lang w:eastAsia="en-US"/>
        </w:rPr>
        <w:tab/>
      </w:r>
      <w:r w:rsidRPr="00E53B09">
        <w:rPr>
          <w:rStyle w:val="NvrhP-text"/>
          <w:rFonts w:cs="Arial"/>
          <w:lang w:eastAsia="en-US"/>
        </w:rPr>
        <w:t>1:5 000</w:t>
      </w:r>
    </w:p>
    <w:p w:rsidR="00E53B09" w:rsidRPr="00E53B09" w:rsidRDefault="00E53B09" w:rsidP="00DA040D">
      <w:pPr>
        <w:tabs>
          <w:tab w:val="left" w:pos="360"/>
          <w:tab w:val="left" w:pos="5812"/>
        </w:tabs>
        <w:spacing w:line="240" w:lineRule="auto"/>
        <w:ind w:left="357"/>
        <w:rPr>
          <w:rFonts w:ascii="Arial Narrow" w:hAnsi="Arial Narrow"/>
        </w:rPr>
      </w:pPr>
      <w:r w:rsidRPr="00E53B09">
        <w:rPr>
          <w:rFonts w:ascii="Arial Narrow" w:hAnsi="Arial Narrow"/>
        </w:rPr>
        <w:t xml:space="preserve">I.2c Výkres koncepce </w:t>
      </w:r>
      <w:r w:rsidR="00066E10">
        <w:rPr>
          <w:rStyle w:val="NvrhP-text"/>
          <w:rFonts w:cs="Arial"/>
          <w:lang w:eastAsia="en-US"/>
        </w:rPr>
        <w:t>veřejné</w:t>
      </w:r>
      <w:r w:rsidRPr="00E53B09">
        <w:rPr>
          <w:rFonts w:ascii="Arial Narrow" w:hAnsi="Arial Narrow"/>
        </w:rPr>
        <w:t xml:space="preserve"> infrastruktury</w:t>
      </w:r>
      <w:r w:rsidRPr="00E53B09">
        <w:rPr>
          <w:rFonts w:ascii="Arial Narrow" w:hAnsi="Arial Narrow"/>
        </w:rPr>
        <w:tab/>
        <w:t>1: 5 000</w:t>
      </w:r>
    </w:p>
    <w:p w:rsidR="00770E45" w:rsidRPr="00E53B09" w:rsidRDefault="00770E45" w:rsidP="00E53B09">
      <w:pPr>
        <w:tabs>
          <w:tab w:val="left" w:pos="360"/>
          <w:tab w:val="left" w:pos="5812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 xml:space="preserve">I.3 Výkres veřejně prospěšných staveb, opatření a </w:t>
      </w:r>
      <w:r w:rsidR="00E53B09" w:rsidRPr="00E53B09">
        <w:rPr>
          <w:rStyle w:val="NvrhP-text"/>
          <w:rFonts w:cs="Arial"/>
          <w:lang w:eastAsia="en-US"/>
        </w:rPr>
        <w:t>a</w:t>
      </w:r>
      <w:r w:rsidRPr="00E53B09">
        <w:rPr>
          <w:rStyle w:val="NvrhP-text"/>
          <w:rFonts w:cs="Arial"/>
          <w:lang w:eastAsia="en-US"/>
        </w:rPr>
        <w:t xml:space="preserve">sanací </w:t>
      </w:r>
      <w:r w:rsidR="0047268B" w:rsidRPr="00E53B09">
        <w:rPr>
          <w:rStyle w:val="NvrhP-text"/>
          <w:rFonts w:cs="Arial"/>
          <w:lang w:eastAsia="en-US"/>
        </w:rPr>
        <w:tab/>
      </w:r>
      <w:r w:rsidRPr="00E53B09">
        <w:rPr>
          <w:rStyle w:val="NvrhP-text"/>
          <w:rFonts w:cs="Arial"/>
          <w:lang w:eastAsia="en-US"/>
        </w:rPr>
        <w:t>1:5</w:t>
      </w:r>
      <w:r w:rsidR="00221690" w:rsidRPr="00E53B09">
        <w:rPr>
          <w:rStyle w:val="NvrhP-text"/>
          <w:rFonts w:cs="Arial"/>
          <w:lang w:eastAsia="en-US"/>
        </w:rPr>
        <w:t xml:space="preserve"> </w:t>
      </w:r>
      <w:r w:rsidRPr="00E53B09">
        <w:rPr>
          <w:rStyle w:val="NvrhP-text"/>
          <w:rFonts w:cs="Arial"/>
          <w:lang w:eastAsia="en-US"/>
        </w:rPr>
        <w:t>000</w:t>
      </w:r>
    </w:p>
    <w:p w:rsidR="00CC68A2" w:rsidRPr="00900D39" w:rsidRDefault="00CC68A2" w:rsidP="00770E45">
      <w:pPr>
        <w:tabs>
          <w:tab w:val="left" w:pos="360"/>
        </w:tabs>
        <w:spacing w:line="240" w:lineRule="auto"/>
        <w:ind w:left="357"/>
        <w:rPr>
          <w:rStyle w:val="NvrhP-text"/>
          <w:rFonts w:cs="Arial"/>
          <w:highlight w:val="yellow"/>
          <w:lang w:eastAsia="en-US"/>
        </w:rPr>
      </w:pPr>
    </w:p>
    <w:p w:rsidR="007452E5" w:rsidRPr="00900D39" w:rsidRDefault="009A4735" w:rsidP="007452E5">
      <w:pPr>
        <w:pStyle w:val="1text"/>
        <w:rPr>
          <w:rStyle w:val="NvrhP-text"/>
          <w:rFonts w:cs="Arial"/>
          <w:highlight w:val="yellow"/>
          <w:lang w:eastAsia="en-US"/>
        </w:rPr>
      </w:pPr>
      <w:r w:rsidRPr="00C611AD">
        <w:rPr>
          <w:rStyle w:val="NvrhP-text"/>
          <w:rFonts w:cs="Arial"/>
          <w:lang w:eastAsia="en-US"/>
        </w:rPr>
        <w:t xml:space="preserve">Textová část Odůvodnění </w:t>
      </w:r>
      <w:r w:rsidR="00221690" w:rsidRPr="00C611AD">
        <w:rPr>
          <w:rStyle w:val="NvrhP-text"/>
          <w:rFonts w:cs="Arial"/>
          <w:lang w:eastAsia="en-US"/>
        </w:rPr>
        <w:t xml:space="preserve">Územního plánu </w:t>
      </w:r>
      <w:r w:rsidR="00E53B09" w:rsidRPr="00C611AD">
        <w:rPr>
          <w:rStyle w:val="NvrhP-text"/>
          <w:rFonts w:cs="Arial"/>
          <w:lang w:eastAsia="en-US"/>
        </w:rPr>
        <w:t>Hrádek nad Nisou</w:t>
      </w:r>
      <w:r w:rsidR="00221690" w:rsidRPr="00C611AD">
        <w:rPr>
          <w:rStyle w:val="NvrhP-text"/>
          <w:rFonts w:cs="Arial"/>
          <w:lang w:eastAsia="en-US"/>
        </w:rPr>
        <w:t xml:space="preserve"> </w:t>
      </w:r>
      <w:r w:rsidR="00221690" w:rsidRPr="00C611AD">
        <w:rPr>
          <w:rStyle w:val="NvrhP-text"/>
          <w:rFonts w:cs="Arial"/>
        </w:rPr>
        <w:t xml:space="preserve">má </w:t>
      </w:r>
      <w:r w:rsidR="00221690" w:rsidRPr="00F87882">
        <w:rPr>
          <w:rStyle w:val="NvrhP-text"/>
          <w:rFonts w:cs="Arial"/>
          <w:lang w:eastAsia="en-US"/>
        </w:rPr>
        <w:t xml:space="preserve">celkem </w:t>
      </w:r>
      <w:r w:rsidR="00BA6320" w:rsidRPr="00F87882">
        <w:rPr>
          <w:rStyle w:val="NvrhP-text"/>
          <w:rFonts w:cs="Arial"/>
          <w:lang w:eastAsia="en-US"/>
        </w:rPr>
        <w:t>36</w:t>
      </w:r>
      <w:r w:rsidR="00F87882" w:rsidRPr="00F87882">
        <w:rPr>
          <w:rStyle w:val="NvrhP-text"/>
          <w:rFonts w:cs="Arial"/>
          <w:lang w:eastAsia="en-US"/>
        </w:rPr>
        <w:t>5</w:t>
      </w:r>
      <w:r w:rsidR="00BA6320" w:rsidRPr="00F87882">
        <w:rPr>
          <w:rStyle w:val="NvrhP-text"/>
          <w:rFonts w:cs="Arial"/>
          <w:lang w:eastAsia="en-US"/>
        </w:rPr>
        <w:t xml:space="preserve"> </w:t>
      </w:r>
      <w:r w:rsidR="00F87882">
        <w:rPr>
          <w:rStyle w:val="NvrhP-text"/>
          <w:rFonts w:cs="Arial"/>
          <w:lang w:eastAsia="en-US"/>
        </w:rPr>
        <w:t>stran (včetně přílohy)</w:t>
      </w:r>
      <w:r w:rsidR="007452E5" w:rsidRPr="00DA040D">
        <w:rPr>
          <w:rStyle w:val="NvrhP-text"/>
          <w:rFonts w:cs="Arial"/>
          <w:lang w:eastAsia="en-US"/>
        </w:rPr>
        <w:t>.</w:t>
      </w:r>
    </w:p>
    <w:p w:rsidR="009A4735" w:rsidRPr="00E53B09" w:rsidRDefault="009A4735" w:rsidP="00E10C9D">
      <w:pPr>
        <w:pStyle w:val="1text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 xml:space="preserve">Grafická část </w:t>
      </w:r>
      <w:r w:rsidR="007452E5" w:rsidRPr="00E53B09">
        <w:rPr>
          <w:rStyle w:val="NvrhP-text"/>
          <w:rFonts w:cs="Arial"/>
          <w:lang w:eastAsia="en-US"/>
        </w:rPr>
        <w:t xml:space="preserve">obsahuje </w:t>
      </w:r>
      <w:r w:rsidRPr="00E53B09">
        <w:rPr>
          <w:rStyle w:val="NvrhP-text"/>
          <w:rFonts w:cs="Arial"/>
          <w:lang w:eastAsia="en-US"/>
        </w:rPr>
        <w:t>výkres</w:t>
      </w:r>
      <w:r w:rsidR="00A52E82" w:rsidRPr="00E53B09">
        <w:rPr>
          <w:rStyle w:val="NvrhP-text"/>
          <w:rFonts w:cs="Arial"/>
          <w:lang w:eastAsia="en-US"/>
        </w:rPr>
        <w:t>y</w:t>
      </w:r>
      <w:r w:rsidR="00BB580C" w:rsidRPr="00E53B09">
        <w:rPr>
          <w:rStyle w:val="NvrhP-text"/>
          <w:rFonts w:cs="Arial"/>
          <w:lang w:eastAsia="en-US"/>
        </w:rPr>
        <w:t>:</w:t>
      </w:r>
    </w:p>
    <w:p w:rsidR="009A4735" w:rsidRPr="00E53B09" w:rsidRDefault="00722BA2" w:rsidP="007452E5">
      <w:pPr>
        <w:tabs>
          <w:tab w:val="left" w:pos="360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>II.1</w:t>
      </w:r>
      <w:r w:rsidR="00444EB2" w:rsidRPr="00E53B09">
        <w:rPr>
          <w:rStyle w:val="NvrhP-text"/>
          <w:rFonts w:cs="Arial"/>
          <w:lang w:eastAsia="en-US"/>
        </w:rPr>
        <w:t xml:space="preserve"> </w:t>
      </w:r>
      <w:r w:rsidRPr="00E53B09">
        <w:rPr>
          <w:rStyle w:val="NvrhP-text"/>
          <w:rFonts w:cs="Arial"/>
          <w:lang w:eastAsia="en-US"/>
        </w:rPr>
        <w:t>K</w:t>
      </w:r>
      <w:r w:rsidR="00BA3186" w:rsidRPr="00E53B09">
        <w:rPr>
          <w:rStyle w:val="NvrhP-text"/>
          <w:rFonts w:cs="Arial"/>
          <w:lang w:eastAsia="en-US"/>
        </w:rPr>
        <w:t xml:space="preserve">oordinační výkres </w:t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7511A9" w:rsidRPr="00E53B09">
        <w:rPr>
          <w:rStyle w:val="NvrhP-text"/>
          <w:rFonts w:cs="Arial"/>
          <w:lang w:eastAsia="en-US"/>
        </w:rPr>
        <w:t>1:5</w:t>
      </w:r>
      <w:r w:rsidR="00221690" w:rsidRPr="00E53B09">
        <w:rPr>
          <w:rStyle w:val="NvrhP-text"/>
          <w:rFonts w:cs="Arial"/>
          <w:lang w:eastAsia="en-US"/>
        </w:rPr>
        <w:t xml:space="preserve"> </w:t>
      </w:r>
      <w:r w:rsidR="007511A9" w:rsidRPr="00E53B09">
        <w:rPr>
          <w:rStyle w:val="NvrhP-text"/>
          <w:rFonts w:cs="Arial"/>
          <w:lang w:eastAsia="en-US"/>
        </w:rPr>
        <w:t>000</w:t>
      </w:r>
    </w:p>
    <w:p w:rsidR="007452E5" w:rsidRPr="00E53B09" w:rsidRDefault="007452E5" w:rsidP="007452E5">
      <w:pPr>
        <w:tabs>
          <w:tab w:val="left" w:pos="360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 xml:space="preserve">II.2 Výkres širších vztahů </w:t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554748" w:rsidRPr="00E53B09">
        <w:rPr>
          <w:rStyle w:val="NvrhP-text"/>
          <w:rFonts w:cs="Arial"/>
          <w:lang w:eastAsia="en-US"/>
        </w:rPr>
        <w:t>1:</w:t>
      </w:r>
      <w:r w:rsidR="003524E8" w:rsidRPr="00E53B09">
        <w:rPr>
          <w:rStyle w:val="NvrhP-text"/>
          <w:rFonts w:cs="Arial"/>
          <w:lang w:eastAsia="en-US"/>
        </w:rPr>
        <w:t>5</w:t>
      </w:r>
      <w:r w:rsidR="00554748" w:rsidRPr="00E53B09">
        <w:rPr>
          <w:rStyle w:val="NvrhP-text"/>
          <w:rFonts w:cs="Arial"/>
          <w:lang w:eastAsia="en-US"/>
        </w:rPr>
        <w:t>0</w:t>
      </w:r>
      <w:r w:rsidR="00221690" w:rsidRPr="00E53B09">
        <w:rPr>
          <w:rStyle w:val="NvrhP-text"/>
          <w:rFonts w:cs="Arial"/>
          <w:lang w:eastAsia="en-US"/>
        </w:rPr>
        <w:t xml:space="preserve"> </w:t>
      </w:r>
      <w:r w:rsidR="00554748" w:rsidRPr="00E53B09">
        <w:rPr>
          <w:rStyle w:val="NvrhP-text"/>
          <w:rFonts w:cs="Arial"/>
          <w:lang w:eastAsia="en-US"/>
        </w:rPr>
        <w:t>00</w:t>
      </w:r>
      <w:r w:rsidR="0096405D" w:rsidRPr="00E53B09">
        <w:rPr>
          <w:rStyle w:val="NvrhP-text"/>
          <w:rFonts w:cs="Arial"/>
          <w:lang w:eastAsia="en-US"/>
        </w:rPr>
        <w:t>0</w:t>
      </w:r>
    </w:p>
    <w:p w:rsidR="007E2294" w:rsidRDefault="00722BA2" w:rsidP="007452E5">
      <w:pPr>
        <w:tabs>
          <w:tab w:val="left" w:pos="360"/>
        </w:tabs>
        <w:spacing w:line="240" w:lineRule="auto"/>
        <w:ind w:left="357"/>
        <w:rPr>
          <w:rStyle w:val="NvrhP-text"/>
          <w:rFonts w:cs="Arial"/>
          <w:lang w:eastAsia="en-US"/>
        </w:rPr>
      </w:pPr>
      <w:r w:rsidRPr="00E53B09">
        <w:rPr>
          <w:rStyle w:val="NvrhP-text"/>
          <w:rFonts w:cs="Arial"/>
          <w:lang w:eastAsia="en-US"/>
        </w:rPr>
        <w:t>II.</w:t>
      </w:r>
      <w:r w:rsidR="007452E5" w:rsidRPr="00E53B09">
        <w:rPr>
          <w:rStyle w:val="NvrhP-text"/>
          <w:rFonts w:cs="Arial"/>
          <w:lang w:eastAsia="en-US"/>
        </w:rPr>
        <w:t>3</w:t>
      </w:r>
      <w:r w:rsidR="00444EB2" w:rsidRPr="00E53B09">
        <w:rPr>
          <w:rStyle w:val="NvrhP-text"/>
          <w:rFonts w:cs="Arial"/>
          <w:lang w:eastAsia="en-US"/>
        </w:rPr>
        <w:t xml:space="preserve"> </w:t>
      </w:r>
      <w:r w:rsidR="009A4735" w:rsidRPr="00E53B09">
        <w:rPr>
          <w:rStyle w:val="NvrhP-text"/>
          <w:rFonts w:cs="Arial"/>
          <w:lang w:eastAsia="en-US"/>
        </w:rPr>
        <w:t>V</w:t>
      </w:r>
      <w:r w:rsidR="00BA3186" w:rsidRPr="00E53B09">
        <w:rPr>
          <w:rStyle w:val="NvrhP-text"/>
          <w:rFonts w:cs="Arial"/>
          <w:lang w:eastAsia="en-US"/>
        </w:rPr>
        <w:t xml:space="preserve">ýkres předpokládaných záborů </w:t>
      </w:r>
      <w:r w:rsidR="00E53B09" w:rsidRPr="00E53B09">
        <w:rPr>
          <w:rStyle w:val="NvrhP-text"/>
          <w:rFonts w:cs="Arial"/>
          <w:lang w:eastAsia="en-US"/>
        </w:rPr>
        <w:t>půdního fondu</w:t>
      </w:r>
      <w:r w:rsidR="0047268B" w:rsidRPr="00E53B09">
        <w:rPr>
          <w:rStyle w:val="NvrhP-text"/>
          <w:rFonts w:cs="Arial"/>
          <w:lang w:eastAsia="en-US"/>
        </w:rPr>
        <w:tab/>
      </w:r>
      <w:r w:rsidR="0047268B" w:rsidRPr="00E53B09">
        <w:rPr>
          <w:rStyle w:val="NvrhP-text"/>
          <w:rFonts w:cs="Arial"/>
          <w:lang w:eastAsia="en-US"/>
        </w:rPr>
        <w:tab/>
      </w:r>
      <w:r w:rsidR="009A4735" w:rsidRPr="00E53B09">
        <w:rPr>
          <w:rStyle w:val="NvrhP-text"/>
          <w:rFonts w:cs="Arial"/>
          <w:lang w:eastAsia="en-US"/>
        </w:rPr>
        <w:t>1:5 000</w:t>
      </w:r>
    </w:p>
    <w:p w:rsidR="00E53B09" w:rsidRDefault="00E53B09" w:rsidP="007452E5">
      <w:pPr>
        <w:tabs>
          <w:tab w:val="left" w:pos="360"/>
        </w:tabs>
        <w:spacing w:line="240" w:lineRule="auto"/>
        <w:ind w:left="357"/>
        <w:rPr>
          <w:rStyle w:val="NvrhP-text"/>
          <w:rFonts w:cs="Arial"/>
          <w:lang w:eastAsia="en-US"/>
        </w:rPr>
      </w:pPr>
    </w:p>
    <w:p w:rsidR="006D5DCB" w:rsidRDefault="006D5DCB">
      <w:pPr>
        <w:spacing w:before="0" w:line="240" w:lineRule="auto"/>
        <w:jc w:val="left"/>
        <w:rPr>
          <w:rStyle w:val="NvrhP-text"/>
          <w:lang w:eastAsia="en-US"/>
        </w:rPr>
      </w:pPr>
      <w:r>
        <w:rPr>
          <w:rStyle w:val="NvrhP-text"/>
          <w:lang w:eastAsia="en-US"/>
        </w:rPr>
        <w:br w:type="page"/>
      </w:r>
    </w:p>
    <w:p w:rsidR="006D5DCB" w:rsidRPr="006D5DCB" w:rsidRDefault="006D5DCB" w:rsidP="006D5DCB">
      <w:pPr>
        <w:pStyle w:val="Heading1"/>
        <w:jc w:val="center"/>
        <w:rPr>
          <w:lang w:eastAsia="en-US"/>
        </w:rPr>
      </w:pPr>
      <w:bookmarkStart w:id="139" w:name="_Toc33540120"/>
      <w:r w:rsidRPr="006D5DCB">
        <w:rPr>
          <w:lang w:eastAsia="en-US"/>
        </w:rPr>
        <w:lastRenderedPageBreak/>
        <w:t>Poučení</w:t>
      </w:r>
      <w:bookmarkEnd w:id="139"/>
    </w:p>
    <w:p w:rsid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  <w:r>
        <w:rPr>
          <w:rFonts w:ascii="Arial Narrow" w:eastAsiaTheme="minorHAnsi" w:hAnsi="Arial Narrow"/>
          <w:lang w:eastAsia="en-US"/>
        </w:rPr>
        <w:t xml:space="preserve">Územní plán Hrádek nad Nisou, vydaný formou opatření obecné povahy, </w:t>
      </w:r>
      <w:r w:rsidRPr="006D5DCB">
        <w:rPr>
          <w:rFonts w:ascii="Arial Narrow" w:eastAsiaTheme="minorHAnsi" w:hAnsi="Arial Narrow"/>
          <w:lang w:eastAsia="en-US"/>
        </w:rPr>
        <w:t xml:space="preserve">nabývá účinnosti patnáctým dnem po dni vyvěšení veřejné vyhlášky, kterou se vydání tohoto opatření obecné povahy oznamuje </w:t>
      </w:r>
      <w:r w:rsidRPr="006D5DCB">
        <w:rPr>
          <w:rFonts w:ascii="Arial Narrow" w:hAnsi="Arial Narrow"/>
        </w:rPr>
        <w:t>(§ 173 odst. 1 zákona č. 500/2004 Sb., správní řád).</w:t>
      </w: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  <w:r w:rsidRPr="006D5DCB">
        <w:rPr>
          <w:rFonts w:ascii="Arial Narrow" w:eastAsiaTheme="minorHAnsi" w:hAnsi="Arial Narrow"/>
          <w:lang w:eastAsia="en-US"/>
        </w:rPr>
        <w:t xml:space="preserve">Do opatření obecné povahy a jeho odůvodnění může každý nahlédnout u správního orgánu, který opatření obecné povahy vydal. </w:t>
      </w: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  <w:r w:rsidRPr="006D5DCB">
        <w:rPr>
          <w:rFonts w:ascii="Arial Narrow" w:eastAsiaTheme="minorHAnsi" w:hAnsi="Arial Narrow"/>
          <w:lang w:eastAsia="en-US"/>
        </w:rPr>
        <w:t xml:space="preserve">Dle ustanovení § 172 odst. 5 správního řádu se proti rozhodnutí o námitkách nelze odvolat ani podat rozklad. </w:t>
      </w: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  <w:r w:rsidRPr="006D5DCB">
        <w:rPr>
          <w:rFonts w:ascii="Arial Narrow" w:eastAsiaTheme="minorHAnsi" w:hAnsi="Arial Narrow"/>
          <w:lang w:eastAsia="en-US"/>
        </w:rPr>
        <w:t>Proti Územnímu plánu Hrádek nad Nisou, vydanému formou opatření obecné povahy, nelze podat opravný prostředek podle ustanovení § 173 odst. 2 správního řádu.</w:t>
      </w: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lang w:eastAsia="en-US"/>
        </w:rPr>
      </w:pPr>
    </w:p>
    <w:p w:rsidR="006D5DCB" w:rsidRPr="006D5DCB" w:rsidRDefault="006D5DCB" w:rsidP="006D5DCB">
      <w:pPr>
        <w:autoSpaceDE w:val="0"/>
        <w:autoSpaceDN w:val="0"/>
        <w:adjustRightInd w:val="0"/>
        <w:spacing w:line="240" w:lineRule="auto"/>
        <w:rPr>
          <w:rFonts w:ascii="Arial Narrow" w:eastAsiaTheme="minorHAnsi" w:hAnsi="Arial Narrow"/>
          <w:sz w:val="24"/>
          <w:szCs w:val="24"/>
          <w:lang w:eastAsia="en-US"/>
        </w:rPr>
      </w:pPr>
    </w:p>
    <w:p w:rsidR="006D5DCB" w:rsidRPr="006D5DCB" w:rsidRDefault="006D5DCB" w:rsidP="006D5DCB">
      <w:pPr>
        <w:tabs>
          <w:tab w:val="center" w:pos="1701"/>
          <w:tab w:val="center" w:pos="7371"/>
        </w:tabs>
        <w:autoSpaceDE w:val="0"/>
        <w:autoSpaceDN w:val="0"/>
        <w:adjustRightInd w:val="0"/>
        <w:spacing w:line="240" w:lineRule="auto"/>
        <w:jc w:val="left"/>
        <w:rPr>
          <w:rFonts w:ascii="Arial Narrow" w:eastAsiaTheme="minorHAnsi" w:hAnsi="Arial Narrow"/>
          <w:b/>
          <w:bCs/>
          <w:sz w:val="24"/>
          <w:szCs w:val="24"/>
          <w:lang w:eastAsia="en-US"/>
        </w:rPr>
      </w:pPr>
      <w:r w:rsidRPr="006D5DCB">
        <w:rPr>
          <w:rFonts w:ascii="Arial Narrow" w:eastAsiaTheme="minorHAnsi" w:hAnsi="Arial Narrow"/>
          <w:b/>
          <w:bCs/>
          <w:sz w:val="24"/>
          <w:szCs w:val="24"/>
          <w:lang w:eastAsia="en-US"/>
        </w:rPr>
        <w:tab/>
        <w:t>Mgr. Josef Horinka</w:t>
      </w:r>
      <w:r w:rsidRPr="006D5DCB">
        <w:rPr>
          <w:rFonts w:ascii="Arial Narrow" w:eastAsiaTheme="minorHAnsi" w:hAnsi="Arial Narrow"/>
          <w:b/>
          <w:bCs/>
          <w:sz w:val="24"/>
          <w:szCs w:val="24"/>
          <w:lang w:eastAsia="en-US"/>
        </w:rPr>
        <w:tab/>
        <w:t>Pavel Farský</w:t>
      </w:r>
    </w:p>
    <w:p w:rsidR="006D5DCB" w:rsidRPr="006D5DCB" w:rsidRDefault="006D5DCB" w:rsidP="006D5DCB">
      <w:pPr>
        <w:tabs>
          <w:tab w:val="center" w:pos="1701"/>
          <w:tab w:val="center" w:pos="7371"/>
        </w:tabs>
        <w:autoSpaceDE w:val="0"/>
        <w:autoSpaceDN w:val="0"/>
        <w:adjustRightInd w:val="0"/>
        <w:spacing w:before="0" w:line="240" w:lineRule="auto"/>
        <w:jc w:val="left"/>
        <w:rPr>
          <w:rFonts w:eastAsiaTheme="minorHAnsi"/>
          <w:bCs/>
          <w:lang w:eastAsia="en-US"/>
        </w:rPr>
      </w:pPr>
      <w:r w:rsidRPr="006D5DCB">
        <w:rPr>
          <w:rFonts w:ascii="Arial Narrow" w:eastAsiaTheme="minorHAnsi" w:hAnsi="Arial Narrow"/>
          <w:bCs/>
          <w:sz w:val="24"/>
          <w:szCs w:val="24"/>
          <w:lang w:eastAsia="en-US"/>
        </w:rPr>
        <w:tab/>
      </w:r>
      <w:r w:rsidRPr="006D5DCB">
        <w:rPr>
          <w:rFonts w:ascii="Arial Narrow" w:eastAsiaTheme="minorHAnsi" w:hAnsi="Arial Narrow"/>
          <w:bCs/>
          <w:lang w:eastAsia="en-US"/>
        </w:rPr>
        <w:t>starosta města</w:t>
      </w:r>
      <w:r w:rsidRPr="006D5DCB">
        <w:rPr>
          <w:rFonts w:ascii="Arial Narrow" w:eastAsiaTheme="minorHAnsi" w:hAnsi="Arial Narrow"/>
          <w:bCs/>
          <w:lang w:eastAsia="en-US"/>
        </w:rPr>
        <w:tab/>
        <w:t>místostarosta města</w:t>
      </w:r>
    </w:p>
    <w:p w:rsidR="00E53B09" w:rsidRPr="00726232" w:rsidRDefault="00E53B09" w:rsidP="007452E5">
      <w:pPr>
        <w:tabs>
          <w:tab w:val="left" w:pos="360"/>
        </w:tabs>
        <w:spacing w:line="240" w:lineRule="auto"/>
        <w:ind w:left="357"/>
        <w:rPr>
          <w:rStyle w:val="NvrhP-text"/>
          <w:lang w:eastAsia="en-US"/>
        </w:rPr>
      </w:pPr>
    </w:p>
    <w:sectPr w:rsidR="00E53B09" w:rsidRPr="00726232" w:rsidSect="00856CA0">
      <w:headerReference w:type="even" r:id="rId23"/>
      <w:headerReference w:type="default" r:id="rId24"/>
      <w:footerReference w:type="even" r:id="rId25"/>
      <w:footerReference w:type="default" r:id="rId26"/>
      <w:pgSz w:w="11909" w:h="16834" w:code="9"/>
      <w:pgMar w:top="1701" w:right="1419" w:bottom="1418" w:left="141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A21" w:rsidRDefault="00DF2A21">
      <w:r>
        <w:separator/>
      </w:r>
    </w:p>
  </w:endnote>
  <w:endnote w:type="continuationSeparator" w:id="0">
    <w:p w:rsidR="00DF2A21" w:rsidRDefault="00DF2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9D4282" w:rsidRDefault="00DF2A21" w:rsidP="006F5DC5">
    <w:pPr>
      <w:pStyle w:val="Footer"/>
      <w:ind w:right="360"/>
      <w:rPr>
        <w:rFonts w:ascii="Arial Narrow" w:hAnsi="Arial Narrow"/>
        <w:color w:val="333333"/>
      </w:rPr>
    </w:pPr>
    <w:r w:rsidRPr="00A002D8">
      <w:rPr>
        <w:rStyle w:val="PageNumber"/>
        <w:rFonts w:ascii="Arial Narrow" w:hAnsi="Arial Narrow"/>
        <w:color w:val="333333"/>
      </w:rPr>
      <w:fldChar w:fldCharType="begin"/>
    </w:r>
    <w:r w:rsidRPr="00A002D8">
      <w:rPr>
        <w:rStyle w:val="PageNumber"/>
        <w:rFonts w:ascii="Arial Narrow" w:hAnsi="Arial Narrow"/>
        <w:color w:val="333333"/>
      </w:rPr>
      <w:instrText xml:space="preserve"> PAGE </w:instrText>
    </w:r>
    <w:r w:rsidRPr="00A002D8">
      <w:rPr>
        <w:rStyle w:val="PageNumber"/>
        <w:rFonts w:ascii="Arial Narrow" w:hAnsi="Arial Narrow"/>
        <w:color w:val="333333"/>
      </w:rPr>
      <w:fldChar w:fldCharType="separate"/>
    </w:r>
    <w:r>
      <w:rPr>
        <w:rStyle w:val="PageNumber"/>
        <w:rFonts w:ascii="Arial Narrow" w:hAnsi="Arial Narrow"/>
        <w:noProof/>
        <w:color w:val="333333"/>
      </w:rPr>
      <w:t>2</w:t>
    </w:r>
    <w:r w:rsidRPr="00A002D8">
      <w:rPr>
        <w:rStyle w:val="PageNumber"/>
        <w:rFonts w:ascii="Arial Narrow" w:hAnsi="Arial Narrow"/>
        <w:color w:val="333333"/>
      </w:rPr>
      <w:fldChar w:fldCharType="end"/>
    </w:r>
    <w:r>
      <w:rPr>
        <w:rStyle w:val="PageNumber"/>
        <w:rFonts w:ascii="Arial Narrow" w:hAnsi="Arial Narrow"/>
        <w:color w:val="333333"/>
      </w:rPr>
      <w:tab/>
    </w:r>
    <w:r>
      <w:rPr>
        <w:rStyle w:val="PageNumber"/>
        <w:rFonts w:ascii="Arial Narrow" w:hAnsi="Arial Narrow"/>
        <w:color w:val="333333"/>
      </w:rPr>
      <w:tab/>
    </w:r>
    <w:r w:rsidRPr="00FC21F7">
      <w:rPr>
        <w:rFonts w:ascii="Arial Narrow" w:hAnsi="Arial Narrow"/>
        <w:color w:val="333333"/>
        <w:sz w:val="18"/>
        <w:szCs w:val="18"/>
      </w:rPr>
      <w:t>© DHV CR, spol. s r.o., 2010</w:t>
    </w:r>
    <w:r>
      <w:rPr>
        <w:rFonts w:ascii="Arial Narrow" w:hAnsi="Arial Narrow"/>
        <w:color w:val="333333"/>
        <w:sz w:val="18"/>
        <w:szCs w:val="18"/>
      </w:rPr>
      <w:t xml:space="preserve"> - 2011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DD1EE2" w:rsidRDefault="00DF2A21" w:rsidP="00DD1EE2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Default="00DF2A21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C37F31" w:rsidRDefault="00DF2A21" w:rsidP="0069687A">
    <w:pPr>
      <w:pStyle w:val="Footer"/>
      <w:tabs>
        <w:tab w:val="clear" w:pos="8640"/>
        <w:tab w:val="right" w:pos="9072"/>
      </w:tabs>
      <w:jc w:val="center"/>
      <w:rPr>
        <w:i/>
        <w:color w:val="808080" w:themeColor="background1" w:themeShade="80"/>
        <w:sz w:val="20"/>
        <w:szCs w:val="20"/>
      </w:rPr>
    </w:pP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begin"/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instrText xml:space="preserve"> PAGE  </w:instrText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separate"/>
    </w:r>
    <w:r w:rsidR="00F30A5A">
      <w:rPr>
        <w:rStyle w:val="PageNumber"/>
        <w:rFonts w:ascii="Arial Narrow" w:hAnsi="Arial Narrow"/>
        <w:noProof/>
        <w:color w:val="808080" w:themeColor="background1" w:themeShade="80"/>
        <w:sz w:val="20"/>
        <w:szCs w:val="20"/>
      </w:rPr>
      <w:t>74</w:t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C37F31" w:rsidRDefault="00DF2A21" w:rsidP="0069687A">
    <w:pPr>
      <w:pStyle w:val="Footer"/>
      <w:tabs>
        <w:tab w:val="clear" w:pos="8640"/>
        <w:tab w:val="right" w:pos="9072"/>
      </w:tabs>
      <w:ind w:right="360"/>
      <w:jc w:val="center"/>
      <w:rPr>
        <w:rFonts w:ascii="Arial Narrow" w:hAnsi="Arial Narrow"/>
        <w:color w:val="808080" w:themeColor="background1" w:themeShade="80"/>
        <w:sz w:val="20"/>
        <w:szCs w:val="20"/>
      </w:rPr>
    </w:pP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begin"/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instrText xml:space="preserve"> PAGE </w:instrText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separate"/>
    </w:r>
    <w:r w:rsidR="00F30A5A">
      <w:rPr>
        <w:rStyle w:val="PageNumber"/>
        <w:rFonts w:ascii="Arial Narrow" w:hAnsi="Arial Narrow"/>
        <w:noProof/>
        <w:color w:val="808080" w:themeColor="background1" w:themeShade="80"/>
        <w:sz w:val="20"/>
        <w:szCs w:val="20"/>
      </w:rPr>
      <w:t>75</w:t>
    </w:r>
    <w:r w:rsidRPr="00C37F31">
      <w:rPr>
        <w:rStyle w:val="PageNumber"/>
        <w:rFonts w:ascii="Arial Narrow" w:hAnsi="Arial Narrow"/>
        <w:color w:val="808080" w:themeColor="background1" w:themeShade="8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A21" w:rsidRDefault="00DF2A21">
      <w:r>
        <w:separator/>
      </w:r>
    </w:p>
  </w:footnote>
  <w:footnote w:type="continuationSeparator" w:id="0">
    <w:p w:rsidR="00DF2A21" w:rsidRDefault="00DF2A21">
      <w:r>
        <w:continuationSeparator/>
      </w:r>
    </w:p>
  </w:footnote>
  <w:footnote w:id="1">
    <w:p w:rsidR="00DF2A21" w:rsidRDefault="00DF2A21">
      <w:pPr>
        <w:pStyle w:val="FootnoteText"/>
      </w:pPr>
      <w:r w:rsidRPr="00B10F55">
        <w:rPr>
          <w:rStyle w:val="FootnoteReference"/>
        </w:rPr>
        <w:footnoteRef/>
      </w:r>
      <w:r w:rsidRPr="00B10F55">
        <w:rPr>
          <w:color w:val="FF0000"/>
        </w:rPr>
        <w:t xml:space="preserve"> </w:t>
      </w:r>
      <w:r w:rsidRPr="007A0501">
        <w:rPr>
          <w:rFonts w:ascii="Arial Narrow" w:hAnsi="Arial Narrow"/>
          <w:sz w:val="18"/>
          <w:szCs w:val="18"/>
        </w:rPr>
        <w:t>v souladu s Programem zlepšování kvality ovzduší - zóna Severovýchod - CZ05 (MŽP, květen 2016)</w:t>
      </w:r>
    </w:p>
  </w:footnote>
  <w:footnote w:id="2">
    <w:p w:rsidR="00DF2A21" w:rsidRDefault="00DF2A21" w:rsidP="00313A8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CF556D">
        <w:rPr>
          <w:rFonts w:ascii="Arial Narrow" w:hAnsi="Arial Narrow"/>
        </w:rPr>
        <w:t>§4 zákona č. 360/1992 Sb., o výkonu povolání autorizovaných architektů a o výkonu povolání autorizovaných inženýrů a techniků činných ve výstavbě, v platném znění</w:t>
      </w:r>
    </w:p>
  </w:footnote>
  <w:footnote w:id="3">
    <w:p w:rsidR="00DF2A21" w:rsidRDefault="00DF2A21">
      <w:pPr>
        <w:pStyle w:val="FootnoteText"/>
      </w:pPr>
      <w:r w:rsidRPr="00A141B9">
        <w:rPr>
          <w:rStyle w:val="FootnoteReference"/>
        </w:rPr>
        <w:footnoteRef/>
      </w:r>
      <w:r w:rsidRPr="00A141B9">
        <w:rPr>
          <w:color w:val="FF0000"/>
        </w:rPr>
        <w:t xml:space="preserve"> </w:t>
      </w:r>
      <w:r w:rsidRPr="00A141B9">
        <w:rPr>
          <w:rFonts w:ascii="Arial Narrow" w:hAnsi="Arial Narrow"/>
          <w:sz w:val="18"/>
          <w:szCs w:val="18"/>
        </w:rPr>
        <w:t>CHKO Lužické hory - Preventivní hodnocení území CHKO z hlediska krajinného rázu dle §12 zák. č. 114/1992 Sb. (Ing. Kamila Svobodová, listopad 2011)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Default="00DF2A21" w:rsidP="006F5DC5">
    <w:pPr>
      <w:spacing w:after="60"/>
      <w:ind w:right="480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DD1EE2" w:rsidRDefault="00DF2A21" w:rsidP="00DD1EE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Default="00DF2A21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A9758D" w:rsidRDefault="00DF2A21" w:rsidP="00112987">
    <w:pPr>
      <w:pStyle w:val="Header"/>
      <w:tabs>
        <w:tab w:val="clear" w:pos="8640"/>
        <w:tab w:val="right" w:pos="9072"/>
      </w:tabs>
      <w:jc w:val="center"/>
      <w:rPr>
        <w:sz w:val="20"/>
        <w:szCs w:val="20"/>
      </w:rPr>
    </w:pPr>
    <w:r w:rsidRPr="00A9758D">
      <w:rPr>
        <w:rFonts w:ascii="Arial Narrow" w:hAnsi="Arial Narrow"/>
        <w:bCs/>
        <w:color w:val="333333"/>
        <w:sz w:val="20"/>
        <w:szCs w:val="20"/>
      </w:rPr>
      <w:t xml:space="preserve">ÚZEMNÍ </w:t>
    </w:r>
    <w:r w:rsidRPr="00096C6D">
      <w:rPr>
        <w:rFonts w:ascii="Arial Narrow" w:hAnsi="Arial Narrow"/>
        <w:bCs/>
        <w:color w:val="333333"/>
        <w:sz w:val="20"/>
        <w:szCs w:val="20"/>
      </w:rPr>
      <w:t xml:space="preserve">PLÁN </w:t>
    </w:r>
    <w:r>
      <w:rPr>
        <w:rFonts w:ascii="Arial Narrow" w:hAnsi="Arial Narrow"/>
        <w:bCs/>
        <w:color w:val="333333"/>
        <w:sz w:val="20"/>
        <w:szCs w:val="20"/>
      </w:rPr>
      <w:t>HRÁDEK NAD NISOU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2A21" w:rsidRPr="00A9758D" w:rsidRDefault="00DF2A21" w:rsidP="00112987">
    <w:pPr>
      <w:pStyle w:val="Header"/>
      <w:tabs>
        <w:tab w:val="clear" w:pos="8640"/>
        <w:tab w:val="right" w:pos="9072"/>
      </w:tabs>
      <w:jc w:val="center"/>
      <w:rPr>
        <w:rFonts w:ascii="Arial Narrow" w:hAnsi="Arial Narrow"/>
        <w:color w:val="333333"/>
        <w:sz w:val="20"/>
        <w:szCs w:val="20"/>
      </w:rPr>
    </w:pPr>
  </w:p>
  <w:p w:rsidR="00DF2A21" w:rsidRDefault="00DF2A21" w:rsidP="008F539B">
    <w:pPr>
      <w:pStyle w:val="Header"/>
      <w:tabs>
        <w:tab w:val="clear" w:pos="8640"/>
        <w:tab w:val="right" w:pos="9540"/>
      </w:tabs>
      <w:jc w:val="left"/>
      <w:rPr>
        <w:rFonts w:ascii="Arial Narrow" w:hAnsi="Arial Narrow"/>
        <w:bCs/>
        <w:color w:val="333333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E1DE4"/>
    <w:multiLevelType w:val="hybridMultilevel"/>
    <w:tmpl w:val="EB220AE4"/>
    <w:lvl w:ilvl="0" w:tplc="E6A8590E">
      <w:start w:val="3"/>
      <w:numFmt w:val="lowerLetter"/>
      <w:lvlText w:val="%1)"/>
      <w:lvlJc w:val="left"/>
      <w:pPr>
        <w:ind w:left="1429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5C78FE"/>
    <w:multiLevelType w:val="hybridMultilevel"/>
    <w:tmpl w:val="2ABCB328"/>
    <w:lvl w:ilvl="0" w:tplc="8B2816E2">
      <w:start w:val="12"/>
      <w:numFmt w:val="decimalZero"/>
      <w:lvlText w:val="(C%1)"/>
      <w:lvlJc w:val="left"/>
      <w:pPr>
        <w:ind w:left="1429" w:hanging="360"/>
      </w:pPr>
      <w:rPr>
        <w:rFonts w:ascii="Arial Narrow" w:hAnsi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2"/>
        <w:u w:val="none"/>
        <w:effect w:val="none"/>
        <w:bdr w:val="none" w:sz="0" w:space="0" w:color="auto"/>
        <w:shd w:val="clear" w:color="auto" w:fill="auto"/>
        <w:vertAlign w:val="baseline"/>
        <w:em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AF6FCD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20A7B5C"/>
    <w:multiLevelType w:val="hybridMultilevel"/>
    <w:tmpl w:val="8C0E6564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563F2C"/>
    <w:multiLevelType w:val="hybridMultilevel"/>
    <w:tmpl w:val="DE8E762E"/>
    <w:lvl w:ilvl="0" w:tplc="3D4AC59E">
      <w:start w:val="10"/>
      <w:numFmt w:val="decimalZero"/>
      <w:lvlText w:val="(C%1)"/>
      <w:lvlJc w:val="left"/>
      <w:pPr>
        <w:ind w:left="1429" w:hanging="360"/>
      </w:pPr>
      <w:rPr>
        <w:rFonts w:ascii="Arial Narrow" w:hAnsi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2"/>
        <w:u w:val="none"/>
        <w:effect w:val="none"/>
        <w:bdr w:val="none" w:sz="0" w:space="0" w:color="auto"/>
        <w:shd w:val="clear" w:color="auto" w:fill="auto"/>
        <w:vertAlign w:val="baseline"/>
        <w:em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40B5139"/>
    <w:multiLevelType w:val="hybridMultilevel"/>
    <w:tmpl w:val="9850D892"/>
    <w:lvl w:ilvl="0" w:tplc="D960B0D0">
      <w:start w:val="1"/>
      <w:numFmt w:val="decimal"/>
      <w:lvlText w:val="c.%1)"/>
      <w:lvlJc w:val="left"/>
      <w:pPr>
        <w:ind w:left="185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7270860"/>
    <w:multiLevelType w:val="hybridMultilevel"/>
    <w:tmpl w:val="0AB8ACFA"/>
    <w:lvl w:ilvl="0" w:tplc="5792F02E">
      <w:start w:val="1"/>
      <w:numFmt w:val="lowerLetter"/>
      <w:lvlText w:val="%1)"/>
      <w:lvlJc w:val="left"/>
      <w:pPr>
        <w:ind w:left="1440" w:hanging="360"/>
      </w:pPr>
      <w:rPr>
        <w:rFonts w:hint="default"/>
        <w:b w:val="0"/>
        <w:caps w:val="0"/>
        <w:sz w:val="22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0762677F"/>
    <w:multiLevelType w:val="hybridMultilevel"/>
    <w:tmpl w:val="695C4D8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82516DF"/>
    <w:multiLevelType w:val="hybridMultilevel"/>
    <w:tmpl w:val="457053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0BCC515D"/>
    <w:multiLevelType w:val="hybridMultilevel"/>
    <w:tmpl w:val="BD9ED4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0C4B5D52"/>
    <w:multiLevelType w:val="hybridMultilevel"/>
    <w:tmpl w:val="A9EE980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E3702A7"/>
    <w:multiLevelType w:val="hybridMultilevel"/>
    <w:tmpl w:val="BDE0C8E8"/>
    <w:lvl w:ilvl="0" w:tplc="969EC568">
      <w:start w:val="1"/>
      <w:numFmt w:val="decimalZero"/>
      <w:lvlText w:val="(N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E4105A2"/>
    <w:multiLevelType w:val="hybridMultilevel"/>
    <w:tmpl w:val="B3E4D1B2"/>
    <w:lvl w:ilvl="0" w:tplc="99BAE732">
      <w:start w:val="1"/>
      <w:numFmt w:val="decimal"/>
      <w:lvlText w:val="a.%1)"/>
      <w:lvlJc w:val="left"/>
      <w:pPr>
        <w:ind w:left="185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">
    <w:nsid w:val="123A7A31"/>
    <w:multiLevelType w:val="hybridMultilevel"/>
    <w:tmpl w:val="76A653BA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12F5799B"/>
    <w:multiLevelType w:val="hybridMultilevel"/>
    <w:tmpl w:val="BFC8134A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38B6793"/>
    <w:multiLevelType w:val="hybridMultilevel"/>
    <w:tmpl w:val="917CE7E6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3903D0B"/>
    <w:multiLevelType w:val="hybridMultilevel"/>
    <w:tmpl w:val="A20655C4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13AD0560"/>
    <w:multiLevelType w:val="hybridMultilevel"/>
    <w:tmpl w:val="E4DC769C"/>
    <w:lvl w:ilvl="0" w:tplc="B476BD20">
      <w:start w:val="1"/>
      <w:numFmt w:val="decimal"/>
      <w:lvlText w:val="c.%1)"/>
      <w:lvlJc w:val="left"/>
      <w:pPr>
        <w:ind w:left="1800" w:hanging="360"/>
      </w:pPr>
      <w:rPr>
        <w:rFonts w:hint="default"/>
      </w:rPr>
    </w:lvl>
    <w:lvl w:ilvl="1" w:tplc="B476BD20">
      <w:start w:val="1"/>
      <w:numFmt w:val="decimal"/>
      <w:lvlText w:val="c.%2)"/>
      <w:lvlJc w:val="left"/>
      <w:pPr>
        <w:ind w:left="1440" w:hanging="360"/>
      </w:pPr>
      <w:rPr>
        <w:rFonts w:hint="default"/>
      </w:rPr>
    </w:lvl>
    <w:lvl w:ilvl="2" w:tplc="9F62EBF0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3C513E8"/>
    <w:multiLevelType w:val="hybridMultilevel"/>
    <w:tmpl w:val="4F60952A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14DE2C2E"/>
    <w:multiLevelType w:val="hybridMultilevel"/>
    <w:tmpl w:val="42AAEFC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4E3747B"/>
    <w:multiLevelType w:val="hybridMultilevel"/>
    <w:tmpl w:val="474C9328"/>
    <w:lvl w:ilvl="0" w:tplc="D4CC3918">
      <w:start w:val="1"/>
      <w:numFmt w:val="decimal"/>
      <w:pStyle w:val="a-cislo"/>
      <w:lvlText w:val="(F%1)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50C2EE3"/>
    <w:multiLevelType w:val="hybridMultilevel"/>
    <w:tmpl w:val="52BC4F28"/>
    <w:lvl w:ilvl="0" w:tplc="1C54269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  <w:sz w:val="22"/>
        <w:szCs w:val="22"/>
      </w:rPr>
    </w:lvl>
    <w:lvl w:ilvl="1" w:tplc="9138BEE2">
      <w:start w:val="221"/>
      <w:numFmt w:val="decimal"/>
      <w:lvlText w:val="(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16DC2FCE"/>
    <w:multiLevelType w:val="hybridMultilevel"/>
    <w:tmpl w:val="76A653BA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1A277462"/>
    <w:multiLevelType w:val="hybridMultilevel"/>
    <w:tmpl w:val="55D8AC12"/>
    <w:lvl w:ilvl="0" w:tplc="BAB40544">
      <w:start w:val="1"/>
      <w:numFmt w:val="lowerLetter"/>
      <w:lvlText w:val="%1)"/>
      <w:lvlJc w:val="left"/>
      <w:pPr>
        <w:tabs>
          <w:tab w:val="num" w:pos="5760"/>
        </w:tabs>
        <w:ind w:left="5760" w:hanging="360"/>
      </w:pPr>
      <w:rPr>
        <w:rFonts w:ascii="Arial Narrow" w:hAnsi="Arial Narrow" w:cs="Arial" w:hint="default"/>
        <w:color w:val="auto"/>
        <w:sz w:val="22"/>
        <w:szCs w:val="22"/>
      </w:rPr>
    </w:lvl>
    <w:lvl w:ilvl="1" w:tplc="2E8AB32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 Narrow" w:hAnsi="Arial Narrow" w:cs="Arial" w:hint="default"/>
        <w:sz w:val="22"/>
        <w:szCs w:val="22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1A6A186E"/>
    <w:multiLevelType w:val="hybridMultilevel"/>
    <w:tmpl w:val="0114BAD4"/>
    <w:lvl w:ilvl="0" w:tplc="48545666">
      <w:start w:val="1"/>
      <w:numFmt w:val="decimal"/>
      <w:lvlText w:val="b.%1)"/>
      <w:lvlJc w:val="left"/>
      <w:pPr>
        <w:ind w:left="1854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5">
    <w:nsid w:val="1B3D2831"/>
    <w:multiLevelType w:val="hybridMultilevel"/>
    <w:tmpl w:val="76A653BA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1B5C5622"/>
    <w:multiLevelType w:val="hybridMultilevel"/>
    <w:tmpl w:val="8CC62D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1BCB78BC"/>
    <w:multiLevelType w:val="hybridMultilevel"/>
    <w:tmpl w:val="261C5B6E"/>
    <w:lvl w:ilvl="0" w:tplc="040A0017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1BFE2869"/>
    <w:multiLevelType w:val="hybridMultilevel"/>
    <w:tmpl w:val="8CC62D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1CD82F1E"/>
    <w:multiLevelType w:val="hybridMultilevel"/>
    <w:tmpl w:val="457053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1D701468"/>
    <w:multiLevelType w:val="hybridMultilevel"/>
    <w:tmpl w:val="81286220"/>
    <w:lvl w:ilvl="0" w:tplc="FF66A104">
      <w:start w:val="1"/>
      <w:numFmt w:val="decimalZero"/>
      <w:lvlText w:val="(D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1D8E18D7"/>
    <w:multiLevelType w:val="hybridMultilevel"/>
    <w:tmpl w:val="7C4A860C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E2777D3"/>
    <w:multiLevelType w:val="hybridMultilevel"/>
    <w:tmpl w:val="33F4A502"/>
    <w:lvl w:ilvl="0" w:tplc="51386140">
      <w:start w:val="5"/>
      <w:numFmt w:val="decimalZero"/>
      <w:lvlText w:val="(E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1EFB3BBB"/>
    <w:multiLevelType w:val="hybridMultilevel"/>
    <w:tmpl w:val="7CB81AD0"/>
    <w:lvl w:ilvl="0" w:tplc="04050017">
      <w:start w:val="1"/>
      <w:numFmt w:val="lowerLetter"/>
      <w:lvlText w:val="%1)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 w:tentative="1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1F925B43"/>
    <w:multiLevelType w:val="hybridMultilevel"/>
    <w:tmpl w:val="F09632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1FEA132D"/>
    <w:multiLevelType w:val="hybridMultilevel"/>
    <w:tmpl w:val="D362D5C2"/>
    <w:lvl w:ilvl="0" w:tplc="040A0017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209D63AD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212711D4"/>
    <w:multiLevelType w:val="hybridMultilevel"/>
    <w:tmpl w:val="76A653BA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262C1DF5"/>
    <w:multiLevelType w:val="hybridMultilevel"/>
    <w:tmpl w:val="1B086968"/>
    <w:lvl w:ilvl="0" w:tplc="BAB40544">
      <w:start w:val="1"/>
      <w:numFmt w:val="lowerLetter"/>
      <w:lvlText w:val="%1)"/>
      <w:lvlJc w:val="left"/>
      <w:pPr>
        <w:tabs>
          <w:tab w:val="num" w:pos="5760"/>
        </w:tabs>
        <w:ind w:left="5760" w:hanging="360"/>
      </w:pPr>
      <w:rPr>
        <w:rFonts w:ascii="Arial Narrow" w:hAnsi="Arial Narrow" w:cs="Arial" w:hint="default"/>
        <w:color w:val="auto"/>
        <w:sz w:val="22"/>
        <w:szCs w:val="22"/>
      </w:rPr>
    </w:lvl>
    <w:lvl w:ilvl="1" w:tplc="2E8AB32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 Narrow" w:hAnsi="Arial Narrow" w:cs="Arial" w:hint="default"/>
        <w:sz w:val="22"/>
        <w:szCs w:val="22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26FC4032"/>
    <w:multiLevelType w:val="hybridMultilevel"/>
    <w:tmpl w:val="1540AD5A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707042B"/>
    <w:multiLevelType w:val="hybridMultilevel"/>
    <w:tmpl w:val="1FB4A54C"/>
    <w:lvl w:ilvl="0" w:tplc="C28604D2">
      <w:start w:val="1"/>
      <w:numFmt w:val="decimal"/>
      <w:pStyle w:val="Normlnslovan"/>
      <w:lvlText w:val="%1."/>
      <w:lvlJc w:val="left"/>
      <w:pPr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27E37131"/>
    <w:multiLevelType w:val="hybridMultilevel"/>
    <w:tmpl w:val="86968BF2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28D11A58"/>
    <w:multiLevelType w:val="hybridMultilevel"/>
    <w:tmpl w:val="457053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29FE398A"/>
    <w:multiLevelType w:val="hybridMultilevel"/>
    <w:tmpl w:val="55D8AC12"/>
    <w:lvl w:ilvl="0" w:tplc="BAB40544">
      <w:start w:val="1"/>
      <w:numFmt w:val="lowerLetter"/>
      <w:lvlText w:val="%1)"/>
      <w:lvlJc w:val="left"/>
      <w:pPr>
        <w:tabs>
          <w:tab w:val="num" w:pos="5760"/>
        </w:tabs>
        <w:ind w:left="5760" w:hanging="360"/>
      </w:pPr>
      <w:rPr>
        <w:rFonts w:ascii="Arial Narrow" w:hAnsi="Arial Narrow" w:cs="Arial" w:hint="default"/>
        <w:color w:val="auto"/>
        <w:sz w:val="22"/>
        <w:szCs w:val="22"/>
      </w:rPr>
    </w:lvl>
    <w:lvl w:ilvl="1" w:tplc="2E8AB32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 Narrow" w:hAnsi="Arial Narrow" w:cs="Arial" w:hint="default"/>
        <w:sz w:val="22"/>
        <w:szCs w:val="22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2BD0022F"/>
    <w:multiLevelType w:val="hybridMultilevel"/>
    <w:tmpl w:val="13924038"/>
    <w:lvl w:ilvl="0" w:tplc="648848E4">
      <w:start w:val="1"/>
      <w:numFmt w:val="decimalZero"/>
      <w:lvlText w:val="(A%1)"/>
      <w:lvlJc w:val="left"/>
      <w:pPr>
        <w:ind w:left="720" w:hanging="360"/>
      </w:pPr>
      <w:rPr>
        <w:rFonts w:ascii="Arial Narrow" w:hAnsi="Arial Narrow" w:hint="default"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2D0D089E"/>
    <w:multiLevelType w:val="hybridMultilevel"/>
    <w:tmpl w:val="61F45EAE"/>
    <w:lvl w:ilvl="0" w:tplc="04050017">
      <w:start w:val="1"/>
      <w:numFmt w:val="lowerLetter"/>
      <w:lvlText w:val="%1)"/>
      <w:lvlJc w:val="left"/>
      <w:pPr>
        <w:ind w:left="1800" w:hanging="360"/>
      </w:pPr>
    </w:lvl>
    <w:lvl w:ilvl="1" w:tplc="04050019" w:tentative="1">
      <w:start w:val="1"/>
      <w:numFmt w:val="lowerLetter"/>
      <w:lvlText w:val="%2."/>
      <w:lvlJc w:val="left"/>
      <w:pPr>
        <w:ind w:left="2520" w:hanging="360"/>
      </w:pPr>
    </w:lvl>
    <w:lvl w:ilvl="2" w:tplc="0405001B" w:tentative="1">
      <w:start w:val="1"/>
      <w:numFmt w:val="lowerRoman"/>
      <w:lvlText w:val="%3."/>
      <w:lvlJc w:val="right"/>
      <w:pPr>
        <w:ind w:left="3240" w:hanging="180"/>
      </w:pPr>
    </w:lvl>
    <w:lvl w:ilvl="3" w:tplc="0405000F" w:tentative="1">
      <w:start w:val="1"/>
      <w:numFmt w:val="decimal"/>
      <w:lvlText w:val="%4."/>
      <w:lvlJc w:val="left"/>
      <w:pPr>
        <w:ind w:left="3960" w:hanging="360"/>
      </w:pPr>
    </w:lvl>
    <w:lvl w:ilvl="4" w:tplc="04050019" w:tentative="1">
      <w:start w:val="1"/>
      <w:numFmt w:val="lowerLetter"/>
      <w:lvlText w:val="%5."/>
      <w:lvlJc w:val="left"/>
      <w:pPr>
        <w:ind w:left="4680" w:hanging="360"/>
      </w:pPr>
    </w:lvl>
    <w:lvl w:ilvl="5" w:tplc="0405001B" w:tentative="1">
      <w:start w:val="1"/>
      <w:numFmt w:val="lowerRoman"/>
      <w:lvlText w:val="%6."/>
      <w:lvlJc w:val="right"/>
      <w:pPr>
        <w:ind w:left="5400" w:hanging="180"/>
      </w:pPr>
    </w:lvl>
    <w:lvl w:ilvl="6" w:tplc="0405000F" w:tentative="1">
      <w:start w:val="1"/>
      <w:numFmt w:val="decimal"/>
      <w:lvlText w:val="%7."/>
      <w:lvlJc w:val="left"/>
      <w:pPr>
        <w:ind w:left="6120" w:hanging="360"/>
      </w:pPr>
    </w:lvl>
    <w:lvl w:ilvl="7" w:tplc="04050019" w:tentative="1">
      <w:start w:val="1"/>
      <w:numFmt w:val="lowerLetter"/>
      <w:lvlText w:val="%8."/>
      <w:lvlJc w:val="left"/>
      <w:pPr>
        <w:ind w:left="6840" w:hanging="360"/>
      </w:pPr>
    </w:lvl>
    <w:lvl w:ilvl="8" w:tplc="040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6">
    <w:nsid w:val="2E1B7513"/>
    <w:multiLevelType w:val="hybridMultilevel"/>
    <w:tmpl w:val="3D60FE96"/>
    <w:lvl w:ilvl="0" w:tplc="040A0017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>
    <w:nsid w:val="2F9056B5"/>
    <w:multiLevelType w:val="hybridMultilevel"/>
    <w:tmpl w:val="C6CC06D0"/>
    <w:lvl w:ilvl="0" w:tplc="72604C80">
      <w:start w:val="1"/>
      <w:numFmt w:val="decimal"/>
      <w:lvlText w:val="d.%1)"/>
      <w:lvlJc w:val="left"/>
      <w:pPr>
        <w:ind w:left="21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880" w:hanging="360"/>
      </w:pPr>
    </w:lvl>
    <w:lvl w:ilvl="2" w:tplc="0405001B" w:tentative="1">
      <w:start w:val="1"/>
      <w:numFmt w:val="lowerRoman"/>
      <w:lvlText w:val="%3."/>
      <w:lvlJc w:val="right"/>
      <w:pPr>
        <w:ind w:left="3600" w:hanging="180"/>
      </w:pPr>
    </w:lvl>
    <w:lvl w:ilvl="3" w:tplc="0405000F" w:tentative="1">
      <w:start w:val="1"/>
      <w:numFmt w:val="decimal"/>
      <w:lvlText w:val="%4."/>
      <w:lvlJc w:val="left"/>
      <w:pPr>
        <w:ind w:left="4320" w:hanging="360"/>
      </w:pPr>
    </w:lvl>
    <w:lvl w:ilvl="4" w:tplc="04050019" w:tentative="1">
      <w:start w:val="1"/>
      <w:numFmt w:val="lowerLetter"/>
      <w:lvlText w:val="%5."/>
      <w:lvlJc w:val="left"/>
      <w:pPr>
        <w:ind w:left="5040" w:hanging="360"/>
      </w:pPr>
    </w:lvl>
    <w:lvl w:ilvl="5" w:tplc="0405001B" w:tentative="1">
      <w:start w:val="1"/>
      <w:numFmt w:val="lowerRoman"/>
      <w:lvlText w:val="%6."/>
      <w:lvlJc w:val="right"/>
      <w:pPr>
        <w:ind w:left="5760" w:hanging="180"/>
      </w:pPr>
    </w:lvl>
    <w:lvl w:ilvl="6" w:tplc="0405000F" w:tentative="1">
      <w:start w:val="1"/>
      <w:numFmt w:val="decimal"/>
      <w:lvlText w:val="%7."/>
      <w:lvlJc w:val="left"/>
      <w:pPr>
        <w:ind w:left="6480" w:hanging="360"/>
      </w:pPr>
    </w:lvl>
    <w:lvl w:ilvl="7" w:tplc="04050019" w:tentative="1">
      <w:start w:val="1"/>
      <w:numFmt w:val="lowerLetter"/>
      <w:lvlText w:val="%8."/>
      <w:lvlJc w:val="left"/>
      <w:pPr>
        <w:ind w:left="7200" w:hanging="360"/>
      </w:pPr>
    </w:lvl>
    <w:lvl w:ilvl="8" w:tplc="040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8">
    <w:nsid w:val="2F9C2A6C"/>
    <w:multiLevelType w:val="hybridMultilevel"/>
    <w:tmpl w:val="8CC62D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>
    <w:nsid w:val="2FB8749A"/>
    <w:multiLevelType w:val="hybridMultilevel"/>
    <w:tmpl w:val="69B6D09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2FDE0180"/>
    <w:multiLevelType w:val="hybridMultilevel"/>
    <w:tmpl w:val="828A73BA"/>
    <w:lvl w:ilvl="0" w:tplc="04050017">
      <w:start w:val="1"/>
      <w:numFmt w:val="lowerLetter"/>
      <w:lvlText w:val="%1)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 w:tentative="1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>
    <w:nsid w:val="309C1380"/>
    <w:multiLevelType w:val="hybridMultilevel"/>
    <w:tmpl w:val="60B6C502"/>
    <w:lvl w:ilvl="0" w:tplc="FCB41416">
      <w:start w:val="1"/>
      <w:numFmt w:val="decimalZero"/>
      <w:lvlText w:val="(C%1)"/>
      <w:lvlJc w:val="left"/>
      <w:pPr>
        <w:ind w:left="502" w:hanging="360"/>
      </w:pPr>
      <w:rPr>
        <w:rFonts w:ascii="Arial Narrow" w:hAnsi="Arial Narrow" w:hint="default"/>
        <w:color w:val="auto"/>
        <w:sz w:val="22"/>
        <w:szCs w:val="22"/>
      </w:rPr>
    </w:lvl>
    <w:lvl w:ilvl="1" w:tplc="95845C10">
      <w:start w:val="1"/>
      <w:numFmt w:val="lowerLetter"/>
      <w:pStyle w:val="Psmenored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328A252A"/>
    <w:multiLevelType w:val="hybridMultilevel"/>
    <w:tmpl w:val="F440E672"/>
    <w:lvl w:ilvl="0" w:tplc="2C52A532">
      <w:start w:val="1"/>
      <w:numFmt w:val="decimalZero"/>
      <w:lvlText w:val="(F%1)"/>
      <w:lvlJc w:val="left"/>
      <w:pPr>
        <w:ind w:left="720" w:hanging="360"/>
      </w:pPr>
      <w:rPr>
        <w:rFonts w:ascii="Arial Narrow" w:hAnsi="Arial Narrow" w:hint="default"/>
        <w:i w:val="0"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35E66C58"/>
    <w:multiLevelType w:val="hybridMultilevel"/>
    <w:tmpl w:val="E88254E8"/>
    <w:lvl w:ilvl="0" w:tplc="D8F48846">
      <w:start w:val="1"/>
      <w:numFmt w:val="bullet"/>
      <w:lvlText w:val="­"/>
      <w:lvlJc w:val="left"/>
      <w:pPr>
        <w:ind w:left="2422" w:hanging="360"/>
      </w:pPr>
      <w:rPr>
        <w:rFonts w:ascii="Courier New" w:hAnsi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314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86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58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30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02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74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46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182" w:hanging="360"/>
      </w:pPr>
      <w:rPr>
        <w:rFonts w:ascii="Wingdings" w:hAnsi="Wingdings" w:hint="default"/>
      </w:rPr>
    </w:lvl>
  </w:abstractNum>
  <w:abstractNum w:abstractNumId="54">
    <w:nsid w:val="36DF4393"/>
    <w:multiLevelType w:val="hybridMultilevel"/>
    <w:tmpl w:val="44026B50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5">
    <w:nsid w:val="3A2C581D"/>
    <w:multiLevelType w:val="hybridMultilevel"/>
    <w:tmpl w:val="3C1A1424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3A6F064E"/>
    <w:multiLevelType w:val="hybridMultilevel"/>
    <w:tmpl w:val="86968BF2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>
    <w:nsid w:val="3CFB25FF"/>
    <w:multiLevelType w:val="hybridMultilevel"/>
    <w:tmpl w:val="C02E1EE4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2267223"/>
    <w:multiLevelType w:val="hybridMultilevel"/>
    <w:tmpl w:val="0F4C3F02"/>
    <w:lvl w:ilvl="0" w:tplc="D2C08F04">
      <w:start w:val="1"/>
      <w:numFmt w:val="decimalZero"/>
      <w:lvlText w:val="(E%1)"/>
      <w:lvlJc w:val="left"/>
      <w:pPr>
        <w:ind w:left="720" w:hanging="360"/>
      </w:pPr>
      <w:rPr>
        <w:rFonts w:ascii="Arial Narrow" w:hAnsi="Arial Narrow" w:hint="default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3124434"/>
    <w:multiLevelType w:val="hybridMultilevel"/>
    <w:tmpl w:val="969EC432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43BE216C"/>
    <w:multiLevelType w:val="hybridMultilevel"/>
    <w:tmpl w:val="DC38DDBE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3C057DF"/>
    <w:multiLevelType w:val="hybridMultilevel"/>
    <w:tmpl w:val="86B68D94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">
    <w:nsid w:val="45DD667B"/>
    <w:multiLevelType w:val="hybridMultilevel"/>
    <w:tmpl w:val="F09632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">
    <w:nsid w:val="46CF38BF"/>
    <w:multiLevelType w:val="hybridMultilevel"/>
    <w:tmpl w:val="E17AB4C0"/>
    <w:lvl w:ilvl="0" w:tplc="360CF040">
      <w:start w:val="1"/>
      <w:numFmt w:val="decimalZero"/>
      <w:lvlText w:val="(E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8982D4C"/>
    <w:multiLevelType w:val="hybridMultilevel"/>
    <w:tmpl w:val="D910F150"/>
    <w:lvl w:ilvl="0" w:tplc="72604C80">
      <w:start w:val="1"/>
      <w:numFmt w:val="decimal"/>
      <w:lvlText w:val="d.%1)"/>
      <w:lvlJc w:val="left"/>
      <w:pPr>
        <w:ind w:left="185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5">
    <w:nsid w:val="4990516B"/>
    <w:multiLevelType w:val="hybridMultilevel"/>
    <w:tmpl w:val="704445A2"/>
    <w:lvl w:ilvl="0" w:tplc="04050017">
      <w:start w:val="1"/>
      <w:numFmt w:val="lowerLetter"/>
      <w:lvlText w:val="%1)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 w:tentative="1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6">
    <w:nsid w:val="49BD096A"/>
    <w:multiLevelType w:val="hybridMultilevel"/>
    <w:tmpl w:val="A20655C4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">
    <w:nsid w:val="4ADA4033"/>
    <w:multiLevelType w:val="hybridMultilevel"/>
    <w:tmpl w:val="4D4A5D24"/>
    <w:lvl w:ilvl="0" w:tplc="040A0017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8">
    <w:nsid w:val="4ADB6B34"/>
    <w:multiLevelType w:val="hybridMultilevel"/>
    <w:tmpl w:val="F6DCEBF6"/>
    <w:lvl w:ilvl="0" w:tplc="6A64111A">
      <w:start w:val="4"/>
      <w:numFmt w:val="decimalZero"/>
      <w:lvlText w:val="(E%1)"/>
      <w:lvlJc w:val="left"/>
      <w:pPr>
        <w:ind w:left="1080" w:hanging="360"/>
      </w:pPr>
      <w:rPr>
        <w:rFonts w:ascii="Arial Narrow" w:hAnsi="Arial Narrow" w:hint="default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4B0B16CB"/>
    <w:multiLevelType w:val="hybridMultilevel"/>
    <w:tmpl w:val="A63A92F0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0">
    <w:nsid w:val="4BBB7F4A"/>
    <w:multiLevelType w:val="hybridMultilevel"/>
    <w:tmpl w:val="F28C69DA"/>
    <w:lvl w:ilvl="0" w:tplc="5792F02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aps w:val="0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DB857B3"/>
    <w:multiLevelType w:val="hybridMultilevel"/>
    <w:tmpl w:val="8FF07B22"/>
    <w:lvl w:ilvl="0" w:tplc="CEE22902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>
    <w:nsid w:val="4E9B5814"/>
    <w:multiLevelType w:val="hybridMultilevel"/>
    <w:tmpl w:val="36ACADFE"/>
    <w:lvl w:ilvl="0" w:tplc="12243368">
      <w:start w:val="1"/>
      <w:numFmt w:val="lowerLetter"/>
      <w:lvlText w:val="%1)"/>
      <w:lvlJc w:val="left"/>
      <w:pPr>
        <w:ind w:left="1429" w:hanging="360"/>
      </w:pPr>
      <w:rPr>
        <w:rFonts w:hint="default"/>
        <w:b w:val="0"/>
        <w:i w:val="0"/>
        <w:caps w:val="0"/>
        <w:smallCaps/>
        <w:color w:val="auto"/>
        <w:sz w:val="22"/>
        <w:szCs w:val="22"/>
      </w:r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3">
    <w:nsid w:val="4EE20436"/>
    <w:multiLevelType w:val="hybridMultilevel"/>
    <w:tmpl w:val="8C52C57C"/>
    <w:lvl w:ilvl="0" w:tplc="040A0017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4">
    <w:nsid w:val="4F886B4A"/>
    <w:multiLevelType w:val="hybridMultilevel"/>
    <w:tmpl w:val="92A692F4"/>
    <w:lvl w:ilvl="0" w:tplc="2B7ED9FA">
      <w:start w:val="1"/>
      <w:numFmt w:val="lowerLetter"/>
      <w:pStyle w:val="b-pismeno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>
    <w:nsid w:val="51F56AEA"/>
    <w:multiLevelType w:val="hybridMultilevel"/>
    <w:tmpl w:val="C00AE054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54434557"/>
    <w:multiLevelType w:val="hybridMultilevel"/>
    <w:tmpl w:val="BA222ABA"/>
    <w:lvl w:ilvl="0" w:tplc="6798C074">
      <w:start w:val="3"/>
      <w:numFmt w:val="decimalZero"/>
      <w:lvlText w:val="(H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46D3300"/>
    <w:multiLevelType w:val="hybridMultilevel"/>
    <w:tmpl w:val="1236E1AC"/>
    <w:lvl w:ilvl="0" w:tplc="343C5FAE">
      <w:start w:val="1"/>
      <w:numFmt w:val="lowerLetter"/>
      <w:lvlText w:val="%1)"/>
      <w:lvlJc w:val="left"/>
      <w:pPr>
        <w:tabs>
          <w:tab w:val="num" w:pos="5760"/>
        </w:tabs>
        <w:ind w:left="5760" w:hanging="360"/>
      </w:pPr>
      <w:rPr>
        <w:rFonts w:ascii="Arial Narrow" w:hAnsi="Arial Narrow" w:cs="Arial" w:hint="default"/>
        <w:color w:val="auto"/>
        <w:sz w:val="22"/>
        <w:szCs w:val="22"/>
      </w:rPr>
    </w:lvl>
    <w:lvl w:ilvl="1" w:tplc="2E8AB32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 Narrow" w:hAnsi="Arial Narrow" w:cs="Arial" w:hint="default"/>
        <w:sz w:val="22"/>
        <w:szCs w:val="22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8">
    <w:nsid w:val="54C14280"/>
    <w:multiLevelType w:val="hybridMultilevel"/>
    <w:tmpl w:val="C986A974"/>
    <w:lvl w:ilvl="0" w:tplc="040A0017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9">
    <w:nsid w:val="5511354B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0">
    <w:nsid w:val="560377A0"/>
    <w:multiLevelType w:val="hybridMultilevel"/>
    <w:tmpl w:val="12827602"/>
    <w:lvl w:ilvl="0" w:tplc="3BA6E33A">
      <w:start w:val="6"/>
      <w:numFmt w:val="decimal"/>
      <w:lvlText w:val="(C0%1)"/>
      <w:lvlJc w:val="left"/>
      <w:pPr>
        <w:ind w:left="1429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56107E60"/>
    <w:multiLevelType w:val="hybridMultilevel"/>
    <w:tmpl w:val="E5A80AA4"/>
    <w:lvl w:ilvl="0" w:tplc="04050017">
      <w:start w:val="1"/>
      <w:numFmt w:val="lowerLetter"/>
      <w:lvlText w:val="%1)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 w:tentative="1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2">
    <w:nsid w:val="56985C6B"/>
    <w:multiLevelType w:val="hybridMultilevel"/>
    <w:tmpl w:val="9C78212E"/>
    <w:lvl w:ilvl="0" w:tplc="F9CCAD4C">
      <w:start w:val="1"/>
      <w:numFmt w:val="bullet"/>
      <w:pStyle w:val="ListBullet2"/>
      <w:lvlText w:val=""/>
      <w:lvlJc w:val="left"/>
      <w:pPr>
        <w:tabs>
          <w:tab w:val="num" w:pos="737"/>
        </w:tabs>
        <w:ind w:left="737" w:hanging="380"/>
      </w:pPr>
      <w:rPr>
        <w:rFonts w:ascii="Symbol" w:hAnsi="Symbol" w:hint="default"/>
        <w:color w:val="auto"/>
      </w:rPr>
    </w:lvl>
    <w:lvl w:ilvl="1" w:tplc="6E763554">
      <w:start w:val="1"/>
      <w:numFmt w:val="bullet"/>
      <w:lvlText w:val=""/>
      <w:lvlJc w:val="left"/>
      <w:pPr>
        <w:tabs>
          <w:tab w:val="num" w:pos="1069"/>
        </w:tabs>
        <w:ind w:left="1021" w:hanging="312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3">
    <w:nsid w:val="56DB5E11"/>
    <w:multiLevelType w:val="hybridMultilevel"/>
    <w:tmpl w:val="8CC62DB6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">
    <w:nsid w:val="57FA499A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">
    <w:nsid w:val="582E1A04"/>
    <w:multiLevelType w:val="hybridMultilevel"/>
    <w:tmpl w:val="9C6A03CC"/>
    <w:lvl w:ilvl="0" w:tplc="54581382">
      <w:start w:val="11"/>
      <w:numFmt w:val="decimalZero"/>
      <w:lvlText w:val="(E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59304313"/>
    <w:multiLevelType w:val="hybridMultilevel"/>
    <w:tmpl w:val="7C62354E"/>
    <w:lvl w:ilvl="0" w:tplc="80C0ACBE">
      <w:start w:val="1"/>
      <w:numFmt w:val="decimal"/>
      <w:lvlText w:val="(C0%1)"/>
      <w:lvlJc w:val="left"/>
      <w:pPr>
        <w:ind w:left="144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2160" w:hanging="360"/>
      </w:pPr>
    </w:lvl>
    <w:lvl w:ilvl="2" w:tplc="040A001B" w:tentative="1">
      <w:start w:val="1"/>
      <w:numFmt w:val="lowerRoman"/>
      <w:lvlText w:val="%3."/>
      <w:lvlJc w:val="right"/>
      <w:pPr>
        <w:ind w:left="2880" w:hanging="180"/>
      </w:pPr>
    </w:lvl>
    <w:lvl w:ilvl="3" w:tplc="040A000F" w:tentative="1">
      <w:start w:val="1"/>
      <w:numFmt w:val="decimal"/>
      <w:lvlText w:val="%4."/>
      <w:lvlJc w:val="left"/>
      <w:pPr>
        <w:ind w:left="3600" w:hanging="360"/>
      </w:pPr>
    </w:lvl>
    <w:lvl w:ilvl="4" w:tplc="040A0019" w:tentative="1">
      <w:start w:val="1"/>
      <w:numFmt w:val="lowerLetter"/>
      <w:lvlText w:val="%5."/>
      <w:lvlJc w:val="left"/>
      <w:pPr>
        <w:ind w:left="4320" w:hanging="360"/>
      </w:pPr>
    </w:lvl>
    <w:lvl w:ilvl="5" w:tplc="040A001B" w:tentative="1">
      <w:start w:val="1"/>
      <w:numFmt w:val="lowerRoman"/>
      <w:lvlText w:val="%6."/>
      <w:lvlJc w:val="right"/>
      <w:pPr>
        <w:ind w:left="5040" w:hanging="180"/>
      </w:pPr>
    </w:lvl>
    <w:lvl w:ilvl="6" w:tplc="040A000F" w:tentative="1">
      <w:start w:val="1"/>
      <w:numFmt w:val="decimal"/>
      <w:lvlText w:val="%7."/>
      <w:lvlJc w:val="left"/>
      <w:pPr>
        <w:ind w:left="5760" w:hanging="360"/>
      </w:pPr>
    </w:lvl>
    <w:lvl w:ilvl="7" w:tplc="040A0019" w:tentative="1">
      <w:start w:val="1"/>
      <w:numFmt w:val="lowerLetter"/>
      <w:lvlText w:val="%8."/>
      <w:lvlJc w:val="left"/>
      <w:pPr>
        <w:ind w:left="6480" w:hanging="360"/>
      </w:pPr>
    </w:lvl>
    <w:lvl w:ilvl="8" w:tplc="0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7">
    <w:nsid w:val="5A523EC5"/>
    <w:multiLevelType w:val="hybridMultilevel"/>
    <w:tmpl w:val="86968BF2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8">
    <w:nsid w:val="5E163FF3"/>
    <w:multiLevelType w:val="hybridMultilevel"/>
    <w:tmpl w:val="A8E03C2C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5EBF1383"/>
    <w:multiLevelType w:val="hybridMultilevel"/>
    <w:tmpl w:val="3EB2898E"/>
    <w:lvl w:ilvl="0" w:tplc="CF7E8C1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5EE678A4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1">
    <w:nsid w:val="5FF34226"/>
    <w:multiLevelType w:val="hybridMultilevel"/>
    <w:tmpl w:val="A63A92F0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2">
    <w:nsid w:val="60461F81"/>
    <w:multiLevelType w:val="hybridMultilevel"/>
    <w:tmpl w:val="ED3E24CC"/>
    <w:lvl w:ilvl="0" w:tplc="01789028">
      <w:start w:val="1"/>
      <w:numFmt w:val="decimalZero"/>
      <w:lvlText w:val="(J%1)"/>
      <w:lvlJc w:val="left"/>
      <w:pPr>
        <w:ind w:left="720" w:hanging="360"/>
      </w:pPr>
      <w:rPr>
        <w:rFonts w:ascii="Arial Narrow" w:hAnsi="Arial Narrow" w:hint="default"/>
        <w:b w:val="0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60D104FD"/>
    <w:multiLevelType w:val="hybridMultilevel"/>
    <w:tmpl w:val="2CBCB428"/>
    <w:lvl w:ilvl="0" w:tplc="D3A283F4">
      <w:start w:val="3"/>
      <w:numFmt w:val="decimalZero"/>
      <w:lvlText w:val="(B%1)"/>
      <w:lvlJc w:val="left"/>
      <w:pPr>
        <w:ind w:left="1080" w:hanging="360"/>
      </w:pPr>
      <w:rPr>
        <w:rFonts w:ascii="Arial Narrow" w:hAnsi="Arial Narrow" w:hint="default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61F424CC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5">
    <w:nsid w:val="62384AA5"/>
    <w:multiLevelType w:val="hybridMultilevel"/>
    <w:tmpl w:val="52BC4F28"/>
    <w:lvl w:ilvl="0" w:tplc="1C54269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  <w:sz w:val="22"/>
        <w:szCs w:val="22"/>
      </w:rPr>
    </w:lvl>
    <w:lvl w:ilvl="1" w:tplc="9138BEE2">
      <w:start w:val="221"/>
      <w:numFmt w:val="decimal"/>
      <w:lvlText w:val="(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>
    <w:nsid w:val="6280117E"/>
    <w:multiLevelType w:val="hybridMultilevel"/>
    <w:tmpl w:val="8B6086C4"/>
    <w:lvl w:ilvl="0" w:tplc="17AEE7D0">
      <w:start w:val="1"/>
      <w:numFmt w:val="decimalZero"/>
      <w:lvlText w:val="(M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643802D4"/>
    <w:multiLevelType w:val="hybridMultilevel"/>
    <w:tmpl w:val="78CA6E2E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67EA584B"/>
    <w:multiLevelType w:val="hybridMultilevel"/>
    <w:tmpl w:val="F1447466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685962AA"/>
    <w:multiLevelType w:val="hybridMultilevel"/>
    <w:tmpl w:val="875E8212"/>
    <w:lvl w:ilvl="0" w:tplc="71D8DD14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auto"/>
        <w:sz w:val="18"/>
        <w:szCs w:val="18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0">
    <w:nsid w:val="68AE2F4E"/>
    <w:multiLevelType w:val="hybridMultilevel"/>
    <w:tmpl w:val="E5C444A2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1">
    <w:nsid w:val="6B876BC4"/>
    <w:multiLevelType w:val="hybridMultilevel"/>
    <w:tmpl w:val="8FF07B22"/>
    <w:lvl w:ilvl="0" w:tplc="CEE22902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2">
    <w:nsid w:val="6CFD7B1D"/>
    <w:multiLevelType w:val="hybridMultilevel"/>
    <w:tmpl w:val="BD9ED4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3">
    <w:nsid w:val="6E753DF1"/>
    <w:multiLevelType w:val="hybridMultilevel"/>
    <w:tmpl w:val="6A7A56B2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4">
    <w:nsid w:val="6FEC7F38"/>
    <w:multiLevelType w:val="hybridMultilevel"/>
    <w:tmpl w:val="DAE2BB50"/>
    <w:lvl w:ilvl="0" w:tplc="8FF63DF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  <w:color w:val="auto"/>
        <w:sz w:val="18"/>
        <w:szCs w:val="18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5">
    <w:nsid w:val="701476A7"/>
    <w:multiLevelType w:val="hybridMultilevel"/>
    <w:tmpl w:val="55D8AC12"/>
    <w:lvl w:ilvl="0" w:tplc="BAB40544">
      <w:start w:val="1"/>
      <w:numFmt w:val="lowerLetter"/>
      <w:lvlText w:val="%1)"/>
      <w:lvlJc w:val="left"/>
      <w:pPr>
        <w:tabs>
          <w:tab w:val="num" w:pos="5760"/>
        </w:tabs>
        <w:ind w:left="5760" w:hanging="360"/>
      </w:pPr>
      <w:rPr>
        <w:rFonts w:ascii="Arial Narrow" w:hAnsi="Arial Narrow" w:cs="Arial" w:hint="default"/>
        <w:color w:val="auto"/>
        <w:sz w:val="22"/>
        <w:szCs w:val="22"/>
      </w:rPr>
    </w:lvl>
    <w:lvl w:ilvl="1" w:tplc="2E8AB32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Arial Narrow" w:hAnsi="Arial Narrow" w:cs="Arial" w:hint="default"/>
        <w:sz w:val="22"/>
        <w:szCs w:val="22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6">
    <w:nsid w:val="7173165F"/>
    <w:multiLevelType w:val="hybridMultilevel"/>
    <w:tmpl w:val="F154E9DE"/>
    <w:lvl w:ilvl="0" w:tplc="5C50E0D4">
      <w:start w:val="4"/>
      <w:numFmt w:val="decimal"/>
      <w:lvlText w:val="(C0%1)"/>
      <w:lvlJc w:val="left"/>
      <w:pPr>
        <w:ind w:left="1429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71AE68AD"/>
    <w:multiLevelType w:val="hybridMultilevel"/>
    <w:tmpl w:val="A20655C4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8">
    <w:nsid w:val="7309669A"/>
    <w:multiLevelType w:val="hybridMultilevel"/>
    <w:tmpl w:val="D4FC8944"/>
    <w:lvl w:ilvl="0" w:tplc="1C542696">
      <w:start w:val="1"/>
      <w:numFmt w:val="lowerLetter"/>
      <w:lvlText w:val="%1)"/>
      <w:lvlJc w:val="left"/>
      <w:pPr>
        <w:ind w:left="1429" w:hanging="360"/>
      </w:pPr>
      <w:rPr>
        <w:rFonts w:hint="default"/>
        <w:b w:val="0"/>
        <w:caps w:val="0"/>
        <w:smallCaps/>
        <w:color w:val="auto"/>
        <w:sz w:val="22"/>
        <w:szCs w:val="22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739152C5"/>
    <w:multiLevelType w:val="hybridMultilevel"/>
    <w:tmpl w:val="90A4910A"/>
    <w:lvl w:ilvl="0" w:tplc="72467FA2">
      <w:start w:val="1"/>
      <w:numFmt w:val="lowerLetter"/>
      <w:lvlText w:val="%1)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0">
    <w:nsid w:val="744423C5"/>
    <w:multiLevelType w:val="hybridMultilevel"/>
    <w:tmpl w:val="AE12929E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1">
    <w:nsid w:val="746C3058"/>
    <w:multiLevelType w:val="hybridMultilevel"/>
    <w:tmpl w:val="A63A92F0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2">
    <w:nsid w:val="74D6117C"/>
    <w:multiLevelType w:val="hybridMultilevel"/>
    <w:tmpl w:val="0568C9F2"/>
    <w:lvl w:ilvl="0" w:tplc="040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13">
    <w:nsid w:val="75E47490"/>
    <w:multiLevelType w:val="hybridMultilevel"/>
    <w:tmpl w:val="947023B4"/>
    <w:lvl w:ilvl="0" w:tplc="1716190E">
      <w:start w:val="1"/>
      <w:numFmt w:val="decimalZero"/>
      <w:lvlText w:val="(K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>
    <w:nsid w:val="7C2F7A4C"/>
    <w:multiLevelType w:val="hybridMultilevel"/>
    <w:tmpl w:val="2D3CD7C8"/>
    <w:lvl w:ilvl="0" w:tplc="DB1A237A">
      <w:start w:val="1"/>
      <w:numFmt w:val="decimalZero"/>
      <w:lvlText w:val="(L%1)"/>
      <w:lvlJc w:val="left"/>
      <w:pPr>
        <w:ind w:left="720" w:hanging="360"/>
      </w:pPr>
      <w:rPr>
        <w:rFonts w:hint="default"/>
        <w:i w:val="0"/>
        <w:color w:val="auto"/>
        <w:lang w:val="nl-NL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7CC860BA"/>
    <w:multiLevelType w:val="hybridMultilevel"/>
    <w:tmpl w:val="0FA6A71E"/>
    <w:lvl w:ilvl="0" w:tplc="04050017">
      <w:start w:val="1"/>
      <w:numFmt w:val="lowerLetter"/>
      <w:lvlText w:val="%1)"/>
      <w:lvlJc w:val="left"/>
      <w:pPr>
        <w:ind w:left="1429" w:hanging="360"/>
      </w:pPr>
    </w:lvl>
    <w:lvl w:ilvl="1" w:tplc="04050019" w:tentative="1">
      <w:start w:val="1"/>
      <w:numFmt w:val="lowerLetter"/>
      <w:lvlText w:val="%2."/>
      <w:lvlJc w:val="left"/>
      <w:pPr>
        <w:ind w:left="2149" w:hanging="360"/>
      </w:pPr>
    </w:lvl>
    <w:lvl w:ilvl="2" w:tplc="0405001B">
      <w:start w:val="1"/>
      <w:numFmt w:val="lowerRoman"/>
      <w:lvlText w:val="%3."/>
      <w:lvlJc w:val="right"/>
      <w:pPr>
        <w:ind w:left="2869" w:hanging="180"/>
      </w:pPr>
    </w:lvl>
    <w:lvl w:ilvl="3" w:tplc="0405000F" w:tentative="1">
      <w:start w:val="1"/>
      <w:numFmt w:val="decimal"/>
      <w:lvlText w:val="%4."/>
      <w:lvlJc w:val="left"/>
      <w:pPr>
        <w:ind w:left="3589" w:hanging="360"/>
      </w:pPr>
    </w:lvl>
    <w:lvl w:ilvl="4" w:tplc="04050019" w:tentative="1">
      <w:start w:val="1"/>
      <w:numFmt w:val="lowerLetter"/>
      <w:lvlText w:val="%5."/>
      <w:lvlJc w:val="left"/>
      <w:pPr>
        <w:ind w:left="4309" w:hanging="360"/>
      </w:pPr>
    </w:lvl>
    <w:lvl w:ilvl="5" w:tplc="0405001B" w:tentative="1">
      <w:start w:val="1"/>
      <w:numFmt w:val="lowerRoman"/>
      <w:lvlText w:val="%6."/>
      <w:lvlJc w:val="right"/>
      <w:pPr>
        <w:ind w:left="5029" w:hanging="180"/>
      </w:pPr>
    </w:lvl>
    <w:lvl w:ilvl="6" w:tplc="0405000F" w:tentative="1">
      <w:start w:val="1"/>
      <w:numFmt w:val="decimal"/>
      <w:lvlText w:val="%7."/>
      <w:lvlJc w:val="left"/>
      <w:pPr>
        <w:ind w:left="5749" w:hanging="360"/>
      </w:pPr>
    </w:lvl>
    <w:lvl w:ilvl="7" w:tplc="04050019" w:tentative="1">
      <w:start w:val="1"/>
      <w:numFmt w:val="lowerLetter"/>
      <w:lvlText w:val="%8."/>
      <w:lvlJc w:val="left"/>
      <w:pPr>
        <w:ind w:left="6469" w:hanging="360"/>
      </w:pPr>
    </w:lvl>
    <w:lvl w:ilvl="8" w:tplc="040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6">
    <w:nsid w:val="7D377C84"/>
    <w:multiLevelType w:val="hybridMultilevel"/>
    <w:tmpl w:val="0114C64E"/>
    <w:lvl w:ilvl="0" w:tplc="2DB609FA">
      <w:start w:val="1"/>
      <w:numFmt w:val="lowerLetter"/>
      <w:pStyle w:val="3pismeno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>
    <w:nsid w:val="7D8D4BF6"/>
    <w:multiLevelType w:val="hybridMultilevel"/>
    <w:tmpl w:val="45705350"/>
    <w:lvl w:ilvl="0" w:tplc="4768EEB6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8">
    <w:nsid w:val="7DC36512"/>
    <w:multiLevelType w:val="hybridMultilevel"/>
    <w:tmpl w:val="5DAE670A"/>
    <w:lvl w:ilvl="0" w:tplc="17100786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82"/>
  </w:num>
  <w:num w:numId="2">
    <w:abstractNumId w:val="40"/>
  </w:num>
  <w:num w:numId="3">
    <w:abstractNumId w:val="44"/>
  </w:num>
  <w:num w:numId="4">
    <w:abstractNumId w:val="92"/>
  </w:num>
  <w:num w:numId="5">
    <w:abstractNumId w:val="113"/>
  </w:num>
  <w:num w:numId="6">
    <w:abstractNumId w:val="11"/>
  </w:num>
  <w:num w:numId="7">
    <w:abstractNumId w:val="30"/>
  </w:num>
  <w:num w:numId="8">
    <w:abstractNumId w:val="96"/>
  </w:num>
  <w:num w:numId="9">
    <w:abstractNumId w:val="31"/>
  </w:num>
  <w:num w:numId="10">
    <w:abstractNumId w:val="89"/>
  </w:num>
  <w:num w:numId="11">
    <w:abstractNumId w:val="101"/>
    <w:lvlOverride w:ilvl="0">
      <w:startOverride w:val="1"/>
    </w:lvlOverride>
  </w:num>
  <w:num w:numId="12">
    <w:abstractNumId w:val="67"/>
  </w:num>
  <w:num w:numId="13">
    <w:abstractNumId w:val="109"/>
  </w:num>
  <w:num w:numId="14">
    <w:abstractNumId w:val="46"/>
  </w:num>
  <w:num w:numId="15">
    <w:abstractNumId w:val="78"/>
  </w:num>
  <w:num w:numId="16">
    <w:abstractNumId w:val="73"/>
  </w:num>
  <w:num w:numId="17">
    <w:abstractNumId w:val="27"/>
  </w:num>
  <w:num w:numId="18">
    <w:abstractNumId w:val="101"/>
    <w:lvlOverride w:ilvl="0">
      <w:startOverride w:val="1"/>
    </w:lvlOverride>
  </w:num>
  <w:num w:numId="19">
    <w:abstractNumId w:val="101"/>
    <w:lvlOverride w:ilvl="0">
      <w:startOverride w:val="1"/>
    </w:lvlOverride>
  </w:num>
  <w:num w:numId="20">
    <w:abstractNumId w:val="101"/>
    <w:lvlOverride w:ilvl="0">
      <w:startOverride w:val="1"/>
    </w:lvlOverride>
  </w:num>
  <w:num w:numId="21">
    <w:abstractNumId w:val="101"/>
    <w:lvlOverride w:ilvl="0">
      <w:startOverride w:val="1"/>
    </w:lvlOverride>
  </w:num>
  <w:num w:numId="22">
    <w:abstractNumId w:val="52"/>
  </w:num>
  <w:num w:numId="23">
    <w:abstractNumId w:val="19"/>
  </w:num>
  <w:num w:numId="24">
    <w:abstractNumId w:val="0"/>
  </w:num>
  <w:num w:numId="25">
    <w:abstractNumId w:val="98"/>
  </w:num>
  <w:num w:numId="26">
    <w:abstractNumId w:val="97"/>
  </w:num>
  <w:num w:numId="27">
    <w:abstractNumId w:val="57"/>
  </w:num>
  <w:num w:numId="28">
    <w:abstractNumId w:val="59"/>
  </w:num>
  <w:num w:numId="29">
    <w:abstractNumId w:val="75"/>
  </w:num>
  <w:num w:numId="30">
    <w:abstractNumId w:val="39"/>
  </w:num>
  <w:num w:numId="31">
    <w:abstractNumId w:val="20"/>
  </w:num>
  <w:num w:numId="32">
    <w:abstractNumId w:val="93"/>
  </w:num>
  <w:num w:numId="33">
    <w:abstractNumId w:val="86"/>
  </w:num>
  <w:num w:numId="34">
    <w:abstractNumId w:val="106"/>
  </w:num>
  <w:num w:numId="35">
    <w:abstractNumId w:val="80"/>
  </w:num>
  <w:num w:numId="36">
    <w:abstractNumId w:val="101"/>
    <w:lvlOverride w:ilvl="0">
      <w:startOverride w:val="1"/>
    </w:lvlOverride>
  </w:num>
  <w:num w:numId="37">
    <w:abstractNumId w:val="116"/>
  </w:num>
  <w:num w:numId="38">
    <w:abstractNumId w:val="101"/>
    <w:lvlOverride w:ilvl="0">
      <w:startOverride w:val="1"/>
    </w:lvlOverride>
  </w:num>
  <w:num w:numId="39">
    <w:abstractNumId w:val="101"/>
    <w:lvlOverride w:ilvl="0">
      <w:startOverride w:val="1"/>
    </w:lvlOverride>
  </w:num>
  <w:num w:numId="40">
    <w:abstractNumId w:val="101"/>
    <w:lvlOverride w:ilvl="0">
      <w:startOverride w:val="1"/>
    </w:lvlOverride>
  </w:num>
  <w:num w:numId="41">
    <w:abstractNumId w:val="101"/>
    <w:lvlOverride w:ilvl="0">
      <w:startOverride w:val="1"/>
    </w:lvlOverride>
  </w:num>
  <w:num w:numId="42">
    <w:abstractNumId w:val="101"/>
    <w:lvlOverride w:ilvl="0">
      <w:startOverride w:val="1"/>
    </w:lvlOverride>
  </w:num>
  <w:num w:numId="43">
    <w:abstractNumId w:val="101"/>
  </w:num>
  <w:num w:numId="44">
    <w:abstractNumId w:val="101"/>
    <w:lvlOverride w:ilvl="0">
      <w:startOverride w:val="1"/>
    </w:lvlOverride>
  </w:num>
  <w:num w:numId="45">
    <w:abstractNumId w:val="101"/>
    <w:lvlOverride w:ilvl="0">
      <w:startOverride w:val="1"/>
    </w:lvlOverride>
  </w:num>
  <w:num w:numId="46">
    <w:abstractNumId w:val="101"/>
    <w:lvlOverride w:ilvl="0">
      <w:startOverride w:val="1"/>
    </w:lvlOverride>
  </w:num>
  <w:num w:numId="47">
    <w:abstractNumId w:val="101"/>
    <w:lvlOverride w:ilvl="0">
      <w:startOverride w:val="1"/>
    </w:lvlOverride>
  </w:num>
  <w:num w:numId="48">
    <w:abstractNumId w:val="101"/>
    <w:lvlOverride w:ilvl="0">
      <w:startOverride w:val="1"/>
    </w:lvlOverride>
  </w:num>
  <w:num w:numId="49">
    <w:abstractNumId w:val="101"/>
    <w:lvlOverride w:ilvl="0">
      <w:startOverride w:val="1"/>
    </w:lvlOverride>
  </w:num>
  <w:num w:numId="50">
    <w:abstractNumId w:val="101"/>
    <w:lvlOverride w:ilvl="0">
      <w:startOverride w:val="1"/>
    </w:lvlOverride>
  </w:num>
  <w:num w:numId="51">
    <w:abstractNumId w:val="101"/>
    <w:lvlOverride w:ilvl="0">
      <w:startOverride w:val="1"/>
    </w:lvlOverride>
  </w:num>
  <w:num w:numId="52">
    <w:abstractNumId w:val="101"/>
    <w:lvlOverride w:ilvl="0">
      <w:startOverride w:val="1"/>
    </w:lvlOverride>
  </w:num>
  <w:num w:numId="53">
    <w:abstractNumId w:val="101"/>
    <w:lvlOverride w:ilvl="0">
      <w:startOverride w:val="1"/>
    </w:lvlOverride>
  </w:num>
  <w:num w:numId="54">
    <w:abstractNumId w:val="101"/>
    <w:lvlOverride w:ilvl="0">
      <w:startOverride w:val="1"/>
    </w:lvlOverride>
  </w:num>
  <w:num w:numId="55">
    <w:abstractNumId w:val="101"/>
    <w:lvlOverride w:ilvl="0">
      <w:startOverride w:val="1"/>
    </w:lvlOverride>
  </w:num>
  <w:num w:numId="56">
    <w:abstractNumId w:val="101"/>
    <w:lvlOverride w:ilvl="0">
      <w:startOverride w:val="1"/>
    </w:lvlOverride>
  </w:num>
  <w:num w:numId="57">
    <w:abstractNumId w:val="101"/>
    <w:lvlOverride w:ilvl="0">
      <w:startOverride w:val="1"/>
    </w:lvlOverride>
  </w:num>
  <w:num w:numId="58">
    <w:abstractNumId w:val="101"/>
  </w:num>
  <w:num w:numId="59">
    <w:abstractNumId w:val="42"/>
  </w:num>
  <w:num w:numId="60">
    <w:abstractNumId w:val="29"/>
  </w:num>
  <w:num w:numId="61">
    <w:abstractNumId w:val="100"/>
  </w:num>
  <w:num w:numId="62">
    <w:abstractNumId w:val="8"/>
  </w:num>
  <w:num w:numId="63">
    <w:abstractNumId w:val="41"/>
  </w:num>
  <w:num w:numId="64">
    <w:abstractNumId w:val="66"/>
  </w:num>
  <w:num w:numId="65">
    <w:abstractNumId w:val="7"/>
  </w:num>
  <w:num w:numId="66">
    <w:abstractNumId w:val="48"/>
  </w:num>
  <w:num w:numId="67">
    <w:abstractNumId w:val="74"/>
    <w:lvlOverride w:ilvl="0">
      <w:startOverride w:val="1"/>
    </w:lvlOverride>
  </w:num>
  <w:num w:numId="68">
    <w:abstractNumId w:val="14"/>
  </w:num>
  <w:num w:numId="69">
    <w:abstractNumId w:val="110"/>
  </w:num>
  <w:num w:numId="70">
    <w:abstractNumId w:val="104"/>
  </w:num>
  <w:num w:numId="71">
    <w:abstractNumId w:val="99"/>
  </w:num>
  <w:num w:numId="72">
    <w:abstractNumId w:val="53"/>
  </w:num>
  <w:num w:numId="73">
    <w:abstractNumId w:val="51"/>
  </w:num>
  <w:num w:numId="74">
    <w:abstractNumId w:val="3"/>
  </w:num>
  <w:num w:numId="75">
    <w:abstractNumId w:val="114"/>
  </w:num>
  <w:num w:numId="76">
    <w:abstractNumId w:val="15"/>
  </w:num>
  <w:num w:numId="77">
    <w:abstractNumId w:val="111"/>
  </w:num>
  <w:num w:numId="78">
    <w:abstractNumId w:val="69"/>
  </w:num>
  <w:num w:numId="79">
    <w:abstractNumId w:val="91"/>
  </w:num>
  <w:num w:numId="80">
    <w:abstractNumId w:val="76"/>
  </w:num>
  <w:num w:numId="81">
    <w:abstractNumId w:val="72"/>
  </w:num>
  <w:num w:numId="82">
    <w:abstractNumId w:val="4"/>
  </w:num>
  <w:num w:numId="83">
    <w:abstractNumId w:val="84"/>
  </w:num>
  <w:num w:numId="84">
    <w:abstractNumId w:val="74"/>
    <w:lvlOverride w:ilvl="0">
      <w:startOverride w:val="1"/>
    </w:lvlOverride>
  </w:num>
  <w:num w:numId="85">
    <w:abstractNumId w:val="38"/>
  </w:num>
  <w:num w:numId="86">
    <w:abstractNumId w:val="105"/>
  </w:num>
  <w:num w:numId="87">
    <w:abstractNumId w:val="23"/>
  </w:num>
  <w:num w:numId="88">
    <w:abstractNumId w:val="77"/>
  </w:num>
  <w:num w:numId="89">
    <w:abstractNumId w:val="43"/>
  </w:num>
  <w:num w:numId="90">
    <w:abstractNumId w:val="103"/>
  </w:num>
  <w:num w:numId="91">
    <w:abstractNumId w:val="21"/>
  </w:num>
  <w:num w:numId="92">
    <w:abstractNumId w:val="95"/>
  </w:num>
  <w:num w:numId="93">
    <w:abstractNumId w:val="2"/>
  </w:num>
  <w:num w:numId="94">
    <w:abstractNumId w:val="28"/>
  </w:num>
  <w:num w:numId="95">
    <w:abstractNumId w:val="54"/>
  </w:num>
  <w:num w:numId="96">
    <w:abstractNumId w:val="22"/>
  </w:num>
  <w:num w:numId="97">
    <w:abstractNumId w:val="37"/>
  </w:num>
  <w:num w:numId="98">
    <w:abstractNumId w:val="13"/>
  </w:num>
  <w:num w:numId="99">
    <w:abstractNumId w:val="25"/>
  </w:num>
  <w:num w:numId="100">
    <w:abstractNumId w:val="79"/>
  </w:num>
  <w:num w:numId="101">
    <w:abstractNumId w:val="90"/>
  </w:num>
  <w:num w:numId="102">
    <w:abstractNumId w:val="83"/>
  </w:num>
  <w:num w:numId="103">
    <w:abstractNumId w:val="17"/>
  </w:num>
  <w:num w:numId="104">
    <w:abstractNumId w:val="115"/>
  </w:num>
  <w:num w:numId="105">
    <w:abstractNumId w:val="81"/>
  </w:num>
  <w:num w:numId="106">
    <w:abstractNumId w:val="108"/>
  </w:num>
  <w:num w:numId="107">
    <w:abstractNumId w:val="1"/>
  </w:num>
  <w:num w:numId="108">
    <w:abstractNumId w:val="117"/>
  </w:num>
  <w:num w:numId="109">
    <w:abstractNumId w:val="16"/>
  </w:num>
  <w:num w:numId="110">
    <w:abstractNumId w:val="107"/>
  </w:num>
  <w:num w:numId="111">
    <w:abstractNumId w:val="87"/>
  </w:num>
  <w:num w:numId="112">
    <w:abstractNumId w:val="56"/>
  </w:num>
  <w:num w:numId="113">
    <w:abstractNumId w:val="62"/>
  </w:num>
  <w:num w:numId="114">
    <w:abstractNumId w:val="36"/>
  </w:num>
  <w:num w:numId="115">
    <w:abstractNumId w:val="34"/>
  </w:num>
  <w:num w:numId="116">
    <w:abstractNumId w:val="18"/>
  </w:num>
  <w:num w:numId="117">
    <w:abstractNumId w:val="94"/>
  </w:num>
  <w:num w:numId="118">
    <w:abstractNumId w:val="63"/>
  </w:num>
  <w:num w:numId="119">
    <w:abstractNumId w:val="74"/>
    <w:lvlOverride w:ilvl="0">
      <w:startOverride w:val="1"/>
    </w:lvlOverride>
  </w:num>
  <w:num w:numId="120">
    <w:abstractNumId w:val="74"/>
    <w:lvlOverride w:ilvl="0">
      <w:startOverride w:val="1"/>
    </w:lvlOverride>
  </w:num>
  <w:num w:numId="121">
    <w:abstractNumId w:val="74"/>
  </w:num>
  <w:num w:numId="122">
    <w:abstractNumId w:val="74"/>
    <w:lvlOverride w:ilvl="0">
      <w:startOverride w:val="1"/>
    </w:lvlOverride>
  </w:num>
  <w:num w:numId="123">
    <w:abstractNumId w:val="88"/>
  </w:num>
  <w:num w:numId="124">
    <w:abstractNumId w:val="60"/>
  </w:num>
  <w:num w:numId="125">
    <w:abstractNumId w:val="55"/>
  </w:num>
  <w:num w:numId="126">
    <w:abstractNumId w:val="74"/>
    <w:lvlOverride w:ilvl="0">
      <w:startOverride w:val="1"/>
    </w:lvlOverride>
  </w:num>
  <w:num w:numId="127">
    <w:abstractNumId w:val="70"/>
  </w:num>
  <w:num w:numId="128">
    <w:abstractNumId w:val="26"/>
  </w:num>
  <w:num w:numId="129">
    <w:abstractNumId w:val="35"/>
  </w:num>
  <w:num w:numId="130">
    <w:abstractNumId w:val="74"/>
    <w:lvlOverride w:ilvl="0">
      <w:startOverride w:val="1"/>
    </w:lvlOverride>
  </w:num>
  <w:num w:numId="131">
    <w:abstractNumId w:val="49"/>
  </w:num>
  <w:num w:numId="132">
    <w:abstractNumId w:val="47"/>
  </w:num>
  <w:num w:numId="133">
    <w:abstractNumId w:val="64"/>
  </w:num>
  <w:num w:numId="134">
    <w:abstractNumId w:val="6"/>
  </w:num>
  <w:num w:numId="135">
    <w:abstractNumId w:val="58"/>
  </w:num>
  <w:num w:numId="136">
    <w:abstractNumId w:val="68"/>
  </w:num>
  <w:num w:numId="137">
    <w:abstractNumId w:val="32"/>
  </w:num>
  <w:num w:numId="138">
    <w:abstractNumId w:val="45"/>
  </w:num>
  <w:num w:numId="139">
    <w:abstractNumId w:val="10"/>
  </w:num>
  <w:num w:numId="140">
    <w:abstractNumId w:val="12"/>
  </w:num>
  <w:num w:numId="141">
    <w:abstractNumId w:val="24"/>
  </w:num>
  <w:num w:numId="142">
    <w:abstractNumId w:val="5"/>
  </w:num>
  <w:num w:numId="143">
    <w:abstractNumId w:val="112"/>
  </w:num>
  <w:num w:numId="144">
    <w:abstractNumId w:val="118"/>
  </w:num>
  <w:num w:numId="145">
    <w:abstractNumId w:val="85"/>
  </w:num>
  <w:num w:numId="146">
    <w:abstractNumId w:val="50"/>
  </w:num>
  <w:num w:numId="147">
    <w:abstractNumId w:val="65"/>
  </w:num>
  <w:num w:numId="148">
    <w:abstractNumId w:val="33"/>
  </w:num>
  <w:num w:numId="149">
    <w:abstractNumId w:val="61"/>
  </w:num>
  <w:num w:numId="150">
    <w:abstractNumId w:val="9"/>
  </w:num>
  <w:num w:numId="151">
    <w:abstractNumId w:val="102"/>
  </w:num>
  <w:num w:numId="152">
    <w:abstractNumId w:val="71"/>
  </w:num>
  <w:numIdMacAtCleanup w:val="14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onika Bohacova">
    <w15:presenceInfo w15:providerId="AD" w15:userId="S-1-5-21-1935396879-2733818854-2105099567-117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evenAndOddHeaders/>
  <w:characterSpacingControl w:val="doNotCompress"/>
  <w:hdrShapeDefaults>
    <o:shapedefaults v:ext="edit" spidmax="104449">
      <o:colormru v:ext="edit" colors="#c73d3d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01A"/>
    <w:rsid w:val="000001E0"/>
    <w:rsid w:val="0000052E"/>
    <w:rsid w:val="0000068E"/>
    <w:rsid w:val="00000D8F"/>
    <w:rsid w:val="00001695"/>
    <w:rsid w:val="00002621"/>
    <w:rsid w:val="00002B9F"/>
    <w:rsid w:val="00002F04"/>
    <w:rsid w:val="0000334D"/>
    <w:rsid w:val="0000339A"/>
    <w:rsid w:val="0000464D"/>
    <w:rsid w:val="0000587F"/>
    <w:rsid w:val="00007269"/>
    <w:rsid w:val="000072DC"/>
    <w:rsid w:val="00010ADB"/>
    <w:rsid w:val="00010DCD"/>
    <w:rsid w:val="00011575"/>
    <w:rsid w:val="000118B3"/>
    <w:rsid w:val="00011F02"/>
    <w:rsid w:val="00012E2A"/>
    <w:rsid w:val="0001357A"/>
    <w:rsid w:val="00013C18"/>
    <w:rsid w:val="000148AA"/>
    <w:rsid w:val="00014E04"/>
    <w:rsid w:val="00015249"/>
    <w:rsid w:val="000152FE"/>
    <w:rsid w:val="000155F7"/>
    <w:rsid w:val="00015A0B"/>
    <w:rsid w:val="00015ABD"/>
    <w:rsid w:val="000161D7"/>
    <w:rsid w:val="000161F4"/>
    <w:rsid w:val="00016582"/>
    <w:rsid w:val="00016638"/>
    <w:rsid w:val="000167FF"/>
    <w:rsid w:val="00016AB0"/>
    <w:rsid w:val="00017119"/>
    <w:rsid w:val="00017F1D"/>
    <w:rsid w:val="00020790"/>
    <w:rsid w:val="00020F96"/>
    <w:rsid w:val="0002124D"/>
    <w:rsid w:val="00021473"/>
    <w:rsid w:val="00021679"/>
    <w:rsid w:val="00021875"/>
    <w:rsid w:val="00021BAD"/>
    <w:rsid w:val="00021F8B"/>
    <w:rsid w:val="00022553"/>
    <w:rsid w:val="00022B3C"/>
    <w:rsid w:val="000231C1"/>
    <w:rsid w:val="00023C69"/>
    <w:rsid w:val="00023D5D"/>
    <w:rsid w:val="00023E6F"/>
    <w:rsid w:val="00024786"/>
    <w:rsid w:val="00024827"/>
    <w:rsid w:val="000249AA"/>
    <w:rsid w:val="00025A53"/>
    <w:rsid w:val="00025A74"/>
    <w:rsid w:val="0002625F"/>
    <w:rsid w:val="00026B3F"/>
    <w:rsid w:val="00027A52"/>
    <w:rsid w:val="00027A6F"/>
    <w:rsid w:val="00027DCD"/>
    <w:rsid w:val="00027DE3"/>
    <w:rsid w:val="000301F3"/>
    <w:rsid w:val="000303A7"/>
    <w:rsid w:val="0003105F"/>
    <w:rsid w:val="0003117B"/>
    <w:rsid w:val="00031D07"/>
    <w:rsid w:val="00032121"/>
    <w:rsid w:val="000328B8"/>
    <w:rsid w:val="00033002"/>
    <w:rsid w:val="000338A3"/>
    <w:rsid w:val="00034177"/>
    <w:rsid w:val="000348D0"/>
    <w:rsid w:val="00034A60"/>
    <w:rsid w:val="00034B8E"/>
    <w:rsid w:val="00035A70"/>
    <w:rsid w:val="00036B28"/>
    <w:rsid w:val="00036E30"/>
    <w:rsid w:val="000370AB"/>
    <w:rsid w:val="0003712A"/>
    <w:rsid w:val="000372F3"/>
    <w:rsid w:val="0003768B"/>
    <w:rsid w:val="000400D2"/>
    <w:rsid w:val="00040C2A"/>
    <w:rsid w:val="00041067"/>
    <w:rsid w:val="0004126F"/>
    <w:rsid w:val="00041296"/>
    <w:rsid w:val="000422E9"/>
    <w:rsid w:val="00042844"/>
    <w:rsid w:val="00043959"/>
    <w:rsid w:val="00043A21"/>
    <w:rsid w:val="00043E8B"/>
    <w:rsid w:val="000440AF"/>
    <w:rsid w:val="00044D05"/>
    <w:rsid w:val="00044F49"/>
    <w:rsid w:val="00045273"/>
    <w:rsid w:val="0004591F"/>
    <w:rsid w:val="00045C8C"/>
    <w:rsid w:val="00045F52"/>
    <w:rsid w:val="00046014"/>
    <w:rsid w:val="0004616C"/>
    <w:rsid w:val="0004657D"/>
    <w:rsid w:val="0004677E"/>
    <w:rsid w:val="00046A11"/>
    <w:rsid w:val="00047B56"/>
    <w:rsid w:val="00050ACE"/>
    <w:rsid w:val="00051B2E"/>
    <w:rsid w:val="00051B48"/>
    <w:rsid w:val="00051FC8"/>
    <w:rsid w:val="000523CD"/>
    <w:rsid w:val="00052C8C"/>
    <w:rsid w:val="00052D9D"/>
    <w:rsid w:val="00052DE3"/>
    <w:rsid w:val="00052E8C"/>
    <w:rsid w:val="00052FC2"/>
    <w:rsid w:val="0005305A"/>
    <w:rsid w:val="00053517"/>
    <w:rsid w:val="00053780"/>
    <w:rsid w:val="00053941"/>
    <w:rsid w:val="00054225"/>
    <w:rsid w:val="00054CE2"/>
    <w:rsid w:val="00054DB8"/>
    <w:rsid w:val="000552E4"/>
    <w:rsid w:val="000559F2"/>
    <w:rsid w:val="00055A79"/>
    <w:rsid w:val="00055A9A"/>
    <w:rsid w:val="00055E93"/>
    <w:rsid w:val="00056654"/>
    <w:rsid w:val="000566E4"/>
    <w:rsid w:val="0005678B"/>
    <w:rsid w:val="00057074"/>
    <w:rsid w:val="000571DC"/>
    <w:rsid w:val="000577A1"/>
    <w:rsid w:val="00057C50"/>
    <w:rsid w:val="00057F37"/>
    <w:rsid w:val="0006031A"/>
    <w:rsid w:val="00060390"/>
    <w:rsid w:val="000605FC"/>
    <w:rsid w:val="000609D1"/>
    <w:rsid w:val="0006125B"/>
    <w:rsid w:val="00061A79"/>
    <w:rsid w:val="00061E21"/>
    <w:rsid w:val="00062208"/>
    <w:rsid w:val="0006237C"/>
    <w:rsid w:val="00062517"/>
    <w:rsid w:val="000629E7"/>
    <w:rsid w:val="00063668"/>
    <w:rsid w:val="00063D9F"/>
    <w:rsid w:val="00064069"/>
    <w:rsid w:val="000640C4"/>
    <w:rsid w:val="000644B4"/>
    <w:rsid w:val="000650AD"/>
    <w:rsid w:val="00065206"/>
    <w:rsid w:val="00065728"/>
    <w:rsid w:val="00065A5A"/>
    <w:rsid w:val="00065CF3"/>
    <w:rsid w:val="00065FE8"/>
    <w:rsid w:val="00066343"/>
    <w:rsid w:val="0006669F"/>
    <w:rsid w:val="000668CD"/>
    <w:rsid w:val="00066975"/>
    <w:rsid w:val="00066E10"/>
    <w:rsid w:val="00066EB9"/>
    <w:rsid w:val="000673BB"/>
    <w:rsid w:val="00067792"/>
    <w:rsid w:val="00067821"/>
    <w:rsid w:val="000679D5"/>
    <w:rsid w:val="00067C57"/>
    <w:rsid w:val="000700B2"/>
    <w:rsid w:val="000707C4"/>
    <w:rsid w:val="00070B7F"/>
    <w:rsid w:val="00070D69"/>
    <w:rsid w:val="0007134C"/>
    <w:rsid w:val="00071948"/>
    <w:rsid w:val="000719E2"/>
    <w:rsid w:val="00071A65"/>
    <w:rsid w:val="000721AC"/>
    <w:rsid w:val="00072430"/>
    <w:rsid w:val="0007273C"/>
    <w:rsid w:val="00072852"/>
    <w:rsid w:val="0007346B"/>
    <w:rsid w:val="00073814"/>
    <w:rsid w:val="00073AB8"/>
    <w:rsid w:val="00073BAC"/>
    <w:rsid w:val="000741A8"/>
    <w:rsid w:val="00075851"/>
    <w:rsid w:val="00075AA0"/>
    <w:rsid w:val="00075B22"/>
    <w:rsid w:val="00076465"/>
    <w:rsid w:val="000769C3"/>
    <w:rsid w:val="00076AB6"/>
    <w:rsid w:val="00076BC6"/>
    <w:rsid w:val="00077C24"/>
    <w:rsid w:val="00080084"/>
    <w:rsid w:val="00080C5B"/>
    <w:rsid w:val="00081029"/>
    <w:rsid w:val="000812D1"/>
    <w:rsid w:val="0008183F"/>
    <w:rsid w:val="000822FE"/>
    <w:rsid w:val="000835CD"/>
    <w:rsid w:val="000835F7"/>
    <w:rsid w:val="00083C1F"/>
    <w:rsid w:val="00083F3D"/>
    <w:rsid w:val="00084193"/>
    <w:rsid w:val="000842E6"/>
    <w:rsid w:val="00085100"/>
    <w:rsid w:val="000852B4"/>
    <w:rsid w:val="000859CD"/>
    <w:rsid w:val="000872BC"/>
    <w:rsid w:val="000874D5"/>
    <w:rsid w:val="00087680"/>
    <w:rsid w:val="000900F7"/>
    <w:rsid w:val="000902F7"/>
    <w:rsid w:val="00090809"/>
    <w:rsid w:val="00090A30"/>
    <w:rsid w:val="00091915"/>
    <w:rsid w:val="00091A69"/>
    <w:rsid w:val="00092513"/>
    <w:rsid w:val="00092D18"/>
    <w:rsid w:val="000935D4"/>
    <w:rsid w:val="00094190"/>
    <w:rsid w:val="00094AE7"/>
    <w:rsid w:val="00095085"/>
    <w:rsid w:val="00095A19"/>
    <w:rsid w:val="0009602C"/>
    <w:rsid w:val="000964BD"/>
    <w:rsid w:val="00096C6D"/>
    <w:rsid w:val="000970B4"/>
    <w:rsid w:val="0009735D"/>
    <w:rsid w:val="00097BF4"/>
    <w:rsid w:val="00097CE7"/>
    <w:rsid w:val="000A0CBC"/>
    <w:rsid w:val="000A184A"/>
    <w:rsid w:val="000A2026"/>
    <w:rsid w:val="000A234C"/>
    <w:rsid w:val="000A2A07"/>
    <w:rsid w:val="000A30B3"/>
    <w:rsid w:val="000A35E1"/>
    <w:rsid w:val="000A38E3"/>
    <w:rsid w:val="000A3C4A"/>
    <w:rsid w:val="000A3CB3"/>
    <w:rsid w:val="000A426B"/>
    <w:rsid w:val="000A479C"/>
    <w:rsid w:val="000A483C"/>
    <w:rsid w:val="000A4901"/>
    <w:rsid w:val="000A49E5"/>
    <w:rsid w:val="000A4A7C"/>
    <w:rsid w:val="000A55EA"/>
    <w:rsid w:val="000A57B5"/>
    <w:rsid w:val="000A6224"/>
    <w:rsid w:val="000A6502"/>
    <w:rsid w:val="000A692A"/>
    <w:rsid w:val="000A6AF0"/>
    <w:rsid w:val="000A6C1A"/>
    <w:rsid w:val="000A6D38"/>
    <w:rsid w:val="000A7695"/>
    <w:rsid w:val="000A799E"/>
    <w:rsid w:val="000A7C12"/>
    <w:rsid w:val="000A7CB9"/>
    <w:rsid w:val="000B064C"/>
    <w:rsid w:val="000B06EC"/>
    <w:rsid w:val="000B0757"/>
    <w:rsid w:val="000B094D"/>
    <w:rsid w:val="000B13E3"/>
    <w:rsid w:val="000B15B7"/>
    <w:rsid w:val="000B238C"/>
    <w:rsid w:val="000B276F"/>
    <w:rsid w:val="000B2F7C"/>
    <w:rsid w:val="000B47B5"/>
    <w:rsid w:val="000B4F06"/>
    <w:rsid w:val="000B55D2"/>
    <w:rsid w:val="000B5711"/>
    <w:rsid w:val="000B57C8"/>
    <w:rsid w:val="000B6387"/>
    <w:rsid w:val="000B6D4B"/>
    <w:rsid w:val="000B6F24"/>
    <w:rsid w:val="000B746D"/>
    <w:rsid w:val="000B7695"/>
    <w:rsid w:val="000B79E2"/>
    <w:rsid w:val="000C0139"/>
    <w:rsid w:val="000C0BE7"/>
    <w:rsid w:val="000C14BE"/>
    <w:rsid w:val="000C2128"/>
    <w:rsid w:val="000C214E"/>
    <w:rsid w:val="000C2C53"/>
    <w:rsid w:val="000C300E"/>
    <w:rsid w:val="000C33A1"/>
    <w:rsid w:val="000C4191"/>
    <w:rsid w:val="000C485D"/>
    <w:rsid w:val="000C4D37"/>
    <w:rsid w:val="000C4FAB"/>
    <w:rsid w:val="000C54EB"/>
    <w:rsid w:val="000C57A5"/>
    <w:rsid w:val="000C5FA9"/>
    <w:rsid w:val="000C64BE"/>
    <w:rsid w:val="000C67F5"/>
    <w:rsid w:val="000C7293"/>
    <w:rsid w:val="000D011D"/>
    <w:rsid w:val="000D0147"/>
    <w:rsid w:val="000D0238"/>
    <w:rsid w:val="000D0513"/>
    <w:rsid w:val="000D05D5"/>
    <w:rsid w:val="000D0C4E"/>
    <w:rsid w:val="000D0FA2"/>
    <w:rsid w:val="000D12E1"/>
    <w:rsid w:val="000D15DE"/>
    <w:rsid w:val="000D1E29"/>
    <w:rsid w:val="000D1F73"/>
    <w:rsid w:val="000D3124"/>
    <w:rsid w:val="000D3420"/>
    <w:rsid w:val="000D35AB"/>
    <w:rsid w:val="000D38C2"/>
    <w:rsid w:val="000D3C4D"/>
    <w:rsid w:val="000D3FCD"/>
    <w:rsid w:val="000D4397"/>
    <w:rsid w:val="000D485F"/>
    <w:rsid w:val="000D5DA3"/>
    <w:rsid w:val="000D78F0"/>
    <w:rsid w:val="000E0270"/>
    <w:rsid w:val="000E04CB"/>
    <w:rsid w:val="000E0A79"/>
    <w:rsid w:val="000E0C89"/>
    <w:rsid w:val="000E1739"/>
    <w:rsid w:val="000E1F5D"/>
    <w:rsid w:val="000E239B"/>
    <w:rsid w:val="000E2DDA"/>
    <w:rsid w:val="000E30F9"/>
    <w:rsid w:val="000E35F1"/>
    <w:rsid w:val="000E3E60"/>
    <w:rsid w:val="000E3EBE"/>
    <w:rsid w:val="000E3F8A"/>
    <w:rsid w:val="000E409E"/>
    <w:rsid w:val="000E43E7"/>
    <w:rsid w:val="000E449B"/>
    <w:rsid w:val="000E451A"/>
    <w:rsid w:val="000E4FAB"/>
    <w:rsid w:val="000E57F4"/>
    <w:rsid w:val="000E5A78"/>
    <w:rsid w:val="000E5B7A"/>
    <w:rsid w:val="000E64BB"/>
    <w:rsid w:val="000E654D"/>
    <w:rsid w:val="000E7405"/>
    <w:rsid w:val="000E77C7"/>
    <w:rsid w:val="000E7948"/>
    <w:rsid w:val="000E7C41"/>
    <w:rsid w:val="000E7CFB"/>
    <w:rsid w:val="000F02D9"/>
    <w:rsid w:val="000F07E0"/>
    <w:rsid w:val="000F0843"/>
    <w:rsid w:val="000F0CDB"/>
    <w:rsid w:val="000F0F2F"/>
    <w:rsid w:val="000F115E"/>
    <w:rsid w:val="000F121E"/>
    <w:rsid w:val="000F1A3E"/>
    <w:rsid w:val="000F1EB8"/>
    <w:rsid w:val="000F22E2"/>
    <w:rsid w:val="000F243D"/>
    <w:rsid w:val="000F246A"/>
    <w:rsid w:val="000F2482"/>
    <w:rsid w:val="000F2999"/>
    <w:rsid w:val="000F310F"/>
    <w:rsid w:val="000F42AB"/>
    <w:rsid w:val="000F48AD"/>
    <w:rsid w:val="000F4DFD"/>
    <w:rsid w:val="000F54A7"/>
    <w:rsid w:val="000F5742"/>
    <w:rsid w:val="000F5F4A"/>
    <w:rsid w:val="000F610E"/>
    <w:rsid w:val="000F6480"/>
    <w:rsid w:val="000F72D6"/>
    <w:rsid w:val="000F7B6B"/>
    <w:rsid w:val="00100042"/>
    <w:rsid w:val="001001E8"/>
    <w:rsid w:val="0010065C"/>
    <w:rsid w:val="0010067B"/>
    <w:rsid w:val="00100D23"/>
    <w:rsid w:val="0010143B"/>
    <w:rsid w:val="001016B7"/>
    <w:rsid w:val="00101744"/>
    <w:rsid w:val="00101C7E"/>
    <w:rsid w:val="00101DD3"/>
    <w:rsid w:val="00102425"/>
    <w:rsid w:val="00102462"/>
    <w:rsid w:val="00102F35"/>
    <w:rsid w:val="00103977"/>
    <w:rsid w:val="0010457C"/>
    <w:rsid w:val="00104679"/>
    <w:rsid w:val="001049FD"/>
    <w:rsid w:val="00104C6E"/>
    <w:rsid w:val="00104F04"/>
    <w:rsid w:val="001056FC"/>
    <w:rsid w:val="00106EA0"/>
    <w:rsid w:val="0010775D"/>
    <w:rsid w:val="00107A7C"/>
    <w:rsid w:val="00107BD6"/>
    <w:rsid w:val="00110104"/>
    <w:rsid w:val="00110556"/>
    <w:rsid w:val="00110A05"/>
    <w:rsid w:val="001116BF"/>
    <w:rsid w:val="00111E40"/>
    <w:rsid w:val="0011261B"/>
    <w:rsid w:val="0011289D"/>
    <w:rsid w:val="00112987"/>
    <w:rsid w:val="00112ACB"/>
    <w:rsid w:val="00112D92"/>
    <w:rsid w:val="00113586"/>
    <w:rsid w:val="001135FD"/>
    <w:rsid w:val="001136BF"/>
    <w:rsid w:val="00113CEC"/>
    <w:rsid w:val="00114C0D"/>
    <w:rsid w:val="001159F4"/>
    <w:rsid w:val="00115BB3"/>
    <w:rsid w:val="00116AC5"/>
    <w:rsid w:val="00116E27"/>
    <w:rsid w:val="00117115"/>
    <w:rsid w:val="001179E2"/>
    <w:rsid w:val="00117B3B"/>
    <w:rsid w:val="00117FB3"/>
    <w:rsid w:val="00120639"/>
    <w:rsid w:val="00120879"/>
    <w:rsid w:val="001209F2"/>
    <w:rsid w:val="00120E76"/>
    <w:rsid w:val="001216F9"/>
    <w:rsid w:val="0012183A"/>
    <w:rsid w:val="00121F45"/>
    <w:rsid w:val="00122A04"/>
    <w:rsid w:val="00122B6E"/>
    <w:rsid w:val="00123042"/>
    <w:rsid w:val="001236FB"/>
    <w:rsid w:val="00123A52"/>
    <w:rsid w:val="0012418D"/>
    <w:rsid w:val="00124812"/>
    <w:rsid w:val="00124A66"/>
    <w:rsid w:val="00124F45"/>
    <w:rsid w:val="00125DE3"/>
    <w:rsid w:val="00125E91"/>
    <w:rsid w:val="00126C3A"/>
    <w:rsid w:val="00127B81"/>
    <w:rsid w:val="00127F54"/>
    <w:rsid w:val="001316C1"/>
    <w:rsid w:val="001318F2"/>
    <w:rsid w:val="00131C05"/>
    <w:rsid w:val="00133972"/>
    <w:rsid w:val="001343E9"/>
    <w:rsid w:val="00134F08"/>
    <w:rsid w:val="00135B9D"/>
    <w:rsid w:val="0013659B"/>
    <w:rsid w:val="00136885"/>
    <w:rsid w:val="00136B1A"/>
    <w:rsid w:val="00136B2B"/>
    <w:rsid w:val="00136DB5"/>
    <w:rsid w:val="00136DEC"/>
    <w:rsid w:val="00137332"/>
    <w:rsid w:val="001379AF"/>
    <w:rsid w:val="00137F94"/>
    <w:rsid w:val="00141143"/>
    <w:rsid w:val="001411E3"/>
    <w:rsid w:val="00141327"/>
    <w:rsid w:val="00141931"/>
    <w:rsid w:val="00142988"/>
    <w:rsid w:val="001438CA"/>
    <w:rsid w:val="001448CF"/>
    <w:rsid w:val="00144C67"/>
    <w:rsid w:val="00145D64"/>
    <w:rsid w:val="00145E7F"/>
    <w:rsid w:val="00146012"/>
    <w:rsid w:val="00146211"/>
    <w:rsid w:val="00146384"/>
    <w:rsid w:val="00147331"/>
    <w:rsid w:val="0014775E"/>
    <w:rsid w:val="00147B11"/>
    <w:rsid w:val="00147BCA"/>
    <w:rsid w:val="00147C07"/>
    <w:rsid w:val="00147CDB"/>
    <w:rsid w:val="00147F01"/>
    <w:rsid w:val="0015005B"/>
    <w:rsid w:val="001504BD"/>
    <w:rsid w:val="001504DF"/>
    <w:rsid w:val="001508F9"/>
    <w:rsid w:val="00150D49"/>
    <w:rsid w:val="00151B29"/>
    <w:rsid w:val="00151CCB"/>
    <w:rsid w:val="001521F7"/>
    <w:rsid w:val="001523A6"/>
    <w:rsid w:val="00152762"/>
    <w:rsid w:val="00152E87"/>
    <w:rsid w:val="00152F31"/>
    <w:rsid w:val="00153785"/>
    <w:rsid w:val="001539DC"/>
    <w:rsid w:val="00153EFA"/>
    <w:rsid w:val="001541B8"/>
    <w:rsid w:val="00154AEF"/>
    <w:rsid w:val="001555FC"/>
    <w:rsid w:val="001559B1"/>
    <w:rsid w:val="00155E17"/>
    <w:rsid w:val="0015655E"/>
    <w:rsid w:val="00156768"/>
    <w:rsid w:val="001567F5"/>
    <w:rsid w:val="00157653"/>
    <w:rsid w:val="00157CA4"/>
    <w:rsid w:val="00160021"/>
    <w:rsid w:val="001606EA"/>
    <w:rsid w:val="001607A6"/>
    <w:rsid w:val="00160B39"/>
    <w:rsid w:val="00161300"/>
    <w:rsid w:val="0016159D"/>
    <w:rsid w:val="001617DB"/>
    <w:rsid w:val="00161D71"/>
    <w:rsid w:val="0016267F"/>
    <w:rsid w:val="00162B93"/>
    <w:rsid w:val="00162C68"/>
    <w:rsid w:val="001635C5"/>
    <w:rsid w:val="00163D6C"/>
    <w:rsid w:val="00163E5D"/>
    <w:rsid w:val="00164008"/>
    <w:rsid w:val="00164F28"/>
    <w:rsid w:val="001651A8"/>
    <w:rsid w:val="0016607D"/>
    <w:rsid w:val="00166448"/>
    <w:rsid w:val="001665D5"/>
    <w:rsid w:val="00166EFB"/>
    <w:rsid w:val="001671B5"/>
    <w:rsid w:val="00167F0C"/>
    <w:rsid w:val="0017020F"/>
    <w:rsid w:val="001707CA"/>
    <w:rsid w:val="001707D1"/>
    <w:rsid w:val="00171DAE"/>
    <w:rsid w:val="00171DDB"/>
    <w:rsid w:val="00172280"/>
    <w:rsid w:val="00172D36"/>
    <w:rsid w:val="00173725"/>
    <w:rsid w:val="0017446B"/>
    <w:rsid w:val="0017528E"/>
    <w:rsid w:val="001752BB"/>
    <w:rsid w:val="001759E3"/>
    <w:rsid w:val="001761FC"/>
    <w:rsid w:val="00176855"/>
    <w:rsid w:val="001768C1"/>
    <w:rsid w:val="00176956"/>
    <w:rsid w:val="00176980"/>
    <w:rsid w:val="00176E2A"/>
    <w:rsid w:val="001774B4"/>
    <w:rsid w:val="00177654"/>
    <w:rsid w:val="00177921"/>
    <w:rsid w:val="001800A8"/>
    <w:rsid w:val="001806EA"/>
    <w:rsid w:val="00180E5F"/>
    <w:rsid w:val="00181B09"/>
    <w:rsid w:val="00181BA7"/>
    <w:rsid w:val="001825AF"/>
    <w:rsid w:val="00182EE4"/>
    <w:rsid w:val="0018370B"/>
    <w:rsid w:val="00183848"/>
    <w:rsid w:val="00183A4F"/>
    <w:rsid w:val="00183B82"/>
    <w:rsid w:val="00183D51"/>
    <w:rsid w:val="00183E31"/>
    <w:rsid w:val="00183F21"/>
    <w:rsid w:val="0018426A"/>
    <w:rsid w:val="001846E9"/>
    <w:rsid w:val="00184807"/>
    <w:rsid w:val="00184AD5"/>
    <w:rsid w:val="00184D71"/>
    <w:rsid w:val="00185E00"/>
    <w:rsid w:val="00186068"/>
    <w:rsid w:val="00186FD9"/>
    <w:rsid w:val="00190033"/>
    <w:rsid w:val="0019112B"/>
    <w:rsid w:val="001917CB"/>
    <w:rsid w:val="001919F1"/>
    <w:rsid w:val="00191BEF"/>
    <w:rsid w:val="00191E84"/>
    <w:rsid w:val="00192606"/>
    <w:rsid w:val="001927FC"/>
    <w:rsid w:val="001932DE"/>
    <w:rsid w:val="00194645"/>
    <w:rsid w:val="001947D6"/>
    <w:rsid w:val="00194C55"/>
    <w:rsid w:val="001950E9"/>
    <w:rsid w:val="00195168"/>
    <w:rsid w:val="001952A5"/>
    <w:rsid w:val="00195393"/>
    <w:rsid w:val="0019595A"/>
    <w:rsid w:val="00195970"/>
    <w:rsid w:val="00195B2E"/>
    <w:rsid w:val="00195C77"/>
    <w:rsid w:val="00196026"/>
    <w:rsid w:val="001967DE"/>
    <w:rsid w:val="00196A79"/>
    <w:rsid w:val="00196DAB"/>
    <w:rsid w:val="00196EB4"/>
    <w:rsid w:val="00197070"/>
    <w:rsid w:val="00197388"/>
    <w:rsid w:val="0019741B"/>
    <w:rsid w:val="00197D31"/>
    <w:rsid w:val="00197FF7"/>
    <w:rsid w:val="00197FFC"/>
    <w:rsid w:val="001A0069"/>
    <w:rsid w:val="001A0292"/>
    <w:rsid w:val="001A038E"/>
    <w:rsid w:val="001A05D4"/>
    <w:rsid w:val="001A0642"/>
    <w:rsid w:val="001A0C24"/>
    <w:rsid w:val="001A0DAD"/>
    <w:rsid w:val="001A13E8"/>
    <w:rsid w:val="001A14E8"/>
    <w:rsid w:val="001A1683"/>
    <w:rsid w:val="001A1A54"/>
    <w:rsid w:val="001A1ADC"/>
    <w:rsid w:val="001A1E44"/>
    <w:rsid w:val="001A2551"/>
    <w:rsid w:val="001A25C0"/>
    <w:rsid w:val="001A2B58"/>
    <w:rsid w:val="001A2D76"/>
    <w:rsid w:val="001A31E5"/>
    <w:rsid w:val="001A3A78"/>
    <w:rsid w:val="001A4229"/>
    <w:rsid w:val="001A4FC4"/>
    <w:rsid w:val="001A5132"/>
    <w:rsid w:val="001A5206"/>
    <w:rsid w:val="001A5428"/>
    <w:rsid w:val="001A5AE8"/>
    <w:rsid w:val="001A5E5D"/>
    <w:rsid w:val="001A6007"/>
    <w:rsid w:val="001A618D"/>
    <w:rsid w:val="001A6544"/>
    <w:rsid w:val="001A6AEF"/>
    <w:rsid w:val="001A7648"/>
    <w:rsid w:val="001A794C"/>
    <w:rsid w:val="001B0456"/>
    <w:rsid w:val="001B0EDC"/>
    <w:rsid w:val="001B1864"/>
    <w:rsid w:val="001B1A88"/>
    <w:rsid w:val="001B32B5"/>
    <w:rsid w:val="001B342E"/>
    <w:rsid w:val="001B3FA9"/>
    <w:rsid w:val="001B409F"/>
    <w:rsid w:val="001B576F"/>
    <w:rsid w:val="001B57D2"/>
    <w:rsid w:val="001B59DF"/>
    <w:rsid w:val="001B5EB0"/>
    <w:rsid w:val="001B699E"/>
    <w:rsid w:val="001B69BB"/>
    <w:rsid w:val="001B755B"/>
    <w:rsid w:val="001B75B3"/>
    <w:rsid w:val="001B78CB"/>
    <w:rsid w:val="001C01F1"/>
    <w:rsid w:val="001C0E75"/>
    <w:rsid w:val="001C1D7E"/>
    <w:rsid w:val="001C1DDE"/>
    <w:rsid w:val="001C1F6E"/>
    <w:rsid w:val="001C26ED"/>
    <w:rsid w:val="001C2A92"/>
    <w:rsid w:val="001C30C2"/>
    <w:rsid w:val="001C3458"/>
    <w:rsid w:val="001C3A2F"/>
    <w:rsid w:val="001C4A5B"/>
    <w:rsid w:val="001C4AB1"/>
    <w:rsid w:val="001C4AD0"/>
    <w:rsid w:val="001C55E8"/>
    <w:rsid w:val="001C5D63"/>
    <w:rsid w:val="001C60C4"/>
    <w:rsid w:val="001C7CDA"/>
    <w:rsid w:val="001D0346"/>
    <w:rsid w:val="001D0DB5"/>
    <w:rsid w:val="001D1579"/>
    <w:rsid w:val="001D2296"/>
    <w:rsid w:val="001D3043"/>
    <w:rsid w:val="001D3390"/>
    <w:rsid w:val="001D364A"/>
    <w:rsid w:val="001D3C95"/>
    <w:rsid w:val="001D3E0E"/>
    <w:rsid w:val="001D4422"/>
    <w:rsid w:val="001D44C8"/>
    <w:rsid w:val="001D47F3"/>
    <w:rsid w:val="001D566B"/>
    <w:rsid w:val="001D5EDC"/>
    <w:rsid w:val="001D61A1"/>
    <w:rsid w:val="001D61B8"/>
    <w:rsid w:val="001D64D3"/>
    <w:rsid w:val="001D7002"/>
    <w:rsid w:val="001D7081"/>
    <w:rsid w:val="001D730E"/>
    <w:rsid w:val="001D7598"/>
    <w:rsid w:val="001D7637"/>
    <w:rsid w:val="001D77FF"/>
    <w:rsid w:val="001D78F3"/>
    <w:rsid w:val="001E00E8"/>
    <w:rsid w:val="001E02DA"/>
    <w:rsid w:val="001E035B"/>
    <w:rsid w:val="001E0360"/>
    <w:rsid w:val="001E040E"/>
    <w:rsid w:val="001E0F68"/>
    <w:rsid w:val="001E1654"/>
    <w:rsid w:val="001E1A72"/>
    <w:rsid w:val="001E2609"/>
    <w:rsid w:val="001E37A9"/>
    <w:rsid w:val="001E447A"/>
    <w:rsid w:val="001E4F83"/>
    <w:rsid w:val="001E4FB4"/>
    <w:rsid w:val="001E58C6"/>
    <w:rsid w:val="001E5A2F"/>
    <w:rsid w:val="001E5CF8"/>
    <w:rsid w:val="001E5DC7"/>
    <w:rsid w:val="001E5EC9"/>
    <w:rsid w:val="001E6228"/>
    <w:rsid w:val="001E6648"/>
    <w:rsid w:val="001E7E59"/>
    <w:rsid w:val="001F05C9"/>
    <w:rsid w:val="001F082B"/>
    <w:rsid w:val="001F08F2"/>
    <w:rsid w:val="001F0AF1"/>
    <w:rsid w:val="001F2069"/>
    <w:rsid w:val="001F23D7"/>
    <w:rsid w:val="001F25C1"/>
    <w:rsid w:val="001F3B4E"/>
    <w:rsid w:val="001F3BDA"/>
    <w:rsid w:val="001F4150"/>
    <w:rsid w:val="001F44B1"/>
    <w:rsid w:val="001F4709"/>
    <w:rsid w:val="001F4923"/>
    <w:rsid w:val="001F5454"/>
    <w:rsid w:val="001F55F3"/>
    <w:rsid w:val="001F5E68"/>
    <w:rsid w:val="001F60C6"/>
    <w:rsid w:val="001F68A4"/>
    <w:rsid w:val="002003D9"/>
    <w:rsid w:val="0020066F"/>
    <w:rsid w:val="00200DD0"/>
    <w:rsid w:val="00200F32"/>
    <w:rsid w:val="00201FAC"/>
    <w:rsid w:val="00202045"/>
    <w:rsid w:val="002022DF"/>
    <w:rsid w:val="00202665"/>
    <w:rsid w:val="002033C6"/>
    <w:rsid w:val="002036F0"/>
    <w:rsid w:val="00203FBF"/>
    <w:rsid w:val="002047B1"/>
    <w:rsid w:val="002047D5"/>
    <w:rsid w:val="00204B09"/>
    <w:rsid w:val="00204D36"/>
    <w:rsid w:val="002051E1"/>
    <w:rsid w:val="002055A2"/>
    <w:rsid w:val="00205AD0"/>
    <w:rsid w:val="00205CBE"/>
    <w:rsid w:val="002068AE"/>
    <w:rsid w:val="002071D7"/>
    <w:rsid w:val="002074E3"/>
    <w:rsid w:val="002078D7"/>
    <w:rsid w:val="00207B34"/>
    <w:rsid w:val="00207DF3"/>
    <w:rsid w:val="002101DE"/>
    <w:rsid w:val="002104F8"/>
    <w:rsid w:val="00211E31"/>
    <w:rsid w:val="0021200E"/>
    <w:rsid w:val="00212133"/>
    <w:rsid w:val="002128AC"/>
    <w:rsid w:val="00212C23"/>
    <w:rsid w:val="00212F6A"/>
    <w:rsid w:val="002130FF"/>
    <w:rsid w:val="00213814"/>
    <w:rsid w:val="00213B40"/>
    <w:rsid w:val="002140E3"/>
    <w:rsid w:val="00214C87"/>
    <w:rsid w:val="00214E35"/>
    <w:rsid w:val="00215564"/>
    <w:rsid w:val="00215679"/>
    <w:rsid w:val="00215998"/>
    <w:rsid w:val="00215E7D"/>
    <w:rsid w:val="00215F7E"/>
    <w:rsid w:val="00217A85"/>
    <w:rsid w:val="0022013C"/>
    <w:rsid w:val="002207A4"/>
    <w:rsid w:val="00221251"/>
    <w:rsid w:val="00221453"/>
    <w:rsid w:val="00221690"/>
    <w:rsid w:val="0022169D"/>
    <w:rsid w:val="00221739"/>
    <w:rsid w:val="002220F6"/>
    <w:rsid w:val="0022223B"/>
    <w:rsid w:val="00222E26"/>
    <w:rsid w:val="002239D1"/>
    <w:rsid w:val="002244C4"/>
    <w:rsid w:val="002245F2"/>
    <w:rsid w:val="002247F6"/>
    <w:rsid w:val="00224DF5"/>
    <w:rsid w:val="002252F7"/>
    <w:rsid w:val="00225709"/>
    <w:rsid w:val="00225779"/>
    <w:rsid w:val="0022587A"/>
    <w:rsid w:val="00225A0F"/>
    <w:rsid w:val="00225A44"/>
    <w:rsid w:val="002264FF"/>
    <w:rsid w:val="0022681D"/>
    <w:rsid w:val="00226CB5"/>
    <w:rsid w:val="00226D70"/>
    <w:rsid w:val="00227352"/>
    <w:rsid w:val="002276E1"/>
    <w:rsid w:val="002278FB"/>
    <w:rsid w:val="00230097"/>
    <w:rsid w:val="0023061A"/>
    <w:rsid w:val="00230758"/>
    <w:rsid w:val="002315DF"/>
    <w:rsid w:val="0023176E"/>
    <w:rsid w:val="002329D7"/>
    <w:rsid w:val="0023439E"/>
    <w:rsid w:val="0023472F"/>
    <w:rsid w:val="00234D82"/>
    <w:rsid w:val="0023644C"/>
    <w:rsid w:val="00236523"/>
    <w:rsid w:val="00236550"/>
    <w:rsid w:val="00236968"/>
    <w:rsid w:val="00236D88"/>
    <w:rsid w:val="002401C7"/>
    <w:rsid w:val="002412FF"/>
    <w:rsid w:val="00241939"/>
    <w:rsid w:val="00241B4D"/>
    <w:rsid w:val="00241F02"/>
    <w:rsid w:val="0024224C"/>
    <w:rsid w:val="002427DB"/>
    <w:rsid w:val="00243082"/>
    <w:rsid w:val="0024346A"/>
    <w:rsid w:val="00243D29"/>
    <w:rsid w:val="00244DD3"/>
    <w:rsid w:val="002452FC"/>
    <w:rsid w:val="00245411"/>
    <w:rsid w:val="00245DF2"/>
    <w:rsid w:val="002467C3"/>
    <w:rsid w:val="00247EBF"/>
    <w:rsid w:val="0025007C"/>
    <w:rsid w:val="002507E0"/>
    <w:rsid w:val="00250953"/>
    <w:rsid w:val="00251231"/>
    <w:rsid w:val="00251645"/>
    <w:rsid w:val="00251FEC"/>
    <w:rsid w:val="00252859"/>
    <w:rsid w:val="002528AD"/>
    <w:rsid w:val="002529B2"/>
    <w:rsid w:val="00253503"/>
    <w:rsid w:val="00253682"/>
    <w:rsid w:val="00253908"/>
    <w:rsid w:val="00253B30"/>
    <w:rsid w:val="00253B61"/>
    <w:rsid w:val="00253CAC"/>
    <w:rsid w:val="00253E0D"/>
    <w:rsid w:val="00254008"/>
    <w:rsid w:val="002546C7"/>
    <w:rsid w:val="00254E4A"/>
    <w:rsid w:val="0025525D"/>
    <w:rsid w:val="002553EF"/>
    <w:rsid w:val="0025568E"/>
    <w:rsid w:val="00255D5D"/>
    <w:rsid w:val="00255E78"/>
    <w:rsid w:val="00256E3B"/>
    <w:rsid w:val="002574CC"/>
    <w:rsid w:val="00257C5E"/>
    <w:rsid w:val="00260703"/>
    <w:rsid w:val="002608A8"/>
    <w:rsid w:val="0026260A"/>
    <w:rsid w:val="00262B2B"/>
    <w:rsid w:val="00262E37"/>
    <w:rsid w:val="00263267"/>
    <w:rsid w:val="00263A61"/>
    <w:rsid w:val="00263D0E"/>
    <w:rsid w:val="00263ED2"/>
    <w:rsid w:val="00263F38"/>
    <w:rsid w:val="00264567"/>
    <w:rsid w:val="0026493B"/>
    <w:rsid w:val="00264A12"/>
    <w:rsid w:val="00264B6A"/>
    <w:rsid w:val="00264C8D"/>
    <w:rsid w:val="00265598"/>
    <w:rsid w:val="0026579D"/>
    <w:rsid w:val="002667A2"/>
    <w:rsid w:val="002668B0"/>
    <w:rsid w:val="00266FA6"/>
    <w:rsid w:val="0026732E"/>
    <w:rsid w:val="0026771A"/>
    <w:rsid w:val="00267D0C"/>
    <w:rsid w:val="002704E4"/>
    <w:rsid w:val="0027075D"/>
    <w:rsid w:val="00270BFD"/>
    <w:rsid w:val="00271201"/>
    <w:rsid w:val="002719A1"/>
    <w:rsid w:val="00271A72"/>
    <w:rsid w:val="00271DFA"/>
    <w:rsid w:val="002722F7"/>
    <w:rsid w:val="002728B4"/>
    <w:rsid w:val="00272BBB"/>
    <w:rsid w:val="00272EDD"/>
    <w:rsid w:val="00273E0F"/>
    <w:rsid w:val="00274465"/>
    <w:rsid w:val="0027450A"/>
    <w:rsid w:val="002749D3"/>
    <w:rsid w:val="00274F94"/>
    <w:rsid w:val="002754FF"/>
    <w:rsid w:val="00275920"/>
    <w:rsid w:val="00275B95"/>
    <w:rsid w:val="0027613E"/>
    <w:rsid w:val="0027629A"/>
    <w:rsid w:val="00276957"/>
    <w:rsid w:val="00276B42"/>
    <w:rsid w:val="00277144"/>
    <w:rsid w:val="0027739B"/>
    <w:rsid w:val="00277837"/>
    <w:rsid w:val="00277B57"/>
    <w:rsid w:val="00277BBE"/>
    <w:rsid w:val="00277D17"/>
    <w:rsid w:val="00277D4B"/>
    <w:rsid w:val="00277E79"/>
    <w:rsid w:val="002806E6"/>
    <w:rsid w:val="0028077B"/>
    <w:rsid w:val="00280E31"/>
    <w:rsid w:val="00282401"/>
    <w:rsid w:val="00282505"/>
    <w:rsid w:val="0028316C"/>
    <w:rsid w:val="00283708"/>
    <w:rsid w:val="00283743"/>
    <w:rsid w:val="00283AC1"/>
    <w:rsid w:val="00283E1E"/>
    <w:rsid w:val="00284906"/>
    <w:rsid w:val="0028620F"/>
    <w:rsid w:val="00286405"/>
    <w:rsid w:val="00286BCB"/>
    <w:rsid w:val="00286E58"/>
    <w:rsid w:val="00287A86"/>
    <w:rsid w:val="002907CB"/>
    <w:rsid w:val="002908C5"/>
    <w:rsid w:val="002914B1"/>
    <w:rsid w:val="00291CE6"/>
    <w:rsid w:val="00292738"/>
    <w:rsid w:val="00292758"/>
    <w:rsid w:val="00292ADC"/>
    <w:rsid w:val="00293356"/>
    <w:rsid w:val="00294AD5"/>
    <w:rsid w:val="00294B0A"/>
    <w:rsid w:val="00295284"/>
    <w:rsid w:val="00295710"/>
    <w:rsid w:val="0029618F"/>
    <w:rsid w:val="0029694A"/>
    <w:rsid w:val="002971B8"/>
    <w:rsid w:val="002A042B"/>
    <w:rsid w:val="002A0CBB"/>
    <w:rsid w:val="002A0DFE"/>
    <w:rsid w:val="002A1BD5"/>
    <w:rsid w:val="002A1D3A"/>
    <w:rsid w:val="002A2060"/>
    <w:rsid w:val="002A293E"/>
    <w:rsid w:val="002A2C3E"/>
    <w:rsid w:val="002A2F00"/>
    <w:rsid w:val="002A2FD6"/>
    <w:rsid w:val="002A3874"/>
    <w:rsid w:val="002A3AEF"/>
    <w:rsid w:val="002A3CE7"/>
    <w:rsid w:val="002A3D65"/>
    <w:rsid w:val="002A42AB"/>
    <w:rsid w:val="002A4501"/>
    <w:rsid w:val="002A49F4"/>
    <w:rsid w:val="002A4B0E"/>
    <w:rsid w:val="002A4E38"/>
    <w:rsid w:val="002A543F"/>
    <w:rsid w:val="002A5925"/>
    <w:rsid w:val="002A6698"/>
    <w:rsid w:val="002A7EF4"/>
    <w:rsid w:val="002A7F8B"/>
    <w:rsid w:val="002B07A8"/>
    <w:rsid w:val="002B0A9F"/>
    <w:rsid w:val="002B19D1"/>
    <w:rsid w:val="002B19E3"/>
    <w:rsid w:val="002B21F2"/>
    <w:rsid w:val="002B22ED"/>
    <w:rsid w:val="002B272A"/>
    <w:rsid w:val="002B28FE"/>
    <w:rsid w:val="002B3679"/>
    <w:rsid w:val="002B4053"/>
    <w:rsid w:val="002B562F"/>
    <w:rsid w:val="002B5F62"/>
    <w:rsid w:val="002B61DC"/>
    <w:rsid w:val="002B677C"/>
    <w:rsid w:val="002B6863"/>
    <w:rsid w:val="002B6DDB"/>
    <w:rsid w:val="002B7521"/>
    <w:rsid w:val="002B7D01"/>
    <w:rsid w:val="002C09CA"/>
    <w:rsid w:val="002C0CB3"/>
    <w:rsid w:val="002C0F4E"/>
    <w:rsid w:val="002C19DB"/>
    <w:rsid w:val="002C21CA"/>
    <w:rsid w:val="002C2AB4"/>
    <w:rsid w:val="002C2FF4"/>
    <w:rsid w:val="002C306A"/>
    <w:rsid w:val="002C32BA"/>
    <w:rsid w:val="002C3881"/>
    <w:rsid w:val="002C39FF"/>
    <w:rsid w:val="002C4315"/>
    <w:rsid w:val="002C45CF"/>
    <w:rsid w:val="002C6F68"/>
    <w:rsid w:val="002C7019"/>
    <w:rsid w:val="002C70E5"/>
    <w:rsid w:val="002C7B4F"/>
    <w:rsid w:val="002D02FF"/>
    <w:rsid w:val="002D069F"/>
    <w:rsid w:val="002D0F08"/>
    <w:rsid w:val="002D1229"/>
    <w:rsid w:val="002D1C12"/>
    <w:rsid w:val="002D2418"/>
    <w:rsid w:val="002D2825"/>
    <w:rsid w:val="002D2A0C"/>
    <w:rsid w:val="002D43C4"/>
    <w:rsid w:val="002D4861"/>
    <w:rsid w:val="002D494C"/>
    <w:rsid w:val="002D4EEE"/>
    <w:rsid w:val="002D54C3"/>
    <w:rsid w:val="002D5559"/>
    <w:rsid w:val="002D55F5"/>
    <w:rsid w:val="002D56D8"/>
    <w:rsid w:val="002D6424"/>
    <w:rsid w:val="002D703C"/>
    <w:rsid w:val="002D76F9"/>
    <w:rsid w:val="002D7F59"/>
    <w:rsid w:val="002E0D65"/>
    <w:rsid w:val="002E19AC"/>
    <w:rsid w:val="002E1A73"/>
    <w:rsid w:val="002E1F0E"/>
    <w:rsid w:val="002E23DE"/>
    <w:rsid w:val="002E2D9B"/>
    <w:rsid w:val="002E2DD9"/>
    <w:rsid w:val="002E2E64"/>
    <w:rsid w:val="002E34BF"/>
    <w:rsid w:val="002E3520"/>
    <w:rsid w:val="002E3678"/>
    <w:rsid w:val="002E436F"/>
    <w:rsid w:val="002E4ACB"/>
    <w:rsid w:val="002E5168"/>
    <w:rsid w:val="002E5BB9"/>
    <w:rsid w:val="002E5C2D"/>
    <w:rsid w:val="002E5C95"/>
    <w:rsid w:val="002E5E05"/>
    <w:rsid w:val="002E5EB3"/>
    <w:rsid w:val="002E6120"/>
    <w:rsid w:val="002E674A"/>
    <w:rsid w:val="002E686A"/>
    <w:rsid w:val="002E6B23"/>
    <w:rsid w:val="002E6C9D"/>
    <w:rsid w:val="002E71A5"/>
    <w:rsid w:val="002E741E"/>
    <w:rsid w:val="002E7EA9"/>
    <w:rsid w:val="002E7EEC"/>
    <w:rsid w:val="002F069E"/>
    <w:rsid w:val="002F07EC"/>
    <w:rsid w:val="002F137F"/>
    <w:rsid w:val="002F1400"/>
    <w:rsid w:val="002F1E10"/>
    <w:rsid w:val="002F1F51"/>
    <w:rsid w:val="002F214B"/>
    <w:rsid w:val="002F27BF"/>
    <w:rsid w:val="002F2FD2"/>
    <w:rsid w:val="002F3F3D"/>
    <w:rsid w:val="002F425B"/>
    <w:rsid w:val="002F45AA"/>
    <w:rsid w:val="002F4755"/>
    <w:rsid w:val="002F4BB9"/>
    <w:rsid w:val="002F4FEB"/>
    <w:rsid w:val="002F6556"/>
    <w:rsid w:val="002F6BBC"/>
    <w:rsid w:val="002F71E7"/>
    <w:rsid w:val="00300C1E"/>
    <w:rsid w:val="00301208"/>
    <w:rsid w:val="003018E0"/>
    <w:rsid w:val="00301C60"/>
    <w:rsid w:val="0030215E"/>
    <w:rsid w:val="0030218D"/>
    <w:rsid w:val="00302422"/>
    <w:rsid w:val="00302749"/>
    <w:rsid w:val="00302BEC"/>
    <w:rsid w:val="00303A29"/>
    <w:rsid w:val="00303D97"/>
    <w:rsid w:val="003043CD"/>
    <w:rsid w:val="0030484A"/>
    <w:rsid w:val="003048C6"/>
    <w:rsid w:val="00304B3B"/>
    <w:rsid w:val="00304FDE"/>
    <w:rsid w:val="0030517D"/>
    <w:rsid w:val="003051E7"/>
    <w:rsid w:val="00305276"/>
    <w:rsid w:val="003055C4"/>
    <w:rsid w:val="00305D9C"/>
    <w:rsid w:val="00307EC7"/>
    <w:rsid w:val="0031041D"/>
    <w:rsid w:val="00310562"/>
    <w:rsid w:val="00310870"/>
    <w:rsid w:val="00311CA8"/>
    <w:rsid w:val="00311EEF"/>
    <w:rsid w:val="00312485"/>
    <w:rsid w:val="00312C3A"/>
    <w:rsid w:val="00313A8C"/>
    <w:rsid w:val="00313D1F"/>
    <w:rsid w:val="00314318"/>
    <w:rsid w:val="00314395"/>
    <w:rsid w:val="003144A5"/>
    <w:rsid w:val="00314787"/>
    <w:rsid w:val="00314DCF"/>
    <w:rsid w:val="00314E40"/>
    <w:rsid w:val="00315061"/>
    <w:rsid w:val="0031528C"/>
    <w:rsid w:val="003152A4"/>
    <w:rsid w:val="0031676D"/>
    <w:rsid w:val="003169F3"/>
    <w:rsid w:val="00316A83"/>
    <w:rsid w:val="00316AF0"/>
    <w:rsid w:val="003172D2"/>
    <w:rsid w:val="003176DE"/>
    <w:rsid w:val="00317723"/>
    <w:rsid w:val="003179F5"/>
    <w:rsid w:val="003203BC"/>
    <w:rsid w:val="003208B9"/>
    <w:rsid w:val="0032098F"/>
    <w:rsid w:val="00321E77"/>
    <w:rsid w:val="00322305"/>
    <w:rsid w:val="00322A6B"/>
    <w:rsid w:val="0032319C"/>
    <w:rsid w:val="00323D85"/>
    <w:rsid w:val="003243B0"/>
    <w:rsid w:val="00324EEC"/>
    <w:rsid w:val="0032533F"/>
    <w:rsid w:val="003253A9"/>
    <w:rsid w:val="00326855"/>
    <w:rsid w:val="0032791E"/>
    <w:rsid w:val="003279BD"/>
    <w:rsid w:val="00330564"/>
    <w:rsid w:val="00330856"/>
    <w:rsid w:val="003313C2"/>
    <w:rsid w:val="00331D4A"/>
    <w:rsid w:val="00332099"/>
    <w:rsid w:val="00333220"/>
    <w:rsid w:val="003332EF"/>
    <w:rsid w:val="003342F6"/>
    <w:rsid w:val="00334F47"/>
    <w:rsid w:val="0033501C"/>
    <w:rsid w:val="003354D1"/>
    <w:rsid w:val="00335636"/>
    <w:rsid w:val="00336253"/>
    <w:rsid w:val="00336994"/>
    <w:rsid w:val="00336BC2"/>
    <w:rsid w:val="00337A73"/>
    <w:rsid w:val="00337C8C"/>
    <w:rsid w:val="00340292"/>
    <w:rsid w:val="0034141A"/>
    <w:rsid w:val="00341AB2"/>
    <w:rsid w:val="00341B39"/>
    <w:rsid w:val="00341C1C"/>
    <w:rsid w:val="00342338"/>
    <w:rsid w:val="00342B4E"/>
    <w:rsid w:val="00342DB0"/>
    <w:rsid w:val="00343650"/>
    <w:rsid w:val="00343E95"/>
    <w:rsid w:val="00343F22"/>
    <w:rsid w:val="00344169"/>
    <w:rsid w:val="00344785"/>
    <w:rsid w:val="00344B7E"/>
    <w:rsid w:val="00345268"/>
    <w:rsid w:val="003458E6"/>
    <w:rsid w:val="003462C8"/>
    <w:rsid w:val="00346D47"/>
    <w:rsid w:val="00347053"/>
    <w:rsid w:val="00347246"/>
    <w:rsid w:val="00350442"/>
    <w:rsid w:val="003508D6"/>
    <w:rsid w:val="00350909"/>
    <w:rsid w:val="00350CEB"/>
    <w:rsid w:val="003510AE"/>
    <w:rsid w:val="00351215"/>
    <w:rsid w:val="003517E8"/>
    <w:rsid w:val="00351F77"/>
    <w:rsid w:val="00351FBC"/>
    <w:rsid w:val="0035206D"/>
    <w:rsid w:val="003524E8"/>
    <w:rsid w:val="00352B7F"/>
    <w:rsid w:val="00352BBD"/>
    <w:rsid w:val="00352C2B"/>
    <w:rsid w:val="00353273"/>
    <w:rsid w:val="00353303"/>
    <w:rsid w:val="00353F57"/>
    <w:rsid w:val="00354DA7"/>
    <w:rsid w:val="00354DDD"/>
    <w:rsid w:val="003551B4"/>
    <w:rsid w:val="00355833"/>
    <w:rsid w:val="00355E94"/>
    <w:rsid w:val="00356513"/>
    <w:rsid w:val="003568FD"/>
    <w:rsid w:val="00356937"/>
    <w:rsid w:val="00356D38"/>
    <w:rsid w:val="003570F4"/>
    <w:rsid w:val="003578ED"/>
    <w:rsid w:val="00357AD6"/>
    <w:rsid w:val="00357CC6"/>
    <w:rsid w:val="00357E8A"/>
    <w:rsid w:val="00357F7C"/>
    <w:rsid w:val="00360D9D"/>
    <w:rsid w:val="003615CB"/>
    <w:rsid w:val="00361989"/>
    <w:rsid w:val="00362268"/>
    <w:rsid w:val="003622FD"/>
    <w:rsid w:val="00362432"/>
    <w:rsid w:val="003634C6"/>
    <w:rsid w:val="00363A53"/>
    <w:rsid w:val="00363E30"/>
    <w:rsid w:val="00365068"/>
    <w:rsid w:val="00365CEB"/>
    <w:rsid w:val="0036759F"/>
    <w:rsid w:val="003706CD"/>
    <w:rsid w:val="00370A8F"/>
    <w:rsid w:val="003714DD"/>
    <w:rsid w:val="00371699"/>
    <w:rsid w:val="00371B69"/>
    <w:rsid w:val="00371BE2"/>
    <w:rsid w:val="003721AE"/>
    <w:rsid w:val="00372775"/>
    <w:rsid w:val="00372C78"/>
    <w:rsid w:val="00372C83"/>
    <w:rsid w:val="00372FBB"/>
    <w:rsid w:val="003735FE"/>
    <w:rsid w:val="00374398"/>
    <w:rsid w:val="00374631"/>
    <w:rsid w:val="00375873"/>
    <w:rsid w:val="003765E7"/>
    <w:rsid w:val="00376FC7"/>
    <w:rsid w:val="00377F5D"/>
    <w:rsid w:val="00380975"/>
    <w:rsid w:val="0038138D"/>
    <w:rsid w:val="0038184A"/>
    <w:rsid w:val="00381B94"/>
    <w:rsid w:val="003828CD"/>
    <w:rsid w:val="00382918"/>
    <w:rsid w:val="003829A8"/>
    <w:rsid w:val="00382A40"/>
    <w:rsid w:val="00382E8B"/>
    <w:rsid w:val="003837CB"/>
    <w:rsid w:val="0038382F"/>
    <w:rsid w:val="00385508"/>
    <w:rsid w:val="0038599E"/>
    <w:rsid w:val="003862D1"/>
    <w:rsid w:val="003862E4"/>
    <w:rsid w:val="003865A8"/>
    <w:rsid w:val="00386CC9"/>
    <w:rsid w:val="00387525"/>
    <w:rsid w:val="0038758E"/>
    <w:rsid w:val="00387695"/>
    <w:rsid w:val="00390119"/>
    <w:rsid w:val="00390EE3"/>
    <w:rsid w:val="00391442"/>
    <w:rsid w:val="00391580"/>
    <w:rsid w:val="00391BA2"/>
    <w:rsid w:val="00391E4F"/>
    <w:rsid w:val="00392126"/>
    <w:rsid w:val="003934E1"/>
    <w:rsid w:val="00393588"/>
    <w:rsid w:val="00393900"/>
    <w:rsid w:val="00394323"/>
    <w:rsid w:val="00394510"/>
    <w:rsid w:val="0039470C"/>
    <w:rsid w:val="00395086"/>
    <w:rsid w:val="00395A30"/>
    <w:rsid w:val="00395A5C"/>
    <w:rsid w:val="00395AC4"/>
    <w:rsid w:val="00396836"/>
    <w:rsid w:val="00396C4E"/>
    <w:rsid w:val="00397B58"/>
    <w:rsid w:val="00397CC4"/>
    <w:rsid w:val="00397DDE"/>
    <w:rsid w:val="003A02D7"/>
    <w:rsid w:val="003A1139"/>
    <w:rsid w:val="003A122F"/>
    <w:rsid w:val="003A1738"/>
    <w:rsid w:val="003A1885"/>
    <w:rsid w:val="003A1EBA"/>
    <w:rsid w:val="003A2360"/>
    <w:rsid w:val="003A296D"/>
    <w:rsid w:val="003A32D1"/>
    <w:rsid w:val="003A3697"/>
    <w:rsid w:val="003A3CDE"/>
    <w:rsid w:val="003A3EA8"/>
    <w:rsid w:val="003A41B4"/>
    <w:rsid w:val="003A4221"/>
    <w:rsid w:val="003A4463"/>
    <w:rsid w:val="003A4576"/>
    <w:rsid w:val="003A489E"/>
    <w:rsid w:val="003A4A37"/>
    <w:rsid w:val="003A524B"/>
    <w:rsid w:val="003A52C9"/>
    <w:rsid w:val="003A5E02"/>
    <w:rsid w:val="003A603E"/>
    <w:rsid w:val="003A72F3"/>
    <w:rsid w:val="003A73BD"/>
    <w:rsid w:val="003A7688"/>
    <w:rsid w:val="003A7CF6"/>
    <w:rsid w:val="003A7E55"/>
    <w:rsid w:val="003B077E"/>
    <w:rsid w:val="003B150C"/>
    <w:rsid w:val="003B158A"/>
    <w:rsid w:val="003B167A"/>
    <w:rsid w:val="003B2208"/>
    <w:rsid w:val="003B27F3"/>
    <w:rsid w:val="003B3181"/>
    <w:rsid w:val="003B32A8"/>
    <w:rsid w:val="003B35ED"/>
    <w:rsid w:val="003B3696"/>
    <w:rsid w:val="003B3E06"/>
    <w:rsid w:val="003B4A37"/>
    <w:rsid w:val="003B534B"/>
    <w:rsid w:val="003B535A"/>
    <w:rsid w:val="003B56ED"/>
    <w:rsid w:val="003B5AA8"/>
    <w:rsid w:val="003B66F2"/>
    <w:rsid w:val="003B76B8"/>
    <w:rsid w:val="003B76D3"/>
    <w:rsid w:val="003B7780"/>
    <w:rsid w:val="003B78F5"/>
    <w:rsid w:val="003C039E"/>
    <w:rsid w:val="003C041F"/>
    <w:rsid w:val="003C0587"/>
    <w:rsid w:val="003C07AF"/>
    <w:rsid w:val="003C08EA"/>
    <w:rsid w:val="003C0ED3"/>
    <w:rsid w:val="003C1062"/>
    <w:rsid w:val="003C1A0A"/>
    <w:rsid w:val="003C3634"/>
    <w:rsid w:val="003C4B07"/>
    <w:rsid w:val="003C542A"/>
    <w:rsid w:val="003C5677"/>
    <w:rsid w:val="003C5E11"/>
    <w:rsid w:val="003C6B03"/>
    <w:rsid w:val="003C7652"/>
    <w:rsid w:val="003C789C"/>
    <w:rsid w:val="003C7B8B"/>
    <w:rsid w:val="003D0469"/>
    <w:rsid w:val="003D07DD"/>
    <w:rsid w:val="003D0ED6"/>
    <w:rsid w:val="003D1310"/>
    <w:rsid w:val="003D13CF"/>
    <w:rsid w:val="003D1BD0"/>
    <w:rsid w:val="003D1C50"/>
    <w:rsid w:val="003D1CE0"/>
    <w:rsid w:val="003D1DD7"/>
    <w:rsid w:val="003D24CA"/>
    <w:rsid w:val="003D2A24"/>
    <w:rsid w:val="003D2DD4"/>
    <w:rsid w:val="003D3696"/>
    <w:rsid w:val="003D5855"/>
    <w:rsid w:val="003D5DDD"/>
    <w:rsid w:val="003D5E0A"/>
    <w:rsid w:val="003D6033"/>
    <w:rsid w:val="003D65A9"/>
    <w:rsid w:val="003D69BB"/>
    <w:rsid w:val="003D6C81"/>
    <w:rsid w:val="003D70B0"/>
    <w:rsid w:val="003D7BF2"/>
    <w:rsid w:val="003E0852"/>
    <w:rsid w:val="003E0A3B"/>
    <w:rsid w:val="003E0A6A"/>
    <w:rsid w:val="003E0B9A"/>
    <w:rsid w:val="003E1049"/>
    <w:rsid w:val="003E167E"/>
    <w:rsid w:val="003E20E7"/>
    <w:rsid w:val="003E3227"/>
    <w:rsid w:val="003E39E9"/>
    <w:rsid w:val="003E3B7A"/>
    <w:rsid w:val="003E4080"/>
    <w:rsid w:val="003E4090"/>
    <w:rsid w:val="003E448B"/>
    <w:rsid w:val="003E45C2"/>
    <w:rsid w:val="003E4629"/>
    <w:rsid w:val="003E4FC6"/>
    <w:rsid w:val="003E502D"/>
    <w:rsid w:val="003E52EA"/>
    <w:rsid w:val="003E6303"/>
    <w:rsid w:val="003E6714"/>
    <w:rsid w:val="003E6B2A"/>
    <w:rsid w:val="003E76BB"/>
    <w:rsid w:val="003E7B0F"/>
    <w:rsid w:val="003E7B89"/>
    <w:rsid w:val="003E7DC1"/>
    <w:rsid w:val="003E7E04"/>
    <w:rsid w:val="003E7E2E"/>
    <w:rsid w:val="003F0019"/>
    <w:rsid w:val="003F07FF"/>
    <w:rsid w:val="003F1537"/>
    <w:rsid w:val="003F1903"/>
    <w:rsid w:val="003F1A41"/>
    <w:rsid w:val="003F1CBF"/>
    <w:rsid w:val="003F308C"/>
    <w:rsid w:val="003F346C"/>
    <w:rsid w:val="003F45C6"/>
    <w:rsid w:val="003F48EE"/>
    <w:rsid w:val="003F4AB0"/>
    <w:rsid w:val="003F4D56"/>
    <w:rsid w:val="003F5224"/>
    <w:rsid w:val="003F5933"/>
    <w:rsid w:val="003F6A65"/>
    <w:rsid w:val="003F6CB7"/>
    <w:rsid w:val="003F6CFE"/>
    <w:rsid w:val="003F797F"/>
    <w:rsid w:val="003F7AEF"/>
    <w:rsid w:val="00400270"/>
    <w:rsid w:val="004004D4"/>
    <w:rsid w:val="0040062E"/>
    <w:rsid w:val="00400E75"/>
    <w:rsid w:val="00400F67"/>
    <w:rsid w:val="00401081"/>
    <w:rsid w:val="0040119F"/>
    <w:rsid w:val="00401B78"/>
    <w:rsid w:val="00402920"/>
    <w:rsid w:val="00402E35"/>
    <w:rsid w:val="00403B17"/>
    <w:rsid w:val="00403D78"/>
    <w:rsid w:val="004045EE"/>
    <w:rsid w:val="00404740"/>
    <w:rsid w:val="00404DB8"/>
    <w:rsid w:val="00404E11"/>
    <w:rsid w:val="00405370"/>
    <w:rsid w:val="004053CE"/>
    <w:rsid w:val="0040545C"/>
    <w:rsid w:val="00405E8E"/>
    <w:rsid w:val="004067BE"/>
    <w:rsid w:val="00406B79"/>
    <w:rsid w:val="00406E45"/>
    <w:rsid w:val="004074A0"/>
    <w:rsid w:val="0040774B"/>
    <w:rsid w:val="0041117A"/>
    <w:rsid w:val="00411398"/>
    <w:rsid w:val="004120B0"/>
    <w:rsid w:val="00412643"/>
    <w:rsid w:val="004127DE"/>
    <w:rsid w:val="00412CBD"/>
    <w:rsid w:val="004134D6"/>
    <w:rsid w:val="00413B02"/>
    <w:rsid w:val="00413B18"/>
    <w:rsid w:val="00413F7D"/>
    <w:rsid w:val="0041443D"/>
    <w:rsid w:val="004158D1"/>
    <w:rsid w:val="00415D27"/>
    <w:rsid w:val="00416528"/>
    <w:rsid w:val="00416AED"/>
    <w:rsid w:val="00417E0B"/>
    <w:rsid w:val="00420759"/>
    <w:rsid w:val="00420836"/>
    <w:rsid w:val="00420B66"/>
    <w:rsid w:val="00420FE1"/>
    <w:rsid w:val="0042137A"/>
    <w:rsid w:val="0042173E"/>
    <w:rsid w:val="00422217"/>
    <w:rsid w:val="00422231"/>
    <w:rsid w:val="004223B4"/>
    <w:rsid w:val="00422516"/>
    <w:rsid w:val="00422670"/>
    <w:rsid w:val="00422790"/>
    <w:rsid w:val="004229CA"/>
    <w:rsid w:val="004229FA"/>
    <w:rsid w:val="00422F84"/>
    <w:rsid w:val="004235E4"/>
    <w:rsid w:val="00423718"/>
    <w:rsid w:val="0042417D"/>
    <w:rsid w:val="004242E8"/>
    <w:rsid w:val="004246AD"/>
    <w:rsid w:val="00424CFA"/>
    <w:rsid w:val="004255EC"/>
    <w:rsid w:val="00425AF5"/>
    <w:rsid w:val="004261F6"/>
    <w:rsid w:val="00427A8A"/>
    <w:rsid w:val="00427AB3"/>
    <w:rsid w:val="00427F25"/>
    <w:rsid w:val="00430335"/>
    <w:rsid w:val="004306CB"/>
    <w:rsid w:val="00430796"/>
    <w:rsid w:val="00430A59"/>
    <w:rsid w:val="004313AF"/>
    <w:rsid w:val="004314E3"/>
    <w:rsid w:val="00431825"/>
    <w:rsid w:val="00431BCA"/>
    <w:rsid w:val="00431EFD"/>
    <w:rsid w:val="004320EC"/>
    <w:rsid w:val="0043272F"/>
    <w:rsid w:val="00432753"/>
    <w:rsid w:val="00432BFE"/>
    <w:rsid w:val="0043443B"/>
    <w:rsid w:val="004347EF"/>
    <w:rsid w:val="00434BFF"/>
    <w:rsid w:val="00435118"/>
    <w:rsid w:val="00435F80"/>
    <w:rsid w:val="00436E02"/>
    <w:rsid w:val="0043768A"/>
    <w:rsid w:val="00437B05"/>
    <w:rsid w:val="00437EA9"/>
    <w:rsid w:val="00437F25"/>
    <w:rsid w:val="0044022D"/>
    <w:rsid w:val="00440532"/>
    <w:rsid w:val="00440AF4"/>
    <w:rsid w:val="00440DE7"/>
    <w:rsid w:val="0044122E"/>
    <w:rsid w:val="004418F3"/>
    <w:rsid w:val="00441DD1"/>
    <w:rsid w:val="0044223A"/>
    <w:rsid w:val="00442BDC"/>
    <w:rsid w:val="004437CC"/>
    <w:rsid w:val="00444325"/>
    <w:rsid w:val="0044461C"/>
    <w:rsid w:val="00444687"/>
    <w:rsid w:val="00444AC2"/>
    <w:rsid w:val="00444DE4"/>
    <w:rsid w:val="00444EB2"/>
    <w:rsid w:val="00445484"/>
    <w:rsid w:val="00445922"/>
    <w:rsid w:val="00445A90"/>
    <w:rsid w:val="00445BB9"/>
    <w:rsid w:val="00446813"/>
    <w:rsid w:val="00446BD0"/>
    <w:rsid w:val="00446EED"/>
    <w:rsid w:val="004470AF"/>
    <w:rsid w:val="00450026"/>
    <w:rsid w:val="0045022A"/>
    <w:rsid w:val="00450612"/>
    <w:rsid w:val="00450D31"/>
    <w:rsid w:val="004512E1"/>
    <w:rsid w:val="0045142F"/>
    <w:rsid w:val="00451584"/>
    <w:rsid w:val="00451B23"/>
    <w:rsid w:val="00451B71"/>
    <w:rsid w:val="00452066"/>
    <w:rsid w:val="00452DE1"/>
    <w:rsid w:val="004533B1"/>
    <w:rsid w:val="004533FD"/>
    <w:rsid w:val="004536C0"/>
    <w:rsid w:val="00453777"/>
    <w:rsid w:val="004543B0"/>
    <w:rsid w:val="0045448C"/>
    <w:rsid w:val="00454BEE"/>
    <w:rsid w:val="00454C50"/>
    <w:rsid w:val="004555B2"/>
    <w:rsid w:val="00455976"/>
    <w:rsid w:val="004567A0"/>
    <w:rsid w:val="00456C0B"/>
    <w:rsid w:val="004570AA"/>
    <w:rsid w:val="00457519"/>
    <w:rsid w:val="00457807"/>
    <w:rsid w:val="00457B9F"/>
    <w:rsid w:val="00457DE6"/>
    <w:rsid w:val="004600CB"/>
    <w:rsid w:val="00460318"/>
    <w:rsid w:val="004604BF"/>
    <w:rsid w:val="00462293"/>
    <w:rsid w:val="00462915"/>
    <w:rsid w:val="00463231"/>
    <w:rsid w:val="004635E0"/>
    <w:rsid w:val="0046382A"/>
    <w:rsid w:val="00463955"/>
    <w:rsid w:val="004639B5"/>
    <w:rsid w:val="00463A26"/>
    <w:rsid w:val="00463ED8"/>
    <w:rsid w:val="004647C9"/>
    <w:rsid w:val="004648EE"/>
    <w:rsid w:val="00464DD7"/>
    <w:rsid w:val="00464DF7"/>
    <w:rsid w:val="004651CD"/>
    <w:rsid w:val="004658FC"/>
    <w:rsid w:val="00466118"/>
    <w:rsid w:val="004662BB"/>
    <w:rsid w:val="00466479"/>
    <w:rsid w:val="0046658E"/>
    <w:rsid w:val="004665AA"/>
    <w:rsid w:val="00466F06"/>
    <w:rsid w:val="004671A6"/>
    <w:rsid w:val="00467489"/>
    <w:rsid w:val="00467876"/>
    <w:rsid w:val="00467F31"/>
    <w:rsid w:val="004701B9"/>
    <w:rsid w:val="0047106C"/>
    <w:rsid w:val="004714A0"/>
    <w:rsid w:val="00471C91"/>
    <w:rsid w:val="00471D18"/>
    <w:rsid w:val="00471DA4"/>
    <w:rsid w:val="00472457"/>
    <w:rsid w:val="004724EB"/>
    <w:rsid w:val="0047268B"/>
    <w:rsid w:val="004728FC"/>
    <w:rsid w:val="00473EB2"/>
    <w:rsid w:val="00473FFB"/>
    <w:rsid w:val="0047432B"/>
    <w:rsid w:val="004746AC"/>
    <w:rsid w:val="004748D3"/>
    <w:rsid w:val="00474963"/>
    <w:rsid w:val="00474A32"/>
    <w:rsid w:val="00475039"/>
    <w:rsid w:val="00476722"/>
    <w:rsid w:val="0047672C"/>
    <w:rsid w:val="0047690B"/>
    <w:rsid w:val="0047706F"/>
    <w:rsid w:val="00477665"/>
    <w:rsid w:val="00477797"/>
    <w:rsid w:val="0048045E"/>
    <w:rsid w:val="0048060C"/>
    <w:rsid w:val="00481430"/>
    <w:rsid w:val="00482474"/>
    <w:rsid w:val="00482D95"/>
    <w:rsid w:val="004836D2"/>
    <w:rsid w:val="00483F42"/>
    <w:rsid w:val="00484126"/>
    <w:rsid w:val="00484F33"/>
    <w:rsid w:val="00484F59"/>
    <w:rsid w:val="004864DF"/>
    <w:rsid w:val="00486692"/>
    <w:rsid w:val="004866A2"/>
    <w:rsid w:val="00486F6E"/>
    <w:rsid w:val="004870E1"/>
    <w:rsid w:val="004873BF"/>
    <w:rsid w:val="004876E4"/>
    <w:rsid w:val="00487763"/>
    <w:rsid w:val="0048792C"/>
    <w:rsid w:val="00487CBC"/>
    <w:rsid w:val="0049004F"/>
    <w:rsid w:val="00490374"/>
    <w:rsid w:val="004905E0"/>
    <w:rsid w:val="00490986"/>
    <w:rsid w:val="00490FF2"/>
    <w:rsid w:val="004918D4"/>
    <w:rsid w:val="00491BE6"/>
    <w:rsid w:val="00491CD4"/>
    <w:rsid w:val="00491ECE"/>
    <w:rsid w:val="00491F3B"/>
    <w:rsid w:val="00491F3E"/>
    <w:rsid w:val="004926B4"/>
    <w:rsid w:val="00492AAD"/>
    <w:rsid w:val="0049304A"/>
    <w:rsid w:val="004933FF"/>
    <w:rsid w:val="0049346F"/>
    <w:rsid w:val="00493985"/>
    <w:rsid w:val="004946A6"/>
    <w:rsid w:val="00494979"/>
    <w:rsid w:val="00494ACE"/>
    <w:rsid w:val="004952EC"/>
    <w:rsid w:val="0049565B"/>
    <w:rsid w:val="0049637E"/>
    <w:rsid w:val="0049638C"/>
    <w:rsid w:val="004963CA"/>
    <w:rsid w:val="00496FFD"/>
    <w:rsid w:val="004972A8"/>
    <w:rsid w:val="004975BD"/>
    <w:rsid w:val="00497618"/>
    <w:rsid w:val="004976D4"/>
    <w:rsid w:val="00497A79"/>
    <w:rsid w:val="00497B1D"/>
    <w:rsid w:val="004A0111"/>
    <w:rsid w:val="004A0653"/>
    <w:rsid w:val="004A08EC"/>
    <w:rsid w:val="004A08F0"/>
    <w:rsid w:val="004A0B6C"/>
    <w:rsid w:val="004A2520"/>
    <w:rsid w:val="004A257B"/>
    <w:rsid w:val="004A2A75"/>
    <w:rsid w:val="004A37DE"/>
    <w:rsid w:val="004A3AE2"/>
    <w:rsid w:val="004A410A"/>
    <w:rsid w:val="004A48B7"/>
    <w:rsid w:val="004A4D65"/>
    <w:rsid w:val="004A500A"/>
    <w:rsid w:val="004A6F0C"/>
    <w:rsid w:val="004A6F9E"/>
    <w:rsid w:val="004A700B"/>
    <w:rsid w:val="004A70A0"/>
    <w:rsid w:val="004B03B9"/>
    <w:rsid w:val="004B0FDD"/>
    <w:rsid w:val="004B1250"/>
    <w:rsid w:val="004B18F9"/>
    <w:rsid w:val="004B19E0"/>
    <w:rsid w:val="004B2038"/>
    <w:rsid w:val="004B32F4"/>
    <w:rsid w:val="004B3340"/>
    <w:rsid w:val="004B3838"/>
    <w:rsid w:val="004B419A"/>
    <w:rsid w:val="004B4270"/>
    <w:rsid w:val="004B4949"/>
    <w:rsid w:val="004B4A84"/>
    <w:rsid w:val="004B4A9E"/>
    <w:rsid w:val="004B5192"/>
    <w:rsid w:val="004B5895"/>
    <w:rsid w:val="004B5ABB"/>
    <w:rsid w:val="004B5D9B"/>
    <w:rsid w:val="004B5F5F"/>
    <w:rsid w:val="004B7275"/>
    <w:rsid w:val="004B749E"/>
    <w:rsid w:val="004B7D39"/>
    <w:rsid w:val="004C028B"/>
    <w:rsid w:val="004C030E"/>
    <w:rsid w:val="004C059D"/>
    <w:rsid w:val="004C062B"/>
    <w:rsid w:val="004C07FB"/>
    <w:rsid w:val="004C0D24"/>
    <w:rsid w:val="004C0EB8"/>
    <w:rsid w:val="004C1532"/>
    <w:rsid w:val="004C1669"/>
    <w:rsid w:val="004C21CA"/>
    <w:rsid w:val="004C2856"/>
    <w:rsid w:val="004C2931"/>
    <w:rsid w:val="004C29F5"/>
    <w:rsid w:val="004C3758"/>
    <w:rsid w:val="004C3E2E"/>
    <w:rsid w:val="004C44A3"/>
    <w:rsid w:val="004C4B71"/>
    <w:rsid w:val="004C4DE8"/>
    <w:rsid w:val="004C5049"/>
    <w:rsid w:val="004C50B0"/>
    <w:rsid w:val="004C5822"/>
    <w:rsid w:val="004C5983"/>
    <w:rsid w:val="004C5E8D"/>
    <w:rsid w:val="004C70D4"/>
    <w:rsid w:val="004C797E"/>
    <w:rsid w:val="004C79F0"/>
    <w:rsid w:val="004D088F"/>
    <w:rsid w:val="004D08BD"/>
    <w:rsid w:val="004D1CF1"/>
    <w:rsid w:val="004D2041"/>
    <w:rsid w:val="004D2645"/>
    <w:rsid w:val="004D279A"/>
    <w:rsid w:val="004D2852"/>
    <w:rsid w:val="004D29E0"/>
    <w:rsid w:val="004D3591"/>
    <w:rsid w:val="004D3DBA"/>
    <w:rsid w:val="004D4683"/>
    <w:rsid w:val="004D46B1"/>
    <w:rsid w:val="004D48E5"/>
    <w:rsid w:val="004D4C11"/>
    <w:rsid w:val="004D4D5B"/>
    <w:rsid w:val="004D562E"/>
    <w:rsid w:val="004D57E6"/>
    <w:rsid w:val="004D5D30"/>
    <w:rsid w:val="004D5EF8"/>
    <w:rsid w:val="004D6567"/>
    <w:rsid w:val="004D6937"/>
    <w:rsid w:val="004D6C06"/>
    <w:rsid w:val="004D7514"/>
    <w:rsid w:val="004E045A"/>
    <w:rsid w:val="004E112F"/>
    <w:rsid w:val="004E1436"/>
    <w:rsid w:val="004E2032"/>
    <w:rsid w:val="004E24AC"/>
    <w:rsid w:val="004E33AC"/>
    <w:rsid w:val="004E3961"/>
    <w:rsid w:val="004E3AAB"/>
    <w:rsid w:val="004E3EE0"/>
    <w:rsid w:val="004E453F"/>
    <w:rsid w:val="004E488A"/>
    <w:rsid w:val="004E4C5F"/>
    <w:rsid w:val="004E5275"/>
    <w:rsid w:val="004E5C8C"/>
    <w:rsid w:val="004E609F"/>
    <w:rsid w:val="004E6BA4"/>
    <w:rsid w:val="004E6FFA"/>
    <w:rsid w:val="004E724E"/>
    <w:rsid w:val="004E74BD"/>
    <w:rsid w:val="004E7912"/>
    <w:rsid w:val="004E793D"/>
    <w:rsid w:val="004F0D8B"/>
    <w:rsid w:val="004F0F0B"/>
    <w:rsid w:val="004F106E"/>
    <w:rsid w:val="004F1349"/>
    <w:rsid w:val="004F1544"/>
    <w:rsid w:val="004F17D5"/>
    <w:rsid w:val="004F20B3"/>
    <w:rsid w:val="004F2356"/>
    <w:rsid w:val="004F2528"/>
    <w:rsid w:val="004F25E4"/>
    <w:rsid w:val="004F299C"/>
    <w:rsid w:val="004F2EBE"/>
    <w:rsid w:val="004F313C"/>
    <w:rsid w:val="004F34B2"/>
    <w:rsid w:val="004F3828"/>
    <w:rsid w:val="004F3C32"/>
    <w:rsid w:val="004F40AC"/>
    <w:rsid w:val="004F40BB"/>
    <w:rsid w:val="004F42C3"/>
    <w:rsid w:val="004F479C"/>
    <w:rsid w:val="004F560F"/>
    <w:rsid w:val="004F63EF"/>
    <w:rsid w:val="004F68B0"/>
    <w:rsid w:val="004F6D6E"/>
    <w:rsid w:val="004F6DE9"/>
    <w:rsid w:val="004F6F45"/>
    <w:rsid w:val="004F7573"/>
    <w:rsid w:val="004F799D"/>
    <w:rsid w:val="00500E78"/>
    <w:rsid w:val="005014B2"/>
    <w:rsid w:val="00501639"/>
    <w:rsid w:val="00501A14"/>
    <w:rsid w:val="00502511"/>
    <w:rsid w:val="00502F61"/>
    <w:rsid w:val="00503099"/>
    <w:rsid w:val="00503AAF"/>
    <w:rsid w:val="00503F12"/>
    <w:rsid w:val="00503F32"/>
    <w:rsid w:val="00504420"/>
    <w:rsid w:val="00504712"/>
    <w:rsid w:val="0050486C"/>
    <w:rsid w:val="00504EE4"/>
    <w:rsid w:val="00505008"/>
    <w:rsid w:val="0050589B"/>
    <w:rsid w:val="00505980"/>
    <w:rsid w:val="00505B64"/>
    <w:rsid w:val="005062EF"/>
    <w:rsid w:val="00506C49"/>
    <w:rsid w:val="005079A3"/>
    <w:rsid w:val="005102C2"/>
    <w:rsid w:val="00510C9B"/>
    <w:rsid w:val="00510C9E"/>
    <w:rsid w:val="00510E2A"/>
    <w:rsid w:val="00511061"/>
    <w:rsid w:val="00513066"/>
    <w:rsid w:val="005132FD"/>
    <w:rsid w:val="00513AA8"/>
    <w:rsid w:val="00513ABC"/>
    <w:rsid w:val="00514A74"/>
    <w:rsid w:val="005151BC"/>
    <w:rsid w:val="0051522F"/>
    <w:rsid w:val="0051554C"/>
    <w:rsid w:val="005157DD"/>
    <w:rsid w:val="005158AB"/>
    <w:rsid w:val="00515EC4"/>
    <w:rsid w:val="00515F03"/>
    <w:rsid w:val="00515F47"/>
    <w:rsid w:val="00516005"/>
    <w:rsid w:val="00516666"/>
    <w:rsid w:val="00516751"/>
    <w:rsid w:val="005168A6"/>
    <w:rsid w:val="0051709B"/>
    <w:rsid w:val="005174A7"/>
    <w:rsid w:val="005205A1"/>
    <w:rsid w:val="00520F00"/>
    <w:rsid w:val="00521D3D"/>
    <w:rsid w:val="00521F53"/>
    <w:rsid w:val="00523BDE"/>
    <w:rsid w:val="00523C02"/>
    <w:rsid w:val="00523DB8"/>
    <w:rsid w:val="00525394"/>
    <w:rsid w:val="005256CD"/>
    <w:rsid w:val="005256DF"/>
    <w:rsid w:val="00525A55"/>
    <w:rsid w:val="00525BA8"/>
    <w:rsid w:val="00525C15"/>
    <w:rsid w:val="00525D7A"/>
    <w:rsid w:val="00525E39"/>
    <w:rsid w:val="00525F77"/>
    <w:rsid w:val="00526032"/>
    <w:rsid w:val="00527136"/>
    <w:rsid w:val="00527173"/>
    <w:rsid w:val="00527A6F"/>
    <w:rsid w:val="00527A70"/>
    <w:rsid w:val="00527C61"/>
    <w:rsid w:val="00527F21"/>
    <w:rsid w:val="005308E0"/>
    <w:rsid w:val="00530A6A"/>
    <w:rsid w:val="00530D9A"/>
    <w:rsid w:val="0053151C"/>
    <w:rsid w:val="00531671"/>
    <w:rsid w:val="00532015"/>
    <w:rsid w:val="0053211E"/>
    <w:rsid w:val="00532656"/>
    <w:rsid w:val="0053315B"/>
    <w:rsid w:val="00533D6D"/>
    <w:rsid w:val="005343E7"/>
    <w:rsid w:val="00534725"/>
    <w:rsid w:val="00534974"/>
    <w:rsid w:val="005349FE"/>
    <w:rsid w:val="00534A91"/>
    <w:rsid w:val="00534DF5"/>
    <w:rsid w:val="005354D2"/>
    <w:rsid w:val="00535A81"/>
    <w:rsid w:val="00535ABD"/>
    <w:rsid w:val="00535DEF"/>
    <w:rsid w:val="00535E3C"/>
    <w:rsid w:val="00536CAA"/>
    <w:rsid w:val="00536D0E"/>
    <w:rsid w:val="0054048E"/>
    <w:rsid w:val="00540DF0"/>
    <w:rsid w:val="00540E30"/>
    <w:rsid w:val="005415ED"/>
    <w:rsid w:val="00542177"/>
    <w:rsid w:val="005422FC"/>
    <w:rsid w:val="0054241E"/>
    <w:rsid w:val="00542E25"/>
    <w:rsid w:val="00542E91"/>
    <w:rsid w:val="005438F6"/>
    <w:rsid w:val="00543928"/>
    <w:rsid w:val="005449D7"/>
    <w:rsid w:val="00544FAE"/>
    <w:rsid w:val="00545196"/>
    <w:rsid w:val="00545638"/>
    <w:rsid w:val="0054572A"/>
    <w:rsid w:val="00545971"/>
    <w:rsid w:val="00545A49"/>
    <w:rsid w:val="00545AA7"/>
    <w:rsid w:val="0054600C"/>
    <w:rsid w:val="0054606A"/>
    <w:rsid w:val="005466AB"/>
    <w:rsid w:val="00546838"/>
    <w:rsid w:val="0054697C"/>
    <w:rsid w:val="005469DB"/>
    <w:rsid w:val="00546B60"/>
    <w:rsid w:val="00547145"/>
    <w:rsid w:val="005479CA"/>
    <w:rsid w:val="00547BA9"/>
    <w:rsid w:val="00547C79"/>
    <w:rsid w:val="005505E4"/>
    <w:rsid w:val="00550E0E"/>
    <w:rsid w:val="00551BDC"/>
    <w:rsid w:val="0055247E"/>
    <w:rsid w:val="0055257E"/>
    <w:rsid w:val="00552A3F"/>
    <w:rsid w:val="00553519"/>
    <w:rsid w:val="00553951"/>
    <w:rsid w:val="00553C29"/>
    <w:rsid w:val="0055471B"/>
    <w:rsid w:val="00554748"/>
    <w:rsid w:val="005548EE"/>
    <w:rsid w:val="00555032"/>
    <w:rsid w:val="00555BA7"/>
    <w:rsid w:val="00556CD7"/>
    <w:rsid w:val="00557C03"/>
    <w:rsid w:val="00557D78"/>
    <w:rsid w:val="005605BE"/>
    <w:rsid w:val="00560961"/>
    <w:rsid w:val="00560A58"/>
    <w:rsid w:val="00560AC7"/>
    <w:rsid w:val="00560C1B"/>
    <w:rsid w:val="00560CB2"/>
    <w:rsid w:val="00560F0E"/>
    <w:rsid w:val="005615AD"/>
    <w:rsid w:val="00562157"/>
    <w:rsid w:val="00562177"/>
    <w:rsid w:val="00562C9A"/>
    <w:rsid w:val="00563142"/>
    <w:rsid w:val="005632B9"/>
    <w:rsid w:val="00563717"/>
    <w:rsid w:val="005639F9"/>
    <w:rsid w:val="00565A99"/>
    <w:rsid w:val="00565B49"/>
    <w:rsid w:val="00565C02"/>
    <w:rsid w:val="00565C4E"/>
    <w:rsid w:val="00566499"/>
    <w:rsid w:val="00567507"/>
    <w:rsid w:val="0056793A"/>
    <w:rsid w:val="005679FE"/>
    <w:rsid w:val="00567F92"/>
    <w:rsid w:val="0057014A"/>
    <w:rsid w:val="00570B10"/>
    <w:rsid w:val="00570CB8"/>
    <w:rsid w:val="00570F35"/>
    <w:rsid w:val="00570F8F"/>
    <w:rsid w:val="005719F9"/>
    <w:rsid w:val="00574AEA"/>
    <w:rsid w:val="00574DBA"/>
    <w:rsid w:val="005751BA"/>
    <w:rsid w:val="0057528A"/>
    <w:rsid w:val="0057546D"/>
    <w:rsid w:val="00576302"/>
    <w:rsid w:val="005766C9"/>
    <w:rsid w:val="00580358"/>
    <w:rsid w:val="005811C0"/>
    <w:rsid w:val="00581E7E"/>
    <w:rsid w:val="0058208F"/>
    <w:rsid w:val="005824A9"/>
    <w:rsid w:val="00582DBD"/>
    <w:rsid w:val="00583236"/>
    <w:rsid w:val="00583560"/>
    <w:rsid w:val="005838FB"/>
    <w:rsid w:val="00583A1F"/>
    <w:rsid w:val="005840B4"/>
    <w:rsid w:val="005843D8"/>
    <w:rsid w:val="005847DF"/>
    <w:rsid w:val="005848E2"/>
    <w:rsid w:val="005849CA"/>
    <w:rsid w:val="00584AD7"/>
    <w:rsid w:val="00584CAE"/>
    <w:rsid w:val="00584D1C"/>
    <w:rsid w:val="00585979"/>
    <w:rsid w:val="00585FED"/>
    <w:rsid w:val="00586A22"/>
    <w:rsid w:val="00586B35"/>
    <w:rsid w:val="00587128"/>
    <w:rsid w:val="0058734A"/>
    <w:rsid w:val="00587367"/>
    <w:rsid w:val="0059003D"/>
    <w:rsid w:val="00590889"/>
    <w:rsid w:val="00590995"/>
    <w:rsid w:val="0059129D"/>
    <w:rsid w:val="00591C26"/>
    <w:rsid w:val="00591F4B"/>
    <w:rsid w:val="00591FF5"/>
    <w:rsid w:val="0059249E"/>
    <w:rsid w:val="0059278A"/>
    <w:rsid w:val="00593F53"/>
    <w:rsid w:val="00593FCE"/>
    <w:rsid w:val="005949C0"/>
    <w:rsid w:val="00594CB3"/>
    <w:rsid w:val="0059545F"/>
    <w:rsid w:val="005971F3"/>
    <w:rsid w:val="005972A3"/>
    <w:rsid w:val="0059772E"/>
    <w:rsid w:val="0059775F"/>
    <w:rsid w:val="00597EA0"/>
    <w:rsid w:val="005A06DA"/>
    <w:rsid w:val="005A0B80"/>
    <w:rsid w:val="005A1532"/>
    <w:rsid w:val="005A17F1"/>
    <w:rsid w:val="005A18F0"/>
    <w:rsid w:val="005A1CE0"/>
    <w:rsid w:val="005A1D4D"/>
    <w:rsid w:val="005A2485"/>
    <w:rsid w:val="005A2735"/>
    <w:rsid w:val="005A2BA9"/>
    <w:rsid w:val="005A2E5F"/>
    <w:rsid w:val="005A30E1"/>
    <w:rsid w:val="005A31FB"/>
    <w:rsid w:val="005A3427"/>
    <w:rsid w:val="005A378F"/>
    <w:rsid w:val="005A3A59"/>
    <w:rsid w:val="005A3CC6"/>
    <w:rsid w:val="005A4638"/>
    <w:rsid w:val="005A47D5"/>
    <w:rsid w:val="005A4D6D"/>
    <w:rsid w:val="005A5C1C"/>
    <w:rsid w:val="005A7497"/>
    <w:rsid w:val="005B0073"/>
    <w:rsid w:val="005B07E5"/>
    <w:rsid w:val="005B0828"/>
    <w:rsid w:val="005B0ED6"/>
    <w:rsid w:val="005B1428"/>
    <w:rsid w:val="005B1FE1"/>
    <w:rsid w:val="005B2D97"/>
    <w:rsid w:val="005B2E49"/>
    <w:rsid w:val="005B3143"/>
    <w:rsid w:val="005B34D6"/>
    <w:rsid w:val="005B42D7"/>
    <w:rsid w:val="005B5341"/>
    <w:rsid w:val="005B5491"/>
    <w:rsid w:val="005B5970"/>
    <w:rsid w:val="005B59AA"/>
    <w:rsid w:val="005B6027"/>
    <w:rsid w:val="005B645B"/>
    <w:rsid w:val="005B7DD8"/>
    <w:rsid w:val="005C03AD"/>
    <w:rsid w:val="005C09CA"/>
    <w:rsid w:val="005C0CCE"/>
    <w:rsid w:val="005C0E8A"/>
    <w:rsid w:val="005C192C"/>
    <w:rsid w:val="005C26D1"/>
    <w:rsid w:val="005C2B1B"/>
    <w:rsid w:val="005C2D94"/>
    <w:rsid w:val="005C3396"/>
    <w:rsid w:val="005C4DBA"/>
    <w:rsid w:val="005C5D2B"/>
    <w:rsid w:val="005C5EA1"/>
    <w:rsid w:val="005C6437"/>
    <w:rsid w:val="005C65CC"/>
    <w:rsid w:val="005C732A"/>
    <w:rsid w:val="005C78E8"/>
    <w:rsid w:val="005D047D"/>
    <w:rsid w:val="005D0634"/>
    <w:rsid w:val="005D0672"/>
    <w:rsid w:val="005D0753"/>
    <w:rsid w:val="005D07EF"/>
    <w:rsid w:val="005D1D92"/>
    <w:rsid w:val="005D1F07"/>
    <w:rsid w:val="005D2318"/>
    <w:rsid w:val="005D2E83"/>
    <w:rsid w:val="005D31C7"/>
    <w:rsid w:val="005D3818"/>
    <w:rsid w:val="005D3897"/>
    <w:rsid w:val="005D39F0"/>
    <w:rsid w:val="005D3FC2"/>
    <w:rsid w:val="005D41F5"/>
    <w:rsid w:val="005D4B53"/>
    <w:rsid w:val="005D5365"/>
    <w:rsid w:val="005D5653"/>
    <w:rsid w:val="005D56E1"/>
    <w:rsid w:val="005D626D"/>
    <w:rsid w:val="005D63F4"/>
    <w:rsid w:val="005D651B"/>
    <w:rsid w:val="005D667E"/>
    <w:rsid w:val="005D6F73"/>
    <w:rsid w:val="005D7225"/>
    <w:rsid w:val="005D778E"/>
    <w:rsid w:val="005D7EB7"/>
    <w:rsid w:val="005E05D0"/>
    <w:rsid w:val="005E0A3E"/>
    <w:rsid w:val="005E0B2A"/>
    <w:rsid w:val="005E1528"/>
    <w:rsid w:val="005E1876"/>
    <w:rsid w:val="005E1A79"/>
    <w:rsid w:val="005E24D2"/>
    <w:rsid w:val="005E24D9"/>
    <w:rsid w:val="005E3235"/>
    <w:rsid w:val="005E3756"/>
    <w:rsid w:val="005E3B62"/>
    <w:rsid w:val="005E3FD9"/>
    <w:rsid w:val="005E41D1"/>
    <w:rsid w:val="005E473A"/>
    <w:rsid w:val="005E4ABE"/>
    <w:rsid w:val="005E5864"/>
    <w:rsid w:val="005E58C6"/>
    <w:rsid w:val="005E5B3B"/>
    <w:rsid w:val="005E5CC6"/>
    <w:rsid w:val="005E67A7"/>
    <w:rsid w:val="005E7253"/>
    <w:rsid w:val="005E7478"/>
    <w:rsid w:val="005E794A"/>
    <w:rsid w:val="005E7CE4"/>
    <w:rsid w:val="005F02BC"/>
    <w:rsid w:val="005F079D"/>
    <w:rsid w:val="005F0898"/>
    <w:rsid w:val="005F0A9B"/>
    <w:rsid w:val="005F0E83"/>
    <w:rsid w:val="005F1871"/>
    <w:rsid w:val="005F1FA1"/>
    <w:rsid w:val="005F2114"/>
    <w:rsid w:val="005F24DC"/>
    <w:rsid w:val="005F251C"/>
    <w:rsid w:val="005F35E4"/>
    <w:rsid w:val="005F3777"/>
    <w:rsid w:val="005F3870"/>
    <w:rsid w:val="005F3982"/>
    <w:rsid w:val="005F3BDF"/>
    <w:rsid w:val="005F3C17"/>
    <w:rsid w:val="005F3DDB"/>
    <w:rsid w:val="005F48BF"/>
    <w:rsid w:val="005F4E4C"/>
    <w:rsid w:val="005F4F3A"/>
    <w:rsid w:val="005F561E"/>
    <w:rsid w:val="005F5BC3"/>
    <w:rsid w:val="005F61FD"/>
    <w:rsid w:val="005F723D"/>
    <w:rsid w:val="005F74A8"/>
    <w:rsid w:val="00600263"/>
    <w:rsid w:val="0060058F"/>
    <w:rsid w:val="00600701"/>
    <w:rsid w:val="006009B1"/>
    <w:rsid w:val="00600AFC"/>
    <w:rsid w:val="00601083"/>
    <w:rsid w:val="0060113E"/>
    <w:rsid w:val="006011BB"/>
    <w:rsid w:val="00601C96"/>
    <w:rsid w:val="00602DA9"/>
    <w:rsid w:val="00602E69"/>
    <w:rsid w:val="00603288"/>
    <w:rsid w:val="00603E04"/>
    <w:rsid w:val="0060433F"/>
    <w:rsid w:val="0060463D"/>
    <w:rsid w:val="00604845"/>
    <w:rsid w:val="006055C5"/>
    <w:rsid w:val="00606678"/>
    <w:rsid w:val="006066B2"/>
    <w:rsid w:val="0060694B"/>
    <w:rsid w:val="00606BC0"/>
    <w:rsid w:val="006074AA"/>
    <w:rsid w:val="00607AEC"/>
    <w:rsid w:val="00607B79"/>
    <w:rsid w:val="0061008A"/>
    <w:rsid w:val="00610A72"/>
    <w:rsid w:val="00610AEF"/>
    <w:rsid w:val="006111DE"/>
    <w:rsid w:val="00611322"/>
    <w:rsid w:val="0061152D"/>
    <w:rsid w:val="006120F9"/>
    <w:rsid w:val="00612459"/>
    <w:rsid w:val="00612538"/>
    <w:rsid w:val="00612C42"/>
    <w:rsid w:val="00613026"/>
    <w:rsid w:val="006132FE"/>
    <w:rsid w:val="006134BB"/>
    <w:rsid w:val="00613A2D"/>
    <w:rsid w:val="0061423A"/>
    <w:rsid w:val="00615B08"/>
    <w:rsid w:val="00615D7B"/>
    <w:rsid w:val="00616189"/>
    <w:rsid w:val="006163A9"/>
    <w:rsid w:val="00617034"/>
    <w:rsid w:val="00617056"/>
    <w:rsid w:val="00617B45"/>
    <w:rsid w:val="00617BC9"/>
    <w:rsid w:val="00620398"/>
    <w:rsid w:val="00620BDC"/>
    <w:rsid w:val="00620F7A"/>
    <w:rsid w:val="0062126D"/>
    <w:rsid w:val="00621460"/>
    <w:rsid w:val="00622035"/>
    <w:rsid w:val="00622D07"/>
    <w:rsid w:val="00622D75"/>
    <w:rsid w:val="006233CF"/>
    <w:rsid w:val="00623FDE"/>
    <w:rsid w:val="00625AE9"/>
    <w:rsid w:val="00625D32"/>
    <w:rsid w:val="00625FB7"/>
    <w:rsid w:val="0062679E"/>
    <w:rsid w:val="006267F0"/>
    <w:rsid w:val="0062702E"/>
    <w:rsid w:val="006305E4"/>
    <w:rsid w:val="00630B38"/>
    <w:rsid w:val="00631503"/>
    <w:rsid w:val="00631788"/>
    <w:rsid w:val="00631D77"/>
    <w:rsid w:val="00631D7B"/>
    <w:rsid w:val="00631F30"/>
    <w:rsid w:val="006337CF"/>
    <w:rsid w:val="00633C96"/>
    <w:rsid w:val="00634676"/>
    <w:rsid w:val="00634866"/>
    <w:rsid w:val="00634A85"/>
    <w:rsid w:val="006350AC"/>
    <w:rsid w:val="0063527D"/>
    <w:rsid w:val="0063552E"/>
    <w:rsid w:val="006363C7"/>
    <w:rsid w:val="00636C3E"/>
    <w:rsid w:val="00636C79"/>
    <w:rsid w:val="00637016"/>
    <w:rsid w:val="00637321"/>
    <w:rsid w:val="00637E2F"/>
    <w:rsid w:val="006400C6"/>
    <w:rsid w:val="0064044E"/>
    <w:rsid w:val="00640AAE"/>
    <w:rsid w:val="00640CA5"/>
    <w:rsid w:val="00640D77"/>
    <w:rsid w:val="0064107E"/>
    <w:rsid w:val="00641F9C"/>
    <w:rsid w:val="00642171"/>
    <w:rsid w:val="006423DA"/>
    <w:rsid w:val="0064305B"/>
    <w:rsid w:val="006440BA"/>
    <w:rsid w:val="0064439B"/>
    <w:rsid w:val="00644480"/>
    <w:rsid w:val="00644671"/>
    <w:rsid w:val="006450FA"/>
    <w:rsid w:val="0064512F"/>
    <w:rsid w:val="006454B3"/>
    <w:rsid w:val="00645A6B"/>
    <w:rsid w:val="00645AEB"/>
    <w:rsid w:val="00645B05"/>
    <w:rsid w:val="00645BE0"/>
    <w:rsid w:val="00645C9F"/>
    <w:rsid w:val="00646823"/>
    <w:rsid w:val="00646EA8"/>
    <w:rsid w:val="00647204"/>
    <w:rsid w:val="00647A68"/>
    <w:rsid w:val="00647CA4"/>
    <w:rsid w:val="00647D33"/>
    <w:rsid w:val="00650294"/>
    <w:rsid w:val="0065044A"/>
    <w:rsid w:val="00650A23"/>
    <w:rsid w:val="00650B3A"/>
    <w:rsid w:val="00651583"/>
    <w:rsid w:val="006516C0"/>
    <w:rsid w:val="00651790"/>
    <w:rsid w:val="006522BA"/>
    <w:rsid w:val="006523EA"/>
    <w:rsid w:val="006531FD"/>
    <w:rsid w:val="00653944"/>
    <w:rsid w:val="00654EBE"/>
    <w:rsid w:val="00655164"/>
    <w:rsid w:val="00655996"/>
    <w:rsid w:val="00655A05"/>
    <w:rsid w:val="00655C27"/>
    <w:rsid w:val="00655E57"/>
    <w:rsid w:val="00655E97"/>
    <w:rsid w:val="00655F96"/>
    <w:rsid w:val="00656149"/>
    <w:rsid w:val="00656512"/>
    <w:rsid w:val="00656630"/>
    <w:rsid w:val="00657161"/>
    <w:rsid w:val="00657758"/>
    <w:rsid w:val="00660317"/>
    <w:rsid w:val="0066060A"/>
    <w:rsid w:val="006607E5"/>
    <w:rsid w:val="00660B03"/>
    <w:rsid w:val="00660C44"/>
    <w:rsid w:val="00660C93"/>
    <w:rsid w:val="006613BE"/>
    <w:rsid w:val="00661463"/>
    <w:rsid w:val="00661B6F"/>
    <w:rsid w:val="006620B0"/>
    <w:rsid w:val="00662C50"/>
    <w:rsid w:val="00663603"/>
    <w:rsid w:val="0066381A"/>
    <w:rsid w:val="0066444A"/>
    <w:rsid w:val="0066451D"/>
    <w:rsid w:val="00664EA9"/>
    <w:rsid w:val="006651FC"/>
    <w:rsid w:val="00665222"/>
    <w:rsid w:val="00665577"/>
    <w:rsid w:val="00666136"/>
    <w:rsid w:val="00666167"/>
    <w:rsid w:val="0066647D"/>
    <w:rsid w:val="00667024"/>
    <w:rsid w:val="0066762F"/>
    <w:rsid w:val="00667848"/>
    <w:rsid w:val="00667D08"/>
    <w:rsid w:val="00670EDD"/>
    <w:rsid w:val="00670F84"/>
    <w:rsid w:val="00671444"/>
    <w:rsid w:val="00671C50"/>
    <w:rsid w:val="00671F04"/>
    <w:rsid w:val="00672A3D"/>
    <w:rsid w:val="006730BA"/>
    <w:rsid w:val="00673499"/>
    <w:rsid w:val="00673CC6"/>
    <w:rsid w:val="006740C4"/>
    <w:rsid w:val="00674124"/>
    <w:rsid w:val="006741FD"/>
    <w:rsid w:val="006742A1"/>
    <w:rsid w:val="00674456"/>
    <w:rsid w:val="0067503C"/>
    <w:rsid w:val="00675EB8"/>
    <w:rsid w:val="00675EFE"/>
    <w:rsid w:val="0067639D"/>
    <w:rsid w:val="006766AF"/>
    <w:rsid w:val="00676D48"/>
    <w:rsid w:val="00676F16"/>
    <w:rsid w:val="006772AF"/>
    <w:rsid w:val="006773EB"/>
    <w:rsid w:val="006777EA"/>
    <w:rsid w:val="00677D4F"/>
    <w:rsid w:val="00677D82"/>
    <w:rsid w:val="00677EDC"/>
    <w:rsid w:val="00677FA5"/>
    <w:rsid w:val="0068030A"/>
    <w:rsid w:val="00680360"/>
    <w:rsid w:val="00680896"/>
    <w:rsid w:val="00680C68"/>
    <w:rsid w:val="00681C1C"/>
    <w:rsid w:val="00681DDB"/>
    <w:rsid w:val="00681F76"/>
    <w:rsid w:val="0068281E"/>
    <w:rsid w:val="00682E42"/>
    <w:rsid w:val="00683460"/>
    <w:rsid w:val="00683B95"/>
    <w:rsid w:val="006840FE"/>
    <w:rsid w:val="0068419A"/>
    <w:rsid w:val="0068434D"/>
    <w:rsid w:val="00684448"/>
    <w:rsid w:val="006847A6"/>
    <w:rsid w:val="00685138"/>
    <w:rsid w:val="0068538E"/>
    <w:rsid w:val="006865AA"/>
    <w:rsid w:val="006869EC"/>
    <w:rsid w:val="006870FF"/>
    <w:rsid w:val="00687210"/>
    <w:rsid w:val="00687645"/>
    <w:rsid w:val="006879AB"/>
    <w:rsid w:val="00690EB4"/>
    <w:rsid w:val="00691C1D"/>
    <w:rsid w:val="00691EAA"/>
    <w:rsid w:val="00691EF2"/>
    <w:rsid w:val="00691F29"/>
    <w:rsid w:val="00692425"/>
    <w:rsid w:val="00692AC8"/>
    <w:rsid w:val="00692DE0"/>
    <w:rsid w:val="00693487"/>
    <w:rsid w:val="00693D5C"/>
    <w:rsid w:val="00693F09"/>
    <w:rsid w:val="0069473E"/>
    <w:rsid w:val="006950E2"/>
    <w:rsid w:val="006952C3"/>
    <w:rsid w:val="00695331"/>
    <w:rsid w:val="0069534B"/>
    <w:rsid w:val="00695FCA"/>
    <w:rsid w:val="006963CA"/>
    <w:rsid w:val="00696556"/>
    <w:rsid w:val="0069678F"/>
    <w:rsid w:val="00696793"/>
    <w:rsid w:val="0069687A"/>
    <w:rsid w:val="00697A21"/>
    <w:rsid w:val="00697BCD"/>
    <w:rsid w:val="00697D65"/>
    <w:rsid w:val="006A0B3C"/>
    <w:rsid w:val="006A116F"/>
    <w:rsid w:val="006A1F5B"/>
    <w:rsid w:val="006A227F"/>
    <w:rsid w:val="006A271F"/>
    <w:rsid w:val="006A3008"/>
    <w:rsid w:val="006A371C"/>
    <w:rsid w:val="006A4341"/>
    <w:rsid w:val="006A4531"/>
    <w:rsid w:val="006A4534"/>
    <w:rsid w:val="006A4A02"/>
    <w:rsid w:val="006A4EAE"/>
    <w:rsid w:val="006A52CF"/>
    <w:rsid w:val="006A5BAB"/>
    <w:rsid w:val="006A5D20"/>
    <w:rsid w:val="006A5E81"/>
    <w:rsid w:val="006A7820"/>
    <w:rsid w:val="006A7D7A"/>
    <w:rsid w:val="006B0889"/>
    <w:rsid w:val="006B11B4"/>
    <w:rsid w:val="006B1BCB"/>
    <w:rsid w:val="006B2479"/>
    <w:rsid w:val="006B24A9"/>
    <w:rsid w:val="006B2852"/>
    <w:rsid w:val="006B2869"/>
    <w:rsid w:val="006B3243"/>
    <w:rsid w:val="006B372E"/>
    <w:rsid w:val="006B4C26"/>
    <w:rsid w:val="006B4FCC"/>
    <w:rsid w:val="006B5E36"/>
    <w:rsid w:val="006B5E39"/>
    <w:rsid w:val="006B5FBB"/>
    <w:rsid w:val="006B62C2"/>
    <w:rsid w:val="006B640D"/>
    <w:rsid w:val="006B6412"/>
    <w:rsid w:val="006B6DB1"/>
    <w:rsid w:val="006B7421"/>
    <w:rsid w:val="006B7F61"/>
    <w:rsid w:val="006C0257"/>
    <w:rsid w:val="006C06A8"/>
    <w:rsid w:val="006C078C"/>
    <w:rsid w:val="006C0950"/>
    <w:rsid w:val="006C0CF5"/>
    <w:rsid w:val="006C1453"/>
    <w:rsid w:val="006C16DC"/>
    <w:rsid w:val="006C1995"/>
    <w:rsid w:val="006C2FC7"/>
    <w:rsid w:val="006C385C"/>
    <w:rsid w:val="006C39C8"/>
    <w:rsid w:val="006C3D8C"/>
    <w:rsid w:val="006C3EA5"/>
    <w:rsid w:val="006C4A1D"/>
    <w:rsid w:val="006C4CBA"/>
    <w:rsid w:val="006C5BC5"/>
    <w:rsid w:val="006C5DAB"/>
    <w:rsid w:val="006C60A7"/>
    <w:rsid w:val="006C626B"/>
    <w:rsid w:val="006C64FD"/>
    <w:rsid w:val="006C6CBA"/>
    <w:rsid w:val="006C6EE7"/>
    <w:rsid w:val="006C710D"/>
    <w:rsid w:val="006C7122"/>
    <w:rsid w:val="006C731F"/>
    <w:rsid w:val="006C7434"/>
    <w:rsid w:val="006C747B"/>
    <w:rsid w:val="006C78B6"/>
    <w:rsid w:val="006D00C4"/>
    <w:rsid w:val="006D0355"/>
    <w:rsid w:val="006D1770"/>
    <w:rsid w:val="006D1D28"/>
    <w:rsid w:val="006D2C12"/>
    <w:rsid w:val="006D2CCB"/>
    <w:rsid w:val="006D2EDB"/>
    <w:rsid w:val="006D3025"/>
    <w:rsid w:val="006D39EA"/>
    <w:rsid w:val="006D3B90"/>
    <w:rsid w:val="006D432F"/>
    <w:rsid w:val="006D46F7"/>
    <w:rsid w:val="006D4719"/>
    <w:rsid w:val="006D4B2B"/>
    <w:rsid w:val="006D4FE9"/>
    <w:rsid w:val="006D5104"/>
    <w:rsid w:val="006D5592"/>
    <w:rsid w:val="006D5DCB"/>
    <w:rsid w:val="006D6286"/>
    <w:rsid w:val="006D6A6B"/>
    <w:rsid w:val="006D7605"/>
    <w:rsid w:val="006E08AC"/>
    <w:rsid w:val="006E0A30"/>
    <w:rsid w:val="006E0B28"/>
    <w:rsid w:val="006E1612"/>
    <w:rsid w:val="006E27E8"/>
    <w:rsid w:val="006E36B3"/>
    <w:rsid w:val="006E4084"/>
    <w:rsid w:val="006E420E"/>
    <w:rsid w:val="006E5A7B"/>
    <w:rsid w:val="006E5CDE"/>
    <w:rsid w:val="006E6239"/>
    <w:rsid w:val="006E65CC"/>
    <w:rsid w:val="006E68E9"/>
    <w:rsid w:val="006E68EC"/>
    <w:rsid w:val="006E6D3A"/>
    <w:rsid w:val="006F0733"/>
    <w:rsid w:val="006F0778"/>
    <w:rsid w:val="006F0888"/>
    <w:rsid w:val="006F1279"/>
    <w:rsid w:val="006F145C"/>
    <w:rsid w:val="006F1907"/>
    <w:rsid w:val="006F1ABE"/>
    <w:rsid w:val="006F1F41"/>
    <w:rsid w:val="006F36CC"/>
    <w:rsid w:val="006F3BDC"/>
    <w:rsid w:val="006F49FB"/>
    <w:rsid w:val="006F4AE1"/>
    <w:rsid w:val="006F5514"/>
    <w:rsid w:val="006F5684"/>
    <w:rsid w:val="006F57BC"/>
    <w:rsid w:val="006F5A86"/>
    <w:rsid w:val="006F5DC5"/>
    <w:rsid w:val="006F6148"/>
    <w:rsid w:val="006F68C6"/>
    <w:rsid w:val="006F721D"/>
    <w:rsid w:val="006F7893"/>
    <w:rsid w:val="006F7BCB"/>
    <w:rsid w:val="007005FC"/>
    <w:rsid w:val="00700987"/>
    <w:rsid w:val="007009DC"/>
    <w:rsid w:val="00700AD3"/>
    <w:rsid w:val="007010BA"/>
    <w:rsid w:val="007014D9"/>
    <w:rsid w:val="00701580"/>
    <w:rsid w:val="007016E0"/>
    <w:rsid w:val="00701C85"/>
    <w:rsid w:val="00702DAB"/>
    <w:rsid w:val="00704859"/>
    <w:rsid w:val="00704F91"/>
    <w:rsid w:val="0070582C"/>
    <w:rsid w:val="00705E1B"/>
    <w:rsid w:val="007062F2"/>
    <w:rsid w:val="0070661D"/>
    <w:rsid w:val="007066E0"/>
    <w:rsid w:val="00706952"/>
    <w:rsid w:val="00706E9E"/>
    <w:rsid w:val="00707443"/>
    <w:rsid w:val="00707BDE"/>
    <w:rsid w:val="00707DA0"/>
    <w:rsid w:val="00707F86"/>
    <w:rsid w:val="007128D3"/>
    <w:rsid w:val="00712AD9"/>
    <w:rsid w:val="00712F19"/>
    <w:rsid w:val="00713842"/>
    <w:rsid w:val="007139B6"/>
    <w:rsid w:val="007139F2"/>
    <w:rsid w:val="00713F68"/>
    <w:rsid w:val="007142A0"/>
    <w:rsid w:val="007142C1"/>
    <w:rsid w:val="0071435F"/>
    <w:rsid w:val="00714C76"/>
    <w:rsid w:val="0071571B"/>
    <w:rsid w:val="007158D1"/>
    <w:rsid w:val="00715E75"/>
    <w:rsid w:val="007166AB"/>
    <w:rsid w:val="00716AEA"/>
    <w:rsid w:val="00716B66"/>
    <w:rsid w:val="007170A1"/>
    <w:rsid w:val="00717AF1"/>
    <w:rsid w:val="00717B89"/>
    <w:rsid w:val="00717E37"/>
    <w:rsid w:val="00720DE2"/>
    <w:rsid w:val="007211C2"/>
    <w:rsid w:val="007218A0"/>
    <w:rsid w:val="0072268B"/>
    <w:rsid w:val="00722A1B"/>
    <w:rsid w:val="00722AD1"/>
    <w:rsid w:val="00722B47"/>
    <w:rsid w:val="00722BA2"/>
    <w:rsid w:val="00723207"/>
    <w:rsid w:val="0072331F"/>
    <w:rsid w:val="007242C0"/>
    <w:rsid w:val="0072604D"/>
    <w:rsid w:val="00726232"/>
    <w:rsid w:val="00726273"/>
    <w:rsid w:val="00726478"/>
    <w:rsid w:val="00727029"/>
    <w:rsid w:val="00727D67"/>
    <w:rsid w:val="00730F45"/>
    <w:rsid w:val="007311C8"/>
    <w:rsid w:val="007316DF"/>
    <w:rsid w:val="00731ABD"/>
    <w:rsid w:val="00731B3B"/>
    <w:rsid w:val="007326A5"/>
    <w:rsid w:val="007327E5"/>
    <w:rsid w:val="00732EAE"/>
    <w:rsid w:val="00732F4D"/>
    <w:rsid w:val="00733012"/>
    <w:rsid w:val="00733416"/>
    <w:rsid w:val="007336CD"/>
    <w:rsid w:val="00733D6F"/>
    <w:rsid w:val="00734739"/>
    <w:rsid w:val="00734830"/>
    <w:rsid w:val="00734AEB"/>
    <w:rsid w:val="00734BE0"/>
    <w:rsid w:val="0073589E"/>
    <w:rsid w:val="0073652A"/>
    <w:rsid w:val="00736737"/>
    <w:rsid w:val="00736820"/>
    <w:rsid w:val="00736845"/>
    <w:rsid w:val="00736858"/>
    <w:rsid w:val="00736D53"/>
    <w:rsid w:val="00736F3A"/>
    <w:rsid w:val="007370D3"/>
    <w:rsid w:val="00737B99"/>
    <w:rsid w:val="00737C67"/>
    <w:rsid w:val="00737DBD"/>
    <w:rsid w:val="00740E20"/>
    <w:rsid w:val="0074147B"/>
    <w:rsid w:val="007414CA"/>
    <w:rsid w:val="0074168F"/>
    <w:rsid w:val="007418E6"/>
    <w:rsid w:val="00741CA0"/>
    <w:rsid w:val="00741F2D"/>
    <w:rsid w:val="00742652"/>
    <w:rsid w:val="007436BE"/>
    <w:rsid w:val="007436D1"/>
    <w:rsid w:val="00743AF5"/>
    <w:rsid w:val="00743D46"/>
    <w:rsid w:val="00743F9C"/>
    <w:rsid w:val="00744227"/>
    <w:rsid w:val="007448C3"/>
    <w:rsid w:val="007452E5"/>
    <w:rsid w:val="00745972"/>
    <w:rsid w:val="00745B35"/>
    <w:rsid w:val="00746282"/>
    <w:rsid w:val="00746505"/>
    <w:rsid w:val="00747574"/>
    <w:rsid w:val="00747F2A"/>
    <w:rsid w:val="007504D0"/>
    <w:rsid w:val="00750CC7"/>
    <w:rsid w:val="007511A9"/>
    <w:rsid w:val="007514DA"/>
    <w:rsid w:val="00751DFB"/>
    <w:rsid w:val="00752105"/>
    <w:rsid w:val="007524B2"/>
    <w:rsid w:val="0075267F"/>
    <w:rsid w:val="007535F8"/>
    <w:rsid w:val="00753DD6"/>
    <w:rsid w:val="00754193"/>
    <w:rsid w:val="0075441C"/>
    <w:rsid w:val="0075490D"/>
    <w:rsid w:val="00754A28"/>
    <w:rsid w:val="007551A3"/>
    <w:rsid w:val="00755B68"/>
    <w:rsid w:val="00755E4A"/>
    <w:rsid w:val="00756054"/>
    <w:rsid w:val="00756D1D"/>
    <w:rsid w:val="007578A0"/>
    <w:rsid w:val="00757A29"/>
    <w:rsid w:val="00757A72"/>
    <w:rsid w:val="00757A87"/>
    <w:rsid w:val="00757D14"/>
    <w:rsid w:val="00760105"/>
    <w:rsid w:val="00760192"/>
    <w:rsid w:val="00760405"/>
    <w:rsid w:val="007606A2"/>
    <w:rsid w:val="00760702"/>
    <w:rsid w:val="00760B7E"/>
    <w:rsid w:val="00760C4E"/>
    <w:rsid w:val="00760CBC"/>
    <w:rsid w:val="007611F9"/>
    <w:rsid w:val="00761976"/>
    <w:rsid w:val="00761C1B"/>
    <w:rsid w:val="00761DD9"/>
    <w:rsid w:val="00762DE2"/>
    <w:rsid w:val="0076339E"/>
    <w:rsid w:val="0076341F"/>
    <w:rsid w:val="007634E6"/>
    <w:rsid w:val="007634F7"/>
    <w:rsid w:val="007645E3"/>
    <w:rsid w:val="00764DD1"/>
    <w:rsid w:val="00765E0D"/>
    <w:rsid w:val="007664FD"/>
    <w:rsid w:val="007672A3"/>
    <w:rsid w:val="007676DF"/>
    <w:rsid w:val="0077073C"/>
    <w:rsid w:val="0077077A"/>
    <w:rsid w:val="00770E45"/>
    <w:rsid w:val="00770E8B"/>
    <w:rsid w:val="0077119A"/>
    <w:rsid w:val="007712DC"/>
    <w:rsid w:val="00771347"/>
    <w:rsid w:val="007713A6"/>
    <w:rsid w:val="0077192E"/>
    <w:rsid w:val="0077228B"/>
    <w:rsid w:val="007732CC"/>
    <w:rsid w:val="0077366D"/>
    <w:rsid w:val="007736D5"/>
    <w:rsid w:val="00773CDA"/>
    <w:rsid w:val="007741C7"/>
    <w:rsid w:val="00774338"/>
    <w:rsid w:val="00774827"/>
    <w:rsid w:val="00774BD5"/>
    <w:rsid w:val="00774DCA"/>
    <w:rsid w:val="00775C06"/>
    <w:rsid w:val="00776302"/>
    <w:rsid w:val="00776477"/>
    <w:rsid w:val="00776FBB"/>
    <w:rsid w:val="0077708E"/>
    <w:rsid w:val="007771B1"/>
    <w:rsid w:val="007776C0"/>
    <w:rsid w:val="007779E1"/>
    <w:rsid w:val="00777AFD"/>
    <w:rsid w:val="007800C6"/>
    <w:rsid w:val="00780682"/>
    <w:rsid w:val="00780AF2"/>
    <w:rsid w:val="00781470"/>
    <w:rsid w:val="007816AC"/>
    <w:rsid w:val="007820CA"/>
    <w:rsid w:val="00782BA8"/>
    <w:rsid w:val="00782EE4"/>
    <w:rsid w:val="00783960"/>
    <w:rsid w:val="007839D2"/>
    <w:rsid w:val="00783B43"/>
    <w:rsid w:val="00784AE0"/>
    <w:rsid w:val="00784BA0"/>
    <w:rsid w:val="00784C47"/>
    <w:rsid w:val="00785599"/>
    <w:rsid w:val="007860EE"/>
    <w:rsid w:val="00786356"/>
    <w:rsid w:val="0078687F"/>
    <w:rsid w:val="00786A75"/>
    <w:rsid w:val="00786CD8"/>
    <w:rsid w:val="00787935"/>
    <w:rsid w:val="007900EA"/>
    <w:rsid w:val="0079069F"/>
    <w:rsid w:val="00790761"/>
    <w:rsid w:val="00791919"/>
    <w:rsid w:val="00791A20"/>
    <w:rsid w:val="00791CDF"/>
    <w:rsid w:val="00791E7C"/>
    <w:rsid w:val="007920AF"/>
    <w:rsid w:val="007924EC"/>
    <w:rsid w:val="0079255B"/>
    <w:rsid w:val="007926E5"/>
    <w:rsid w:val="00792705"/>
    <w:rsid w:val="00792D7B"/>
    <w:rsid w:val="00792E1D"/>
    <w:rsid w:val="007934AF"/>
    <w:rsid w:val="007938E8"/>
    <w:rsid w:val="007939E4"/>
    <w:rsid w:val="00793A51"/>
    <w:rsid w:val="00794473"/>
    <w:rsid w:val="00794702"/>
    <w:rsid w:val="00794CA4"/>
    <w:rsid w:val="00794F2E"/>
    <w:rsid w:val="0079500B"/>
    <w:rsid w:val="00795295"/>
    <w:rsid w:val="00795591"/>
    <w:rsid w:val="0079643E"/>
    <w:rsid w:val="00797D7B"/>
    <w:rsid w:val="007A0147"/>
    <w:rsid w:val="007A04A5"/>
    <w:rsid w:val="007A0501"/>
    <w:rsid w:val="007A0C6E"/>
    <w:rsid w:val="007A0C82"/>
    <w:rsid w:val="007A12D6"/>
    <w:rsid w:val="007A13F8"/>
    <w:rsid w:val="007A14D3"/>
    <w:rsid w:val="007A167A"/>
    <w:rsid w:val="007A16C1"/>
    <w:rsid w:val="007A172E"/>
    <w:rsid w:val="007A270C"/>
    <w:rsid w:val="007A28DD"/>
    <w:rsid w:val="007A2AF7"/>
    <w:rsid w:val="007A2E62"/>
    <w:rsid w:val="007A430B"/>
    <w:rsid w:val="007A4AF7"/>
    <w:rsid w:val="007A4CF8"/>
    <w:rsid w:val="007A5475"/>
    <w:rsid w:val="007A5988"/>
    <w:rsid w:val="007A5DB7"/>
    <w:rsid w:val="007A5F01"/>
    <w:rsid w:val="007A6723"/>
    <w:rsid w:val="007A692F"/>
    <w:rsid w:val="007A6994"/>
    <w:rsid w:val="007A6D12"/>
    <w:rsid w:val="007A6EA1"/>
    <w:rsid w:val="007A7A6F"/>
    <w:rsid w:val="007A7D77"/>
    <w:rsid w:val="007B046F"/>
    <w:rsid w:val="007B0819"/>
    <w:rsid w:val="007B14A0"/>
    <w:rsid w:val="007B157C"/>
    <w:rsid w:val="007B16CB"/>
    <w:rsid w:val="007B1770"/>
    <w:rsid w:val="007B1A6F"/>
    <w:rsid w:val="007B1B6D"/>
    <w:rsid w:val="007B2333"/>
    <w:rsid w:val="007B3086"/>
    <w:rsid w:val="007B3612"/>
    <w:rsid w:val="007B3713"/>
    <w:rsid w:val="007B3D34"/>
    <w:rsid w:val="007B4276"/>
    <w:rsid w:val="007B6594"/>
    <w:rsid w:val="007B72B3"/>
    <w:rsid w:val="007B740F"/>
    <w:rsid w:val="007B74B4"/>
    <w:rsid w:val="007B7780"/>
    <w:rsid w:val="007B799F"/>
    <w:rsid w:val="007C028B"/>
    <w:rsid w:val="007C07D8"/>
    <w:rsid w:val="007C128B"/>
    <w:rsid w:val="007C25AE"/>
    <w:rsid w:val="007C273C"/>
    <w:rsid w:val="007C299D"/>
    <w:rsid w:val="007C40E1"/>
    <w:rsid w:val="007C43B9"/>
    <w:rsid w:val="007C4E4A"/>
    <w:rsid w:val="007C5027"/>
    <w:rsid w:val="007C5283"/>
    <w:rsid w:val="007C5EEC"/>
    <w:rsid w:val="007C6574"/>
    <w:rsid w:val="007C677F"/>
    <w:rsid w:val="007C69DE"/>
    <w:rsid w:val="007C712C"/>
    <w:rsid w:val="007C7310"/>
    <w:rsid w:val="007C75BD"/>
    <w:rsid w:val="007C77E9"/>
    <w:rsid w:val="007C7D5F"/>
    <w:rsid w:val="007D0089"/>
    <w:rsid w:val="007D0737"/>
    <w:rsid w:val="007D085E"/>
    <w:rsid w:val="007D1019"/>
    <w:rsid w:val="007D103F"/>
    <w:rsid w:val="007D106F"/>
    <w:rsid w:val="007D161D"/>
    <w:rsid w:val="007D1AA2"/>
    <w:rsid w:val="007D1B48"/>
    <w:rsid w:val="007D1C22"/>
    <w:rsid w:val="007D1CE4"/>
    <w:rsid w:val="007D25DC"/>
    <w:rsid w:val="007D2D54"/>
    <w:rsid w:val="007D2DB6"/>
    <w:rsid w:val="007D2E93"/>
    <w:rsid w:val="007D3703"/>
    <w:rsid w:val="007D3AE1"/>
    <w:rsid w:val="007D413D"/>
    <w:rsid w:val="007D4E40"/>
    <w:rsid w:val="007D5105"/>
    <w:rsid w:val="007D5197"/>
    <w:rsid w:val="007D551E"/>
    <w:rsid w:val="007D6487"/>
    <w:rsid w:val="007D663A"/>
    <w:rsid w:val="007D66A9"/>
    <w:rsid w:val="007E00EA"/>
    <w:rsid w:val="007E06FC"/>
    <w:rsid w:val="007E0AD8"/>
    <w:rsid w:val="007E1890"/>
    <w:rsid w:val="007E2294"/>
    <w:rsid w:val="007E2F4E"/>
    <w:rsid w:val="007E3384"/>
    <w:rsid w:val="007E3B5D"/>
    <w:rsid w:val="007E3E74"/>
    <w:rsid w:val="007E3F30"/>
    <w:rsid w:val="007E43B8"/>
    <w:rsid w:val="007E4B6A"/>
    <w:rsid w:val="007E4BD5"/>
    <w:rsid w:val="007E4EF7"/>
    <w:rsid w:val="007E4EFB"/>
    <w:rsid w:val="007E5589"/>
    <w:rsid w:val="007E58C8"/>
    <w:rsid w:val="007E5F23"/>
    <w:rsid w:val="007E6115"/>
    <w:rsid w:val="007E6179"/>
    <w:rsid w:val="007E72D4"/>
    <w:rsid w:val="007F01BA"/>
    <w:rsid w:val="007F1053"/>
    <w:rsid w:val="007F1AD8"/>
    <w:rsid w:val="007F234B"/>
    <w:rsid w:val="007F32B1"/>
    <w:rsid w:val="007F3345"/>
    <w:rsid w:val="007F35EF"/>
    <w:rsid w:val="007F3D2E"/>
    <w:rsid w:val="007F412C"/>
    <w:rsid w:val="007F4483"/>
    <w:rsid w:val="007F456E"/>
    <w:rsid w:val="007F536D"/>
    <w:rsid w:val="007F5696"/>
    <w:rsid w:val="007F5A42"/>
    <w:rsid w:val="007F61B5"/>
    <w:rsid w:val="007F6625"/>
    <w:rsid w:val="007F675B"/>
    <w:rsid w:val="007F6800"/>
    <w:rsid w:val="007F6AB9"/>
    <w:rsid w:val="007F713B"/>
    <w:rsid w:val="007F79D2"/>
    <w:rsid w:val="008004D5"/>
    <w:rsid w:val="008014EB"/>
    <w:rsid w:val="008016C4"/>
    <w:rsid w:val="00802810"/>
    <w:rsid w:val="008038CD"/>
    <w:rsid w:val="0080394F"/>
    <w:rsid w:val="00803DAD"/>
    <w:rsid w:val="008044EA"/>
    <w:rsid w:val="0080490A"/>
    <w:rsid w:val="00805295"/>
    <w:rsid w:val="008052E5"/>
    <w:rsid w:val="00805577"/>
    <w:rsid w:val="00805B0E"/>
    <w:rsid w:val="00805CD1"/>
    <w:rsid w:val="00805E89"/>
    <w:rsid w:val="00806AE1"/>
    <w:rsid w:val="00806EAF"/>
    <w:rsid w:val="00807674"/>
    <w:rsid w:val="00807737"/>
    <w:rsid w:val="00807A19"/>
    <w:rsid w:val="008100DA"/>
    <w:rsid w:val="008104BA"/>
    <w:rsid w:val="00810600"/>
    <w:rsid w:val="00810C57"/>
    <w:rsid w:val="00810D5F"/>
    <w:rsid w:val="00811FF4"/>
    <w:rsid w:val="00812E79"/>
    <w:rsid w:val="008132C6"/>
    <w:rsid w:val="00813C48"/>
    <w:rsid w:val="00815D5B"/>
    <w:rsid w:val="0081635B"/>
    <w:rsid w:val="00816D85"/>
    <w:rsid w:val="0081757D"/>
    <w:rsid w:val="00817DF5"/>
    <w:rsid w:val="00820238"/>
    <w:rsid w:val="00820A0A"/>
    <w:rsid w:val="00820F07"/>
    <w:rsid w:val="00821139"/>
    <w:rsid w:val="0082261F"/>
    <w:rsid w:val="008238B3"/>
    <w:rsid w:val="008239E5"/>
    <w:rsid w:val="00823DDE"/>
    <w:rsid w:val="008244D1"/>
    <w:rsid w:val="00824883"/>
    <w:rsid w:val="008255BB"/>
    <w:rsid w:val="00825997"/>
    <w:rsid w:val="00825B9D"/>
    <w:rsid w:val="008260E9"/>
    <w:rsid w:val="0082626F"/>
    <w:rsid w:val="00826610"/>
    <w:rsid w:val="00826617"/>
    <w:rsid w:val="00826764"/>
    <w:rsid w:val="00826A69"/>
    <w:rsid w:val="00826BCA"/>
    <w:rsid w:val="00826DB3"/>
    <w:rsid w:val="00826F03"/>
    <w:rsid w:val="0082758B"/>
    <w:rsid w:val="00830018"/>
    <w:rsid w:val="0083010D"/>
    <w:rsid w:val="00830316"/>
    <w:rsid w:val="00830431"/>
    <w:rsid w:val="0083101F"/>
    <w:rsid w:val="00831EA8"/>
    <w:rsid w:val="00831F9A"/>
    <w:rsid w:val="00832A29"/>
    <w:rsid w:val="00832AEF"/>
    <w:rsid w:val="00832EE7"/>
    <w:rsid w:val="008339EA"/>
    <w:rsid w:val="008348CD"/>
    <w:rsid w:val="008352A6"/>
    <w:rsid w:val="00835FD2"/>
    <w:rsid w:val="00836225"/>
    <w:rsid w:val="00836357"/>
    <w:rsid w:val="008367CA"/>
    <w:rsid w:val="00836A69"/>
    <w:rsid w:val="00836BBD"/>
    <w:rsid w:val="00836FE9"/>
    <w:rsid w:val="008371F9"/>
    <w:rsid w:val="00837589"/>
    <w:rsid w:val="00837EFB"/>
    <w:rsid w:val="00837FF6"/>
    <w:rsid w:val="008402BC"/>
    <w:rsid w:val="00840CF5"/>
    <w:rsid w:val="0084194F"/>
    <w:rsid w:val="00841C30"/>
    <w:rsid w:val="00842047"/>
    <w:rsid w:val="0084210D"/>
    <w:rsid w:val="0084214D"/>
    <w:rsid w:val="00842493"/>
    <w:rsid w:val="008434B3"/>
    <w:rsid w:val="00843969"/>
    <w:rsid w:val="00843C14"/>
    <w:rsid w:val="00843D78"/>
    <w:rsid w:val="00843E54"/>
    <w:rsid w:val="00845211"/>
    <w:rsid w:val="0084682F"/>
    <w:rsid w:val="0084787A"/>
    <w:rsid w:val="00847966"/>
    <w:rsid w:val="00847C65"/>
    <w:rsid w:val="00847CA0"/>
    <w:rsid w:val="0085019A"/>
    <w:rsid w:val="008501A2"/>
    <w:rsid w:val="00851843"/>
    <w:rsid w:val="00851BD6"/>
    <w:rsid w:val="008523B4"/>
    <w:rsid w:val="00852717"/>
    <w:rsid w:val="008529B9"/>
    <w:rsid w:val="0085324B"/>
    <w:rsid w:val="00853415"/>
    <w:rsid w:val="00853DB9"/>
    <w:rsid w:val="00853FC4"/>
    <w:rsid w:val="008540EE"/>
    <w:rsid w:val="008542D9"/>
    <w:rsid w:val="00854582"/>
    <w:rsid w:val="00855350"/>
    <w:rsid w:val="008556F5"/>
    <w:rsid w:val="00855715"/>
    <w:rsid w:val="0085618D"/>
    <w:rsid w:val="0085658B"/>
    <w:rsid w:val="00856CA0"/>
    <w:rsid w:val="00856E1B"/>
    <w:rsid w:val="0085745E"/>
    <w:rsid w:val="00857694"/>
    <w:rsid w:val="008600D0"/>
    <w:rsid w:val="00860397"/>
    <w:rsid w:val="00860494"/>
    <w:rsid w:val="00860B0D"/>
    <w:rsid w:val="00860EC1"/>
    <w:rsid w:val="00861B1F"/>
    <w:rsid w:val="00861B2A"/>
    <w:rsid w:val="00861B59"/>
    <w:rsid w:val="00861D0D"/>
    <w:rsid w:val="008624E9"/>
    <w:rsid w:val="008631A2"/>
    <w:rsid w:val="00863A1C"/>
    <w:rsid w:val="00863EA5"/>
    <w:rsid w:val="008645FD"/>
    <w:rsid w:val="008646E6"/>
    <w:rsid w:val="00864FFF"/>
    <w:rsid w:val="0086577E"/>
    <w:rsid w:val="008657C2"/>
    <w:rsid w:val="00865C3B"/>
    <w:rsid w:val="00865FF7"/>
    <w:rsid w:val="008660CC"/>
    <w:rsid w:val="008661BC"/>
    <w:rsid w:val="008662E4"/>
    <w:rsid w:val="00866680"/>
    <w:rsid w:val="00866A92"/>
    <w:rsid w:val="00866BC2"/>
    <w:rsid w:val="008671FA"/>
    <w:rsid w:val="00867916"/>
    <w:rsid w:val="0087060C"/>
    <w:rsid w:val="008706B3"/>
    <w:rsid w:val="00870CCE"/>
    <w:rsid w:val="00870F7E"/>
    <w:rsid w:val="008717C1"/>
    <w:rsid w:val="00871838"/>
    <w:rsid w:val="008722C4"/>
    <w:rsid w:val="00872381"/>
    <w:rsid w:val="00872637"/>
    <w:rsid w:val="0087266E"/>
    <w:rsid w:val="0087324D"/>
    <w:rsid w:val="008732A7"/>
    <w:rsid w:val="00873A33"/>
    <w:rsid w:val="00873AAD"/>
    <w:rsid w:val="008740A8"/>
    <w:rsid w:val="00874D32"/>
    <w:rsid w:val="00875545"/>
    <w:rsid w:val="0087554D"/>
    <w:rsid w:val="008756C1"/>
    <w:rsid w:val="00875E9A"/>
    <w:rsid w:val="008762E5"/>
    <w:rsid w:val="00876E3F"/>
    <w:rsid w:val="00877218"/>
    <w:rsid w:val="00877532"/>
    <w:rsid w:val="008779B3"/>
    <w:rsid w:val="008779CD"/>
    <w:rsid w:val="00880262"/>
    <w:rsid w:val="008804B2"/>
    <w:rsid w:val="00881126"/>
    <w:rsid w:val="00881462"/>
    <w:rsid w:val="00881571"/>
    <w:rsid w:val="008816D5"/>
    <w:rsid w:val="00881877"/>
    <w:rsid w:val="00881C47"/>
    <w:rsid w:val="0088219A"/>
    <w:rsid w:val="00882DAC"/>
    <w:rsid w:val="00884FFD"/>
    <w:rsid w:val="008850A7"/>
    <w:rsid w:val="00885A53"/>
    <w:rsid w:val="00885E30"/>
    <w:rsid w:val="008868D2"/>
    <w:rsid w:val="00886969"/>
    <w:rsid w:val="0088776E"/>
    <w:rsid w:val="00890200"/>
    <w:rsid w:val="0089056A"/>
    <w:rsid w:val="00890AD8"/>
    <w:rsid w:val="00890D98"/>
    <w:rsid w:val="008916B1"/>
    <w:rsid w:val="00891CAE"/>
    <w:rsid w:val="00892125"/>
    <w:rsid w:val="00892735"/>
    <w:rsid w:val="008927EF"/>
    <w:rsid w:val="00892A30"/>
    <w:rsid w:val="008930E4"/>
    <w:rsid w:val="008933ED"/>
    <w:rsid w:val="008935C9"/>
    <w:rsid w:val="0089363A"/>
    <w:rsid w:val="008937C9"/>
    <w:rsid w:val="00893822"/>
    <w:rsid w:val="008939C5"/>
    <w:rsid w:val="00893B6A"/>
    <w:rsid w:val="00893BCE"/>
    <w:rsid w:val="00893C57"/>
    <w:rsid w:val="00893E32"/>
    <w:rsid w:val="00894C15"/>
    <w:rsid w:val="00894F6E"/>
    <w:rsid w:val="00895071"/>
    <w:rsid w:val="00895C1D"/>
    <w:rsid w:val="00895E4E"/>
    <w:rsid w:val="00895E62"/>
    <w:rsid w:val="00896B0C"/>
    <w:rsid w:val="0089769F"/>
    <w:rsid w:val="00897719"/>
    <w:rsid w:val="00897BAE"/>
    <w:rsid w:val="008A0843"/>
    <w:rsid w:val="008A0D05"/>
    <w:rsid w:val="008A11EF"/>
    <w:rsid w:val="008A38E7"/>
    <w:rsid w:val="008A3902"/>
    <w:rsid w:val="008A42A5"/>
    <w:rsid w:val="008A4551"/>
    <w:rsid w:val="008A46E0"/>
    <w:rsid w:val="008A4ED6"/>
    <w:rsid w:val="008A4F4F"/>
    <w:rsid w:val="008A4FE1"/>
    <w:rsid w:val="008A60EB"/>
    <w:rsid w:val="008A69F3"/>
    <w:rsid w:val="008A70DF"/>
    <w:rsid w:val="008A7B95"/>
    <w:rsid w:val="008A7BD1"/>
    <w:rsid w:val="008A7D2E"/>
    <w:rsid w:val="008B0286"/>
    <w:rsid w:val="008B04C5"/>
    <w:rsid w:val="008B1317"/>
    <w:rsid w:val="008B1A2F"/>
    <w:rsid w:val="008B1EAF"/>
    <w:rsid w:val="008B208A"/>
    <w:rsid w:val="008B28B1"/>
    <w:rsid w:val="008B2A4D"/>
    <w:rsid w:val="008B2C1B"/>
    <w:rsid w:val="008B2C7A"/>
    <w:rsid w:val="008B32E4"/>
    <w:rsid w:val="008B3387"/>
    <w:rsid w:val="008B3734"/>
    <w:rsid w:val="008B3974"/>
    <w:rsid w:val="008B3C9A"/>
    <w:rsid w:val="008B3E27"/>
    <w:rsid w:val="008B419B"/>
    <w:rsid w:val="008B4420"/>
    <w:rsid w:val="008B4B99"/>
    <w:rsid w:val="008B4E99"/>
    <w:rsid w:val="008B6B92"/>
    <w:rsid w:val="008C014C"/>
    <w:rsid w:val="008C02A6"/>
    <w:rsid w:val="008C0480"/>
    <w:rsid w:val="008C0499"/>
    <w:rsid w:val="008C0CDA"/>
    <w:rsid w:val="008C1CAB"/>
    <w:rsid w:val="008C1E66"/>
    <w:rsid w:val="008C23B2"/>
    <w:rsid w:val="008C2ABF"/>
    <w:rsid w:val="008C3BFD"/>
    <w:rsid w:val="008C4884"/>
    <w:rsid w:val="008C4B03"/>
    <w:rsid w:val="008C5134"/>
    <w:rsid w:val="008C5C52"/>
    <w:rsid w:val="008C5D3A"/>
    <w:rsid w:val="008C646D"/>
    <w:rsid w:val="008C7A36"/>
    <w:rsid w:val="008D0214"/>
    <w:rsid w:val="008D0DF0"/>
    <w:rsid w:val="008D145A"/>
    <w:rsid w:val="008D163A"/>
    <w:rsid w:val="008D1767"/>
    <w:rsid w:val="008D285A"/>
    <w:rsid w:val="008D45AE"/>
    <w:rsid w:val="008D4686"/>
    <w:rsid w:val="008D4BC4"/>
    <w:rsid w:val="008D4FCD"/>
    <w:rsid w:val="008D5674"/>
    <w:rsid w:val="008D6D19"/>
    <w:rsid w:val="008D78F1"/>
    <w:rsid w:val="008D7A2F"/>
    <w:rsid w:val="008D7A47"/>
    <w:rsid w:val="008E031F"/>
    <w:rsid w:val="008E0556"/>
    <w:rsid w:val="008E07F6"/>
    <w:rsid w:val="008E0C0B"/>
    <w:rsid w:val="008E1581"/>
    <w:rsid w:val="008E1607"/>
    <w:rsid w:val="008E179D"/>
    <w:rsid w:val="008E1A8E"/>
    <w:rsid w:val="008E1B6B"/>
    <w:rsid w:val="008E1D09"/>
    <w:rsid w:val="008E21E5"/>
    <w:rsid w:val="008E2AE5"/>
    <w:rsid w:val="008E2E02"/>
    <w:rsid w:val="008E369C"/>
    <w:rsid w:val="008E4084"/>
    <w:rsid w:val="008E4153"/>
    <w:rsid w:val="008E4669"/>
    <w:rsid w:val="008E5BC5"/>
    <w:rsid w:val="008E6593"/>
    <w:rsid w:val="008E7693"/>
    <w:rsid w:val="008E791E"/>
    <w:rsid w:val="008F0A8B"/>
    <w:rsid w:val="008F0FB3"/>
    <w:rsid w:val="008F1304"/>
    <w:rsid w:val="008F2A39"/>
    <w:rsid w:val="008F3C00"/>
    <w:rsid w:val="008F4144"/>
    <w:rsid w:val="008F465C"/>
    <w:rsid w:val="008F483E"/>
    <w:rsid w:val="008F493D"/>
    <w:rsid w:val="008F4B5F"/>
    <w:rsid w:val="008F503B"/>
    <w:rsid w:val="008F539B"/>
    <w:rsid w:val="008F580E"/>
    <w:rsid w:val="008F5E92"/>
    <w:rsid w:val="008F63EA"/>
    <w:rsid w:val="008F646A"/>
    <w:rsid w:val="008F650D"/>
    <w:rsid w:val="008F6CCA"/>
    <w:rsid w:val="008F70E7"/>
    <w:rsid w:val="008F795A"/>
    <w:rsid w:val="0090017F"/>
    <w:rsid w:val="009009E3"/>
    <w:rsid w:val="00900D39"/>
    <w:rsid w:val="0090155F"/>
    <w:rsid w:val="00901742"/>
    <w:rsid w:val="0090191A"/>
    <w:rsid w:val="00901B62"/>
    <w:rsid w:val="00901B6D"/>
    <w:rsid w:val="00901DAC"/>
    <w:rsid w:val="0090230B"/>
    <w:rsid w:val="0090275E"/>
    <w:rsid w:val="0090296A"/>
    <w:rsid w:val="00902A5A"/>
    <w:rsid w:val="009040B0"/>
    <w:rsid w:val="00904156"/>
    <w:rsid w:val="00904A1A"/>
    <w:rsid w:val="00904BC6"/>
    <w:rsid w:val="009060B1"/>
    <w:rsid w:val="0090635C"/>
    <w:rsid w:val="009065FD"/>
    <w:rsid w:val="00907734"/>
    <w:rsid w:val="00910A3D"/>
    <w:rsid w:val="00910B36"/>
    <w:rsid w:val="009117E3"/>
    <w:rsid w:val="009121B7"/>
    <w:rsid w:val="00912686"/>
    <w:rsid w:val="00912A59"/>
    <w:rsid w:val="00912AA6"/>
    <w:rsid w:val="0091352F"/>
    <w:rsid w:val="00913714"/>
    <w:rsid w:val="00913926"/>
    <w:rsid w:val="009139FD"/>
    <w:rsid w:val="00913A01"/>
    <w:rsid w:val="00913A21"/>
    <w:rsid w:val="009146F6"/>
    <w:rsid w:val="00914743"/>
    <w:rsid w:val="00914932"/>
    <w:rsid w:val="00914F6F"/>
    <w:rsid w:val="00915627"/>
    <w:rsid w:val="0091720D"/>
    <w:rsid w:val="009206E5"/>
    <w:rsid w:val="009214F6"/>
    <w:rsid w:val="009219F6"/>
    <w:rsid w:val="00922A35"/>
    <w:rsid w:val="00922B17"/>
    <w:rsid w:val="00922D88"/>
    <w:rsid w:val="0092453F"/>
    <w:rsid w:val="00924591"/>
    <w:rsid w:val="00924786"/>
    <w:rsid w:val="0092482B"/>
    <w:rsid w:val="00924E3E"/>
    <w:rsid w:val="00925533"/>
    <w:rsid w:val="00925588"/>
    <w:rsid w:val="009256C8"/>
    <w:rsid w:val="0092585E"/>
    <w:rsid w:val="00925E0B"/>
    <w:rsid w:val="00925ECE"/>
    <w:rsid w:val="009261B1"/>
    <w:rsid w:val="00926711"/>
    <w:rsid w:val="00926C13"/>
    <w:rsid w:val="00926EBB"/>
    <w:rsid w:val="00926FE6"/>
    <w:rsid w:val="00927349"/>
    <w:rsid w:val="009303A6"/>
    <w:rsid w:val="009310A0"/>
    <w:rsid w:val="0093111D"/>
    <w:rsid w:val="009313FD"/>
    <w:rsid w:val="00931527"/>
    <w:rsid w:val="00931899"/>
    <w:rsid w:val="00932F75"/>
    <w:rsid w:val="00933535"/>
    <w:rsid w:val="009337B9"/>
    <w:rsid w:val="00934130"/>
    <w:rsid w:val="00934268"/>
    <w:rsid w:val="009342EC"/>
    <w:rsid w:val="0093499B"/>
    <w:rsid w:val="009349D8"/>
    <w:rsid w:val="00934CAB"/>
    <w:rsid w:val="00934F5C"/>
    <w:rsid w:val="009351EB"/>
    <w:rsid w:val="00935F67"/>
    <w:rsid w:val="0093658E"/>
    <w:rsid w:val="009371AD"/>
    <w:rsid w:val="00937BBD"/>
    <w:rsid w:val="00937ECF"/>
    <w:rsid w:val="0094030F"/>
    <w:rsid w:val="00940D21"/>
    <w:rsid w:val="00940F5F"/>
    <w:rsid w:val="0094133E"/>
    <w:rsid w:val="009416E4"/>
    <w:rsid w:val="0094199E"/>
    <w:rsid w:val="00941CD7"/>
    <w:rsid w:val="00942198"/>
    <w:rsid w:val="00942822"/>
    <w:rsid w:val="00942C64"/>
    <w:rsid w:val="00943382"/>
    <w:rsid w:val="00943525"/>
    <w:rsid w:val="009448DB"/>
    <w:rsid w:val="0094531E"/>
    <w:rsid w:val="00945909"/>
    <w:rsid w:val="00945D34"/>
    <w:rsid w:val="0094642E"/>
    <w:rsid w:val="00947161"/>
    <w:rsid w:val="00947877"/>
    <w:rsid w:val="00947A85"/>
    <w:rsid w:val="00947B53"/>
    <w:rsid w:val="00950B39"/>
    <w:rsid w:val="00950C9C"/>
    <w:rsid w:val="00950F0A"/>
    <w:rsid w:val="00952345"/>
    <w:rsid w:val="00952462"/>
    <w:rsid w:val="0095311E"/>
    <w:rsid w:val="009531F3"/>
    <w:rsid w:val="00954975"/>
    <w:rsid w:val="009550B4"/>
    <w:rsid w:val="009560DE"/>
    <w:rsid w:val="00956413"/>
    <w:rsid w:val="00956C21"/>
    <w:rsid w:val="00956F6B"/>
    <w:rsid w:val="00957813"/>
    <w:rsid w:val="00957F63"/>
    <w:rsid w:val="00961484"/>
    <w:rsid w:val="00961F3E"/>
    <w:rsid w:val="009621E7"/>
    <w:rsid w:val="0096256E"/>
    <w:rsid w:val="009631D8"/>
    <w:rsid w:val="00963882"/>
    <w:rsid w:val="00963F7B"/>
    <w:rsid w:val="0096405D"/>
    <w:rsid w:val="009644F5"/>
    <w:rsid w:val="009645BA"/>
    <w:rsid w:val="009654AB"/>
    <w:rsid w:val="00966082"/>
    <w:rsid w:val="0097064D"/>
    <w:rsid w:val="00970681"/>
    <w:rsid w:val="009707F7"/>
    <w:rsid w:val="00970B4A"/>
    <w:rsid w:val="00971790"/>
    <w:rsid w:val="00971BCD"/>
    <w:rsid w:val="00971D34"/>
    <w:rsid w:val="00971E49"/>
    <w:rsid w:val="00972CF1"/>
    <w:rsid w:val="00973053"/>
    <w:rsid w:val="0097376D"/>
    <w:rsid w:val="00973DB2"/>
    <w:rsid w:val="00974195"/>
    <w:rsid w:val="00974477"/>
    <w:rsid w:val="0097463F"/>
    <w:rsid w:val="00974B6A"/>
    <w:rsid w:val="00974CD2"/>
    <w:rsid w:val="00974F19"/>
    <w:rsid w:val="009751BA"/>
    <w:rsid w:val="0097561D"/>
    <w:rsid w:val="00975F5F"/>
    <w:rsid w:val="0097656E"/>
    <w:rsid w:val="00976DEA"/>
    <w:rsid w:val="00976F46"/>
    <w:rsid w:val="009771D3"/>
    <w:rsid w:val="00977749"/>
    <w:rsid w:val="00977A41"/>
    <w:rsid w:val="00977C6B"/>
    <w:rsid w:val="00980010"/>
    <w:rsid w:val="0098024F"/>
    <w:rsid w:val="0098145A"/>
    <w:rsid w:val="0098223F"/>
    <w:rsid w:val="009830E6"/>
    <w:rsid w:val="00983976"/>
    <w:rsid w:val="00983AD4"/>
    <w:rsid w:val="0098429B"/>
    <w:rsid w:val="009845E8"/>
    <w:rsid w:val="00985314"/>
    <w:rsid w:val="00985789"/>
    <w:rsid w:val="00985FD7"/>
    <w:rsid w:val="009864A3"/>
    <w:rsid w:val="00987792"/>
    <w:rsid w:val="0098799B"/>
    <w:rsid w:val="00987D0B"/>
    <w:rsid w:val="00990020"/>
    <w:rsid w:val="00990A9C"/>
    <w:rsid w:val="00990ACC"/>
    <w:rsid w:val="00990C2B"/>
    <w:rsid w:val="0099128F"/>
    <w:rsid w:val="00991903"/>
    <w:rsid w:val="00991FAF"/>
    <w:rsid w:val="0099275F"/>
    <w:rsid w:val="00992CFC"/>
    <w:rsid w:val="0099320D"/>
    <w:rsid w:val="0099344D"/>
    <w:rsid w:val="00994703"/>
    <w:rsid w:val="009949D8"/>
    <w:rsid w:val="00995C4D"/>
    <w:rsid w:val="00995E88"/>
    <w:rsid w:val="00995F60"/>
    <w:rsid w:val="0099644B"/>
    <w:rsid w:val="009971B4"/>
    <w:rsid w:val="009975AF"/>
    <w:rsid w:val="009A0423"/>
    <w:rsid w:val="009A0B91"/>
    <w:rsid w:val="009A12D7"/>
    <w:rsid w:val="009A1405"/>
    <w:rsid w:val="009A1739"/>
    <w:rsid w:val="009A1803"/>
    <w:rsid w:val="009A1C2D"/>
    <w:rsid w:val="009A32D4"/>
    <w:rsid w:val="009A32E5"/>
    <w:rsid w:val="009A3AF1"/>
    <w:rsid w:val="009A4735"/>
    <w:rsid w:val="009A4DE1"/>
    <w:rsid w:val="009A4E9B"/>
    <w:rsid w:val="009A5747"/>
    <w:rsid w:val="009A59C7"/>
    <w:rsid w:val="009A5B98"/>
    <w:rsid w:val="009A5C46"/>
    <w:rsid w:val="009A5CE9"/>
    <w:rsid w:val="009A63BC"/>
    <w:rsid w:val="009A66F7"/>
    <w:rsid w:val="009A74AD"/>
    <w:rsid w:val="009B06D2"/>
    <w:rsid w:val="009B0FFA"/>
    <w:rsid w:val="009B120E"/>
    <w:rsid w:val="009B1381"/>
    <w:rsid w:val="009B16EC"/>
    <w:rsid w:val="009B1779"/>
    <w:rsid w:val="009B2879"/>
    <w:rsid w:val="009B2A28"/>
    <w:rsid w:val="009B3611"/>
    <w:rsid w:val="009B3A8D"/>
    <w:rsid w:val="009B3E4E"/>
    <w:rsid w:val="009B49D0"/>
    <w:rsid w:val="009B4D16"/>
    <w:rsid w:val="009B4F86"/>
    <w:rsid w:val="009B52E4"/>
    <w:rsid w:val="009B5864"/>
    <w:rsid w:val="009B5B6F"/>
    <w:rsid w:val="009B6089"/>
    <w:rsid w:val="009B6190"/>
    <w:rsid w:val="009B6954"/>
    <w:rsid w:val="009B7054"/>
    <w:rsid w:val="009B7085"/>
    <w:rsid w:val="009B7816"/>
    <w:rsid w:val="009B7B3B"/>
    <w:rsid w:val="009B7E23"/>
    <w:rsid w:val="009B7ECB"/>
    <w:rsid w:val="009C062A"/>
    <w:rsid w:val="009C08A9"/>
    <w:rsid w:val="009C0A36"/>
    <w:rsid w:val="009C1511"/>
    <w:rsid w:val="009C1546"/>
    <w:rsid w:val="009C1E10"/>
    <w:rsid w:val="009C2082"/>
    <w:rsid w:val="009C22D7"/>
    <w:rsid w:val="009C2DBA"/>
    <w:rsid w:val="009C303F"/>
    <w:rsid w:val="009C530A"/>
    <w:rsid w:val="009C5E40"/>
    <w:rsid w:val="009C623A"/>
    <w:rsid w:val="009C63C6"/>
    <w:rsid w:val="009C6CA6"/>
    <w:rsid w:val="009C7164"/>
    <w:rsid w:val="009C791B"/>
    <w:rsid w:val="009D0203"/>
    <w:rsid w:val="009D077B"/>
    <w:rsid w:val="009D09F8"/>
    <w:rsid w:val="009D0DEC"/>
    <w:rsid w:val="009D2D01"/>
    <w:rsid w:val="009D2D5E"/>
    <w:rsid w:val="009D2ED9"/>
    <w:rsid w:val="009D31A2"/>
    <w:rsid w:val="009D3568"/>
    <w:rsid w:val="009D3870"/>
    <w:rsid w:val="009D4223"/>
    <w:rsid w:val="009D4662"/>
    <w:rsid w:val="009D47CB"/>
    <w:rsid w:val="009D4FEC"/>
    <w:rsid w:val="009D5553"/>
    <w:rsid w:val="009D57A4"/>
    <w:rsid w:val="009D63B2"/>
    <w:rsid w:val="009D7086"/>
    <w:rsid w:val="009D75C9"/>
    <w:rsid w:val="009D79D9"/>
    <w:rsid w:val="009E03A2"/>
    <w:rsid w:val="009E04BB"/>
    <w:rsid w:val="009E05D8"/>
    <w:rsid w:val="009E08D2"/>
    <w:rsid w:val="009E1740"/>
    <w:rsid w:val="009E18C1"/>
    <w:rsid w:val="009E2440"/>
    <w:rsid w:val="009E3663"/>
    <w:rsid w:val="009E3BA8"/>
    <w:rsid w:val="009E3D25"/>
    <w:rsid w:val="009E3E3C"/>
    <w:rsid w:val="009E472E"/>
    <w:rsid w:val="009E5AC9"/>
    <w:rsid w:val="009E5B4D"/>
    <w:rsid w:val="009E5B51"/>
    <w:rsid w:val="009E5E24"/>
    <w:rsid w:val="009E671B"/>
    <w:rsid w:val="009E6AB3"/>
    <w:rsid w:val="009E6C51"/>
    <w:rsid w:val="009E712C"/>
    <w:rsid w:val="009E72EE"/>
    <w:rsid w:val="009E7AF6"/>
    <w:rsid w:val="009E7B86"/>
    <w:rsid w:val="009E7C5B"/>
    <w:rsid w:val="009E7E25"/>
    <w:rsid w:val="009F0116"/>
    <w:rsid w:val="009F0E23"/>
    <w:rsid w:val="009F0F4E"/>
    <w:rsid w:val="009F10E5"/>
    <w:rsid w:val="009F119F"/>
    <w:rsid w:val="009F1620"/>
    <w:rsid w:val="009F22FF"/>
    <w:rsid w:val="009F2767"/>
    <w:rsid w:val="009F29AC"/>
    <w:rsid w:val="009F2AE6"/>
    <w:rsid w:val="009F2B3A"/>
    <w:rsid w:val="009F2C03"/>
    <w:rsid w:val="009F2CB4"/>
    <w:rsid w:val="009F3FB0"/>
    <w:rsid w:val="009F404E"/>
    <w:rsid w:val="009F41B7"/>
    <w:rsid w:val="009F4630"/>
    <w:rsid w:val="009F4C9C"/>
    <w:rsid w:val="009F4FA4"/>
    <w:rsid w:val="009F6220"/>
    <w:rsid w:val="009F6BE1"/>
    <w:rsid w:val="009F6FCE"/>
    <w:rsid w:val="009F726D"/>
    <w:rsid w:val="009F7870"/>
    <w:rsid w:val="009F7AB9"/>
    <w:rsid w:val="00A0000E"/>
    <w:rsid w:val="00A00924"/>
    <w:rsid w:val="00A01352"/>
    <w:rsid w:val="00A0152C"/>
    <w:rsid w:val="00A01D3D"/>
    <w:rsid w:val="00A01F9D"/>
    <w:rsid w:val="00A034E0"/>
    <w:rsid w:val="00A03E64"/>
    <w:rsid w:val="00A041E2"/>
    <w:rsid w:val="00A045F3"/>
    <w:rsid w:val="00A04794"/>
    <w:rsid w:val="00A05C53"/>
    <w:rsid w:val="00A05E89"/>
    <w:rsid w:val="00A0674B"/>
    <w:rsid w:val="00A06D31"/>
    <w:rsid w:val="00A06E6A"/>
    <w:rsid w:val="00A10CA5"/>
    <w:rsid w:val="00A10D5E"/>
    <w:rsid w:val="00A10D7F"/>
    <w:rsid w:val="00A10E9C"/>
    <w:rsid w:val="00A1200F"/>
    <w:rsid w:val="00A122D1"/>
    <w:rsid w:val="00A12770"/>
    <w:rsid w:val="00A12C7D"/>
    <w:rsid w:val="00A13505"/>
    <w:rsid w:val="00A13741"/>
    <w:rsid w:val="00A13E06"/>
    <w:rsid w:val="00A14086"/>
    <w:rsid w:val="00A141B9"/>
    <w:rsid w:val="00A147A4"/>
    <w:rsid w:val="00A14B1A"/>
    <w:rsid w:val="00A158FC"/>
    <w:rsid w:val="00A15EC0"/>
    <w:rsid w:val="00A15EEA"/>
    <w:rsid w:val="00A1683E"/>
    <w:rsid w:val="00A16F1C"/>
    <w:rsid w:val="00A170DA"/>
    <w:rsid w:val="00A1736A"/>
    <w:rsid w:val="00A2013C"/>
    <w:rsid w:val="00A20A5F"/>
    <w:rsid w:val="00A2148F"/>
    <w:rsid w:val="00A21551"/>
    <w:rsid w:val="00A21EDA"/>
    <w:rsid w:val="00A21FFF"/>
    <w:rsid w:val="00A2231A"/>
    <w:rsid w:val="00A22696"/>
    <w:rsid w:val="00A22C18"/>
    <w:rsid w:val="00A23019"/>
    <w:rsid w:val="00A2301D"/>
    <w:rsid w:val="00A23215"/>
    <w:rsid w:val="00A233E3"/>
    <w:rsid w:val="00A2402A"/>
    <w:rsid w:val="00A2503A"/>
    <w:rsid w:val="00A257CD"/>
    <w:rsid w:val="00A258E1"/>
    <w:rsid w:val="00A26457"/>
    <w:rsid w:val="00A27217"/>
    <w:rsid w:val="00A276D2"/>
    <w:rsid w:val="00A27C1D"/>
    <w:rsid w:val="00A30641"/>
    <w:rsid w:val="00A30E66"/>
    <w:rsid w:val="00A3110C"/>
    <w:rsid w:val="00A321ED"/>
    <w:rsid w:val="00A32353"/>
    <w:rsid w:val="00A32920"/>
    <w:rsid w:val="00A32D62"/>
    <w:rsid w:val="00A32F43"/>
    <w:rsid w:val="00A32FDD"/>
    <w:rsid w:val="00A33125"/>
    <w:rsid w:val="00A3348F"/>
    <w:rsid w:val="00A33E04"/>
    <w:rsid w:val="00A34CBB"/>
    <w:rsid w:val="00A34DE0"/>
    <w:rsid w:val="00A350E5"/>
    <w:rsid w:val="00A35C47"/>
    <w:rsid w:val="00A369CF"/>
    <w:rsid w:val="00A37B55"/>
    <w:rsid w:val="00A40222"/>
    <w:rsid w:val="00A4028C"/>
    <w:rsid w:val="00A405E9"/>
    <w:rsid w:val="00A40D2E"/>
    <w:rsid w:val="00A410F1"/>
    <w:rsid w:val="00A41D85"/>
    <w:rsid w:val="00A42179"/>
    <w:rsid w:val="00A427BB"/>
    <w:rsid w:val="00A4299B"/>
    <w:rsid w:val="00A42A6C"/>
    <w:rsid w:val="00A42E66"/>
    <w:rsid w:val="00A436B7"/>
    <w:rsid w:val="00A439D8"/>
    <w:rsid w:val="00A43A8B"/>
    <w:rsid w:val="00A43CB5"/>
    <w:rsid w:val="00A43DC2"/>
    <w:rsid w:val="00A44678"/>
    <w:rsid w:val="00A44836"/>
    <w:rsid w:val="00A4510D"/>
    <w:rsid w:val="00A45762"/>
    <w:rsid w:val="00A45E9A"/>
    <w:rsid w:val="00A46436"/>
    <w:rsid w:val="00A46754"/>
    <w:rsid w:val="00A47471"/>
    <w:rsid w:val="00A477D2"/>
    <w:rsid w:val="00A50327"/>
    <w:rsid w:val="00A50639"/>
    <w:rsid w:val="00A50AD7"/>
    <w:rsid w:val="00A5113D"/>
    <w:rsid w:val="00A51169"/>
    <w:rsid w:val="00A517C6"/>
    <w:rsid w:val="00A519C8"/>
    <w:rsid w:val="00A51B60"/>
    <w:rsid w:val="00A51D68"/>
    <w:rsid w:val="00A5270A"/>
    <w:rsid w:val="00A52E82"/>
    <w:rsid w:val="00A53096"/>
    <w:rsid w:val="00A53633"/>
    <w:rsid w:val="00A53B4B"/>
    <w:rsid w:val="00A53E9A"/>
    <w:rsid w:val="00A54817"/>
    <w:rsid w:val="00A55F4E"/>
    <w:rsid w:val="00A56218"/>
    <w:rsid w:val="00A56878"/>
    <w:rsid w:val="00A56879"/>
    <w:rsid w:val="00A568EF"/>
    <w:rsid w:val="00A56BEB"/>
    <w:rsid w:val="00A56C8E"/>
    <w:rsid w:val="00A56DD7"/>
    <w:rsid w:val="00A572D4"/>
    <w:rsid w:val="00A57A7D"/>
    <w:rsid w:val="00A605D9"/>
    <w:rsid w:val="00A60A16"/>
    <w:rsid w:val="00A60B85"/>
    <w:rsid w:val="00A61DEF"/>
    <w:rsid w:val="00A62D9A"/>
    <w:rsid w:val="00A630BF"/>
    <w:rsid w:val="00A633B4"/>
    <w:rsid w:val="00A63798"/>
    <w:rsid w:val="00A63CB1"/>
    <w:rsid w:val="00A63E4C"/>
    <w:rsid w:val="00A63EF6"/>
    <w:rsid w:val="00A64D9C"/>
    <w:rsid w:val="00A65587"/>
    <w:rsid w:val="00A65A01"/>
    <w:rsid w:val="00A660A4"/>
    <w:rsid w:val="00A6771C"/>
    <w:rsid w:val="00A67912"/>
    <w:rsid w:val="00A7007E"/>
    <w:rsid w:val="00A70238"/>
    <w:rsid w:val="00A7044A"/>
    <w:rsid w:val="00A70A16"/>
    <w:rsid w:val="00A70E5B"/>
    <w:rsid w:val="00A71219"/>
    <w:rsid w:val="00A71441"/>
    <w:rsid w:val="00A71658"/>
    <w:rsid w:val="00A71FC1"/>
    <w:rsid w:val="00A723F1"/>
    <w:rsid w:val="00A72D0B"/>
    <w:rsid w:val="00A72F6C"/>
    <w:rsid w:val="00A74059"/>
    <w:rsid w:val="00A743D5"/>
    <w:rsid w:val="00A744F1"/>
    <w:rsid w:val="00A74651"/>
    <w:rsid w:val="00A74FE6"/>
    <w:rsid w:val="00A75202"/>
    <w:rsid w:val="00A75773"/>
    <w:rsid w:val="00A758FC"/>
    <w:rsid w:val="00A75AB0"/>
    <w:rsid w:val="00A760A0"/>
    <w:rsid w:val="00A762FB"/>
    <w:rsid w:val="00A7675F"/>
    <w:rsid w:val="00A76DA1"/>
    <w:rsid w:val="00A776AE"/>
    <w:rsid w:val="00A77875"/>
    <w:rsid w:val="00A77BCB"/>
    <w:rsid w:val="00A80037"/>
    <w:rsid w:val="00A80432"/>
    <w:rsid w:val="00A80607"/>
    <w:rsid w:val="00A80A5C"/>
    <w:rsid w:val="00A80B04"/>
    <w:rsid w:val="00A81B0E"/>
    <w:rsid w:val="00A820DC"/>
    <w:rsid w:val="00A829C0"/>
    <w:rsid w:val="00A82A5E"/>
    <w:rsid w:val="00A82C96"/>
    <w:rsid w:val="00A82DB0"/>
    <w:rsid w:val="00A82F53"/>
    <w:rsid w:val="00A83950"/>
    <w:rsid w:val="00A83B96"/>
    <w:rsid w:val="00A83DF5"/>
    <w:rsid w:val="00A841E2"/>
    <w:rsid w:val="00A84B27"/>
    <w:rsid w:val="00A84B2B"/>
    <w:rsid w:val="00A85BC0"/>
    <w:rsid w:val="00A85D6B"/>
    <w:rsid w:val="00A86340"/>
    <w:rsid w:val="00A867AB"/>
    <w:rsid w:val="00A86D37"/>
    <w:rsid w:val="00A86FEB"/>
    <w:rsid w:val="00A873EA"/>
    <w:rsid w:val="00A87558"/>
    <w:rsid w:val="00A87F8F"/>
    <w:rsid w:val="00A9020B"/>
    <w:rsid w:val="00A90231"/>
    <w:rsid w:val="00A90887"/>
    <w:rsid w:val="00A91065"/>
    <w:rsid w:val="00A912DF"/>
    <w:rsid w:val="00A91B3D"/>
    <w:rsid w:val="00A91D7D"/>
    <w:rsid w:val="00A92125"/>
    <w:rsid w:val="00A92165"/>
    <w:rsid w:val="00A9272F"/>
    <w:rsid w:val="00A92B06"/>
    <w:rsid w:val="00A92B79"/>
    <w:rsid w:val="00A930F8"/>
    <w:rsid w:val="00A9354B"/>
    <w:rsid w:val="00A936BB"/>
    <w:rsid w:val="00A93CC9"/>
    <w:rsid w:val="00A93E0C"/>
    <w:rsid w:val="00A944DA"/>
    <w:rsid w:val="00A94CB5"/>
    <w:rsid w:val="00A95692"/>
    <w:rsid w:val="00A9612E"/>
    <w:rsid w:val="00A96D41"/>
    <w:rsid w:val="00A97101"/>
    <w:rsid w:val="00A9758D"/>
    <w:rsid w:val="00A978DD"/>
    <w:rsid w:val="00AA09A6"/>
    <w:rsid w:val="00AA0EC4"/>
    <w:rsid w:val="00AA1570"/>
    <w:rsid w:val="00AA21C9"/>
    <w:rsid w:val="00AA2690"/>
    <w:rsid w:val="00AA39F1"/>
    <w:rsid w:val="00AA3E9E"/>
    <w:rsid w:val="00AA42E3"/>
    <w:rsid w:val="00AA488C"/>
    <w:rsid w:val="00AA7084"/>
    <w:rsid w:val="00AA7197"/>
    <w:rsid w:val="00AB00C5"/>
    <w:rsid w:val="00AB00D7"/>
    <w:rsid w:val="00AB02A7"/>
    <w:rsid w:val="00AB0310"/>
    <w:rsid w:val="00AB048C"/>
    <w:rsid w:val="00AB05BA"/>
    <w:rsid w:val="00AB08BE"/>
    <w:rsid w:val="00AB08D5"/>
    <w:rsid w:val="00AB0B18"/>
    <w:rsid w:val="00AB0B3D"/>
    <w:rsid w:val="00AB128A"/>
    <w:rsid w:val="00AB1A38"/>
    <w:rsid w:val="00AB1FB7"/>
    <w:rsid w:val="00AB2889"/>
    <w:rsid w:val="00AB2B32"/>
    <w:rsid w:val="00AB2E60"/>
    <w:rsid w:val="00AB2FB8"/>
    <w:rsid w:val="00AB308F"/>
    <w:rsid w:val="00AB3546"/>
    <w:rsid w:val="00AB367B"/>
    <w:rsid w:val="00AB4019"/>
    <w:rsid w:val="00AB4106"/>
    <w:rsid w:val="00AB492E"/>
    <w:rsid w:val="00AB496B"/>
    <w:rsid w:val="00AB4A61"/>
    <w:rsid w:val="00AB4D45"/>
    <w:rsid w:val="00AB4D66"/>
    <w:rsid w:val="00AB4E8E"/>
    <w:rsid w:val="00AB51E3"/>
    <w:rsid w:val="00AB5787"/>
    <w:rsid w:val="00AB5D42"/>
    <w:rsid w:val="00AB624B"/>
    <w:rsid w:val="00AB6E6F"/>
    <w:rsid w:val="00AB70B0"/>
    <w:rsid w:val="00AC0240"/>
    <w:rsid w:val="00AC065B"/>
    <w:rsid w:val="00AC17AA"/>
    <w:rsid w:val="00AC1DD0"/>
    <w:rsid w:val="00AC2395"/>
    <w:rsid w:val="00AC2EF2"/>
    <w:rsid w:val="00AC39B5"/>
    <w:rsid w:val="00AC55DF"/>
    <w:rsid w:val="00AC5711"/>
    <w:rsid w:val="00AC5A2D"/>
    <w:rsid w:val="00AC5F4D"/>
    <w:rsid w:val="00AC63BB"/>
    <w:rsid w:val="00AC6552"/>
    <w:rsid w:val="00AC6656"/>
    <w:rsid w:val="00AC67CA"/>
    <w:rsid w:val="00AC6C2A"/>
    <w:rsid w:val="00AC72A2"/>
    <w:rsid w:val="00AD019F"/>
    <w:rsid w:val="00AD0209"/>
    <w:rsid w:val="00AD06C4"/>
    <w:rsid w:val="00AD0868"/>
    <w:rsid w:val="00AD1E3B"/>
    <w:rsid w:val="00AD29B3"/>
    <w:rsid w:val="00AD2A2C"/>
    <w:rsid w:val="00AD2A54"/>
    <w:rsid w:val="00AD2DF1"/>
    <w:rsid w:val="00AD2E81"/>
    <w:rsid w:val="00AD302F"/>
    <w:rsid w:val="00AD31F5"/>
    <w:rsid w:val="00AD3931"/>
    <w:rsid w:val="00AD3E02"/>
    <w:rsid w:val="00AD40D7"/>
    <w:rsid w:val="00AD4EF2"/>
    <w:rsid w:val="00AD56D9"/>
    <w:rsid w:val="00AD5986"/>
    <w:rsid w:val="00AD5EB5"/>
    <w:rsid w:val="00AD6831"/>
    <w:rsid w:val="00AD6AB7"/>
    <w:rsid w:val="00AD6C57"/>
    <w:rsid w:val="00AD6DAD"/>
    <w:rsid w:val="00AD6F1C"/>
    <w:rsid w:val="00AE056F"/>
    <w:rsid w:val="00AE05CB"/>
    <w:rsid w:val="00AE141D"/>
    <w:rsid w:val="00AE16A6"/>
    <w:rsid w:val="00AE2A7F"/>
    <w:rsid w:val="00AE2CB2"/>
    <w:rsid w:val="00AE366E"/>
    <w:rsid w:val="00AE37C5"/>
    <w:rsid w:val="00AE37F4"/>
    <w:rsid w:val="00AE3B07"/>
    <w:rsid w:val="00AE448D"/>
    <w:rsid w:val="00AE4580"/>
    <w:rsid w:val="00AE4AB5"/>
    <w:rsid w:val="00AE4E3D"/>
    <w:rsid w:val="00AE5776"/>
    <w:rsid w:val="00AE5B16"/>
    <w:rsid w:val="00AE62C2"/>
    <w:rsid w:val="00AE6784"/>
    <w:rsid w:val="00AE6A55"/>
    <w:rsid w:val="00AE6CAA"/>
    <w:rsid w:val="00AE7255"/>
    <w:rsid w:val="00AE7576"/>
    <w:rsid w:val="00AF04CC"/>
    <w:rsid w:val="00AF110D"/>
    <w:rsid w:val="00AF11AF"/>
    <w:rsid w:val="00AF1AD6"/>
    <w:rsid w:val="00AF20BD"/>
    <w:rsid w:val="00AF2C2F"/>
    <w:rsid w:val="00AF311A"/>
    <w:rsid w:val="00AF362A"/>
    <w:rsid w:val="00AF381C"/>
    <w:rsid w:val="00AF3F18"/>
    <w:rsid w:val="00AF4016"/>
    <w:rsid w:val="00AF41B7"/>
    <w:rsid w:val="00AF461C"/>
    <w:rsid w:val="00AF5158"/>
    <w:rsid w:val="00AF66C8"/>
    <w:rsid w:val="00AF6794"/>
    <w:rsid w:val="00AF6A84"/>
    <w:rsid w:val="00AF6AA4"/>
    <w:rsid w:val="00AF6DFA"/>
    <w:rsid w:val="00AF6F42"/>
    <w:rsid w:val="00AF7F58"/>
    <w:rsid w:val="00B00290"/>
    <w:rsid w:val="00B00AE3"/>
    <w:rsid w:val="00B00CF1"/>
    <w:rsid w:val="00B0101A"/>
    <w:rsid w:val="00B01269"/>
    <w:rsid w:val="00B014F0"/>
    <w:rsid w:val="00B01555"/>
    <w:rsid w:val="00B026D7"/>
    <w:rsid w:val="00B0306D"/>
    <w:rsid w:val="00B030F6"/>
    <w:rsid w:val="00B032F9"/>
    <w:rsid w:val="00B03D54"/>
    <w:rsid w:val="00B0445F"/>
    <w:rsid w:val="00B0573F"/>
    <w:rsid w:val="00B05E02"/>
    <w:rsid w:val="00B05E79"/>
    <w:rsid w:val="00B065E2"/>
    <w:rsid w:val="00B0670E"/>
    <w:rsid w:val="00B0728D"/>
    <w:rsid w:val="00B0748C"/>
    <w:rsid w:val="00B075EE"/>
    <w:rsid w:val="00B07730"/>
    <w:rsid w:val="00B10AF3"/>
    <w:rsid w:val="00B10D20"/>
    <w:rsid w:val="00B10EEF"/>
    <w:rsid w:val="00B10F55"/>
    <w:rsid w:val="00B11620"/>
    <w:rsid w:val="00B11B72"/>
    <w:rsid w:val="00B11BD0"/>
    <w:rsid w:val="00B12455"/>
    <w:rsid w:val="00B1270E"/>
    <w:rsid w:val="00B12AE2"/>
    <w:rsid w:val="00B13185"/>
    <w:rsid w:val="00B13F69"/>
    <w:rsid w:val="00B14050"/>
    <w:rsid w:val="00B14F0A"/>
    <w:rsid w:val="00B15432"/>
    <w:rsid w:val="00B15B19"/>
    <w:rsid w:val="00B15BF5"/>
    <w:rsid w:val="00B15D09"/>
    <w:rsid w:val="00B167D4"/>
    <w:rsid w:val="00B17058"/>
    <w:rsid w:val="00B1747E"/>
    <w:rsid w:val="00B17632"/>
    <w:rsid w:val="00B17DDD"/>
    <w:rsid w:val="00B2022C"/>
    <w:rsid w:val="00B20A83"/>
    <w:rsid w:val="00B20F8A"/>
    <w:rsid w:val="00B21041"/>
    <w:rsid w:val="00B21170"/>
    <w:rsid w:val="00B21900"/>
    <w:rsid w:val="00B219D8"/>
    <w:rsid w:val="00B21BC6"/>
    <w:rsid w:val="00B2235D"/>
    <w:rsid w:val="00B225D1"/>
    <w:rsid w:val="00B22976"/>
    <w:rsid w:val="00B22CE2"/>
    <w:rsid w:val="00B2312F"/>
    <w:rsid w:val="00B234A3"/>
    <w:rsid w:val="00B23670"/>
    <w:rsid w:val="00B23C0E"/>
    <w:rsid w:val="00B23F3D"/>
    <w:rsid w:val="00B23FC9"/>
    <w:rsid w:val="00B2403F"/>
    <w:rsid w:val="00B246BD"/>
    <w:rsid w:val="00B25133"/>
    <w:rsid w:val="00B25CD5"/>
    <w:rsid w:val="00B2679F"/>
    <w:rsid w:val="00B26EE3"/>
    <w:rsid w:val="00B2753C"/>
    <w:rsid w:val="00B2757B"/>
    <w:rsid w:val="00B3026B"/>
    <w:rsid w:val="00B30496"/>
    <w:rsid w:val="00B30782"/>
    <w:rsid w:val="00B30918"/>
    <w:rsid w:val="00B30D51"/>
    <w:rsid w:val="00B3100C"/>
    <w:rsid w:val="00B31E32"/>
    <w:rsid w:val="00B31E5B"/>
    <w:rsid w:val="00B32324"/>
    <w:rsid w:val="00B329BA"/>
    <w:rsid w:val="00B32AFB"/>
    <w:rsid w:val="00B32BE1"/>
    <w:rsid w:val="00B33146"/>
    <w:rsid w:val="00B33289"/>
    <w:rsid w:val="00B334E9"/>
    <w:rsid w:val="00B3382E"/>
    <w:rsid w:val="00B33844"/>
    <w:rsid w:val="00B341F5"/>
    <w:rsid w:val="00B34AB8"/>
    <w:rsid w:val="00B34AC7"/>
    <w:rsid w:val="00B35599"/>
    <w:rsid w:val="00B355A9"/>
    <w:rsid w:val="00B36C93"/>
    <w:rsid w:val="00B36CFC"/>
    <w:rsid w:val="00B36DD6"/>
    <w:rsid w:val="00B371A7"/>
    <w:rsid w:val="00B37546"/>
    <w:rsid w:val="00B378BA"/>
    <w:rsid w:val="00B37A2D"/>
    <w:rsid w:val="00B401E6"/>
    <w:rsid w:val="00B40677"/>
    <w:rsid w:val="00B41429"/>
    <w:rsid w:val="00B417BA"/>
    <w:rsid w:val="00B41A08"/>
    <w:rsid w:val="00B42175"/>
    <w:rsid w:val="00B42368"/>
    <w:rsid w:val="00B4290E"/>
    <w:rsid w:val="00B42FE3"/>
    <w:rsid w:val="00B4323C"/>
    <w:rsid w:val="00B437FE"/>
    <w:rsid w:val="00B438BF"/>
    <w:rsid w:val="00B4399E"/>
    <w:rsid w:val="00B43EFE"/>
    <w:rsid w:val="00B441ED"/>
    <w:rsid w:val="00B4425B"/>
    <w:rsid w:val="00B448BF"/>
    <w:rsid w:val="00B44A46"/>
    <w:rsid w:val="00B44D40"/>
    <w:rsid w:val="00B4660F"/>
    <w:rsid w:val="00B46D04"/>
    <w:rsid w:val="00B47989"/>
    <w:rsid w:val="00B5070B"/>
    <w:rsid w:val="00B50812"/>
    <w:rsid w:val="00B5090C"/>
    <w:rsid w:val="00B52133"/>
    <w:rsid w:val="00B52879"/>
    <w:rsid w:val="00B52BD8"/>
    <w:rsid w:val="00B532FF"/>
    <w:rsid w:val="00B53A71"/>
    <w:rsid w:val="00B54470"/>
    <w:rsid w:val="00B54520"/>
    <w:rsid w:val="00B54848"/>
    <w:rsid w:val="00B54FF0"/>
    <w:rsid w:val="00B554BA"/>
    <w:rsid w:val="00B554C9"/>
    <w:rsid w:val="00B55875"/>
    <w:rsid w:val="00B56091"/>
    <w:rsid w:val="00B5683C"/>
    <w:rsid w:val="00B570E2"/>
    <w:rsid w:val="00B572F2"/>
    <w:rsid w:val="00B57696"/>
    <w:rsid w:val="00B57868"/>
    <w:rsid w:val="00B60463"/>
    <w:rsid w:val="00B60840"/>
    <w:rsid w:val="00B60FEE"/>
    <w:rsid w:val="00B61509"/>
    <w:rsid w:val="00B6152D"/>
    <w:rsid w:val="00B621D6"/>
    <w:rsid w:val="00B622FF"/>
    <w:rsid w:val="00B62CE5"/>
    <w:rsid w:val="00B62E17"/>
    <w:rsid w:val="00B62E27"/>
    <w:rsid w:val="00B63CC1"/>
    <w:rsid w:val="00B640DE"/>
    <w:rsid w:val="00B64CE4"/>
    <w:rsid w:val="00B64FB7"/>
    <w:rsid w:val="00B6515F"/>
    <w:rsid w:val="00B65452"/>
    <w:rsid w:val="00B65661"/>
    <w:rsid w:val="00B65B90"/>
    <w:rsid w:val="00B66749"/>
    <w:rsid w:val="00B66910"/>
    <w:rsid w:val="00B66C4F"/>
    <w:rsid w:val="00B66F5F"/>
    <w:rsid w:val="00B66F8F"/>
    <w:rsid w:val="00B67000"/>
    <w:rsid w:val="00B702D2"/>
    <w:rsid w:val="00B70D29"/>
    <w:rsid w:val="00B70DBB"/>
    <w:rsid w:val="00B70E59"/>
    <w:rsid w:val="00B713C9"/>
    <w:rsid w:val="00B714FA"/>
    <w:rsid w:val="00B71988"/>
    <w:rsid w:val="00B728DB"/>
    <w:rsid w:val="00B73655"/>
    <w:rsid w:val="00B74580"/>
    <w:rsid w:val="00B747C1"/>
    <w:rsid w:val="00B747D4"/>
    <w:rsid w:val="00B75E51"/>
    <w:rsid w:val="00B762A5"/>
    <w:rsid w:val="00B76C7E"/>
    <w:rsid w:val="00B776B3"/>
    <w:rsid w:val="00B77754"/>
    <w:rsid w:val="00B8059C"/>
    <w:rsid w:val="00B80A7C"/>
    <w:rsid w:val="00B80A80"/>
    <w:rsid w:val="00B80F21"/>
    <w:rsid w:val="00B81711"/>
    <w:rsid w:val="00B8207C"/>
    <w:rsid w:val="00B82B27"/>
    <w:rsid w:val="00B8371B"/>
    <w:rsid w:val="00B83BF1"/>
    <w:rsid w:val="00B8435A"/>
    <w:rsid w:val="00B852F7"/>
    <w:rsid w:val="00B85A5F"/>
    <w:rsid w:val="00B85AC7"/>
    <w:rsid w:val="00B85D3F"/>
    <w:rsid w:val="00B867C7"/>
    <w:rsid w:val="00B867EC"/>
    <w:rsid w:val="00B87686"/>
    <w:rsid w:val="00B902C4"/>
    <w:rsid w:val="00B902EB"/>
    <w:rsid w:val="00B90C15"/>
    <w:rsid w:val="00B91C7B"/>
    <w:rsid w:val="00B924F6"/>
    <w:rsid w:val="00B92886"/>
    <w:rsid w:val="00B92D70"/>
    <w:rsid w:val="00B93413"/>
    <w:rsid w:val="00B93594"/>
    <w:rsid w:val="00B93B13"/>
    <w:rsid w:val="00B93E60"/>
    <w:rsid w:val="00B93ED8"/>
    <w:rsid w:val="00B94C7E"/>
    <w:rsid w:val="00B952E1"/>
    <w:rsid w:val="00B95818"/>
    <w:rsid w:val="00B965EC"/>
    <w:rsid w:val="00B96D6F"/>
    <w:rsid w:val="00B974D3"/>
    <w:rsid w:val="00B978D7"/>
    <w:rsid w:val="00B97ADE"/>
    <w:rsid w:val="00B97BC2"/>
    <w:rsid w:val="00BA09D9"/>
    <w:rsid w:val="00BA0B91"/>
    <w:rsid w:val="00BA1441"/>
    <w:rsid w:val="00BA1B4C"/>
    <w:rsid w:val="00BA1E58"/>
    <w:rsid w:val="00BA1F5D"/>
    <w:rsid w:val="00BA20CC"/>
    <w:rsid w:val="00BA3186"/>
    <w:rsid w:val="00BA318D"/>
    <w:rsid w:val="00BA3D63"/>
    <w:rsid w:val="00BA3DBF"/>
    <w:rsid w:val="00BA49C2"/>
    <w:rsid w:val="00BA4D0F"/>
    <w:rsid w:val="00BA52C4"/>
    <w:rsid w:val="00BA549A"/>
    <w:rsid w:val="00BA5647"/>
    <w:rsid w:val="00BA5704"/>
    <w:rsid w:val="00BA6146"/>
    <w:rsid w:val="00BA61CD"/>
    <w:rsid w:val="00BA6320"/>
    <w:rsid w:val="00BA6BEC"/>
    <w:rsid w:val="00BA6D9F"/>
    <w:rsid w:val="00BA714A"/>
    <w:rsid w:val="00BA7649"/>
    <w:rsid w:val="00BA76F9"/>
    <w:rsid w:val="00BA79FF"/>
    <w:rsid w:val="00BA7D77"/>
    <w:rsid w:val="00BB03C3"/>
    <w:rsid w:val="00BB0592"/>
    <w:rsid w:val="00BB0F4F"/>
    <w:rsid w:val="00BB3524"/>
    <w:rsid w:val="00BB3723"/>
    <w:rsid w:val="00BB3906"/>
    <w:rsid w:val="00BB3C7B"/>
    <w:rsid w:val="00BB40F0"/>
    <w:rsid w:val="00BB4184"/>
    <w:rsid w:val="00BB4529"/>
    <w:rsid w:val="00BB4681"/>
    <w:rsid w:val="00BB4B36"/>
    <w:rsid w:val="00BB52CE"/>
    <w:rsid w:val="00BB535A"/>
    <w:rsid w:val="00BB55E4"/>
    <w:rsid w:val="00BB5632"/>
    <w:rsid w:val="00BB580C"/>
    <w:rsid w:val="00BB596D"/>
    <w:rsid w:val="00BB5DD0"/>
    <w:rsid w:val="00BB5F4C"/>
    <w:rsid w:val="00BB624E"/>
    <w:rsid w:val="00BB69BB"/>
    <w:rsid w:val="00BB69DA"/>
    <w:rsid w:val="00BB7121"/>
    <w:rsid w:val="00BB7566"/>
    <w:rsid w:val="00BB7DB5"/>
    <w:rsid w:val="00BC00C2"/>
    <w:rsid w:val="00BC0439"/>
    <w:rsid w:val="00BC069D"/>
    <w:rsid w:val="00BC1361"/>
    <w:rsid w:val="00BC13FB"/>
    <w:rsid w:val="00BC1921"/>
    <w:rsid w:val="00BC1B18"/>
    <w:rsid w:val="00BC1C61"/>
    <w:rsid w:val="00BC1C86"/>
    <w:rsid w:val="00BC1D02"/>
    <w:rsid w:val="00BC22CC"/>
    <w:rsid w:val="00BC2B38"/>
    <w:rsid w:val="00BC2B76"/>
    <w:rsid w:val="00BC2C7B"/>
    <w:rsid w:val="00BC30C5"/>
    <w:rsid w:val="00BC348C"/>
    <w:rsid w:val="00BC3680"/>
    <w:rsid w:val="00BC3BB4"/>
    <w:rsid w:val="00BC3C4C"/>
    <w:rsid w:val="00BC408F"/>
    <w:rsid w:val="00BC435B"/>
    <w:rsid w:val="00BC4F5B"/>
    <w:rsid w:val="00BC5C3D"/>
    <w:rsid w:val="00BC5D74"/>
    <w:rsid w:val="00BC5D7D"/>
    <w:rsid w:val="00BC5DDE"/>
    <w:rsid w:val="00BC628B"/>
    <w:rsid w:val="00BC62A1"/>
    <w:rsid w:val="00BC6698"/>
    <w:rsid w:val="00BC684F"/>
    <w:rsid w:val="00BC7498"/>
    <w:rsid w:val="00BC7ADB"/>
    <w:rsid w:val="00BC7F6E"/>
    <w:rsid w:val="00BD0151"/>
    <w:rsid w:val="00BD04D4"/>
    <w:rsid w:val="00BD0509"/>
    <w:rsid w:val="00BD068A"/>
    <w:rsid w:val="00BD078F"/>
    <w:rsid w:val="00BD082B"/>
    <w:rsid w:val="00BD1E84"/>
    <w:rsid w:val="00BD2463"/>
    <w:rsid w:val="00BD36D9"/>
    <w:rsid w:val="00BD3F04"/>
    <w:rsid w:val="00BD3F0C"/>
    <w:rsid w:val="00BD4E04"/>
    <w:rsid w:val="00BD4F2A"/>
    <w:rsid w:val="00BD5A30"/>
    <w:rsid w:val="00BD5CA0"/>
    <w:rsid w:val="00BD64C6"/>
    <w:rsid w:val="00BD6743"/>
    <w:rsid w:val="00BD6FBA"/>
    <w:rsid w:val="00BD737D"/>
    <w:rsid w:val="00BE0599"/>
    <w:rsid w:val="00BE0AC6"/>
    <w:rsid w:val="00BE0F30"/>
    <w:rsid w:val="00BE1721"/>
    <w:rsid w:val="00BE1ADC"/>
    <w:rsid w:val="00BE20EF"/>
    <w:rsid w:val="00BE2389"/>
    <w:rsid w:val="00BE2F25"/>
    <w:rsid w:val="00BE35BE"/>
    <w:rsid w:val="00BE42F3"/>
    <w:rsid w:val="00BE484D"/>
    <w:rsid w:val="00BE6402"/>
    <w:rsid w:val="00BF019E"/>
    <w:rsid w:val="00BF16B9"/>
    <w:rsid w:val="00BF1DB8"/>
    <w:rsid w:val="00BF25CD"/>
    <w:rsid w:val="00BF2EED"/>
    <w:rsid w:val="00BF3683"/>
    <w:rsid w:val="00BF3D3A"/>
    <w:rsid w:val="00BF3D66"/>
    <w:rsid w:val="00BF48BB"/>
    <w:rsid w:val="00BF5702"/>
    <w:rsid w:val="00BF57DE"/>
    <w:rsid w:val="00BF5A06"/>
    <w:rsid w:val="00BF6E82"/>
    <w:rsid w:val="00BF76BC"/>
    <w:rsid w:val="00BF7EE9"/>
    <w:rsid w:val="00C0049A"/>
    <w:rsid w:val="00C008DB"/>
    <w:rsid w:val="00C00C38"/>
    <w:rsid w:val="00C01628"/>
    <w:rsid w:val="00C01919"/>
    <w:rsid w:val="00C02C36"/>
    <w:rsid w:val="00C03335"/>
    <w:rsid w:val="00C033AD"/>
    <w:rsid w:val="00C0415A"/>
    <w:rsid w:val="00C04B29"/>
    <w:rsid w:val="00C04BCB"/>
    <w:rsid w:val="00C04FFF"/>
    <w:rsid w:val="00C05238"/>
    <w:rsid w:val="00C06409"/>
    <w:rsid w:val="00C06E95"/>
    <w:rsid w:val="00C06FD1"/>
    <w:rsid w:val="00C073F5"/>
    <w:rsid w:val="00C07B17"/>
    <w:rsid w:val="00C07BD2"/>
    <w:rsid w:val="00C07C11"/>
    <w:rsid w:val="00C07E76"/>
    <w:rsid w:val="00C10D07"/>
    <w:rsid w:val="00C10FFD"/>
    <w:rsid w:val="00C11196"/>
    <w:rsid w:val="00C11309"/>
    <w:rsid w:val="00C11D47"/>
    <w:rsid w:val="00C122E1"/>
    <w:rsid w:val="00C12C7A"/>
    <w:rsid w:val="00C12D6C"/>
    <w:rsid w:val="00C1301A"/>
    <w:rsid w:val="00C132A9"/>
    <w:rsid w:val="00C13418"/>
    <w:rsid w:val="00C13816"/>
    <w:rsid w:val="00C13C49"/>
    <w:rsid w:val="00C146CD"/>
    <w:rsid w:val="00C1504A"/>
    <w:rsid w:val="00C1567A"/>
    <w:rsid w:val="00C164A3"/>
    <w:rsid w:val="00C16A46"/>
    <w:rsid w:val="00C16B6E"/>
    <w:rsid w:val="00C16C93"/>
    <w:rsid w:val="00C1796D"/>
    <w:rsid w:val="00C202B1"/>
    <w:rsid w:val="00C20304"/>
    <w:rsid w:val="00C20656"/>
    <w:rsid w:val="00C20B2D"/>
    <w:rsid w:val="00C20FDF"/>
    <w:rsid w:val="00C20FEB"/>
    <w:rsid w:val="00C2105C"/>
    <w:rsid w:val="00C21F3A"/>
    <w:rsid w:val="00C223BC"/>
    <w:rsid w:val="00C22B9E"/>
    <w:rsid w:val="00C23FDD"/>
    <w:rsid w:val="00C24353"/>
    <w:rsid w:val="00C244DC"/>
    <w:rsid w:val="00C24758"/>
    <w:rsid w:val="00C248F0"/>
    <w:rsid w:val="00C249CF"/>
    <w:rsid w:val="00C24FA7"/>
    <w:rsid w:val="00C252AA"/>
    <w:rsid w:val="00C258BC"/>
    <w:rsid w:val="00C25FF2"/>
    <w:rsid w:val="00C263CB"/>
    <w:rsid w:val="00C2707A"/>
    <w:rsid w:val="00C27E29"/>
    <w:rsid w:val="00C27E3F"/>
    <w:rsid w:val="00C30073"/>
    <w:rsid w:val="00C30451"/>
    <w:rsid w:val="00C314E1"/>
    <w:rsid w:val="00C315D1"/>
    <w:rsid w:val="00C31B95"/>
    <w:rsid w:val="00C31F2F"/>
    <w:rsid w:val="00C329F8"/>
    <w:rsid w:val="00C32F6A"/>
    <w:rsid w:val="00C33907"/>
    <w:rsid w:val="00C33A2A"/>
    <w:rsid w:val="00C33C93"/>
    <w:rsid w:val="00C3473D"/>
    <w:rsid w:val="00C34B0B"/>
    <w:rsid w:val="00C34F9E"/>
    <w:rsid w:val="00C35104"/>
    <w:rsid w:val="00C353E3"/>
    <w:rsid w:val="00C3546F"/>
    <w:rsid w:val="00C35683"/>
    <w:rsid w:val="00C35976"/>
    <w:rsid w:val="00C35FF9"/>
    <w:rsid w:val="00C3607A"/>
    <w:rsid w:val="00C36217"/>
    <w:rsid w:val="00C363DC"/>
    <w:rsid w:val="00C36412"/>
    <w:rsid w:val="00C3679C"/>
    <w:rsid w:val="00C367B6"/>
    <w:rsid w:val="00C3686B"/>
    <w:rsid w:val="00C36C3B"/>
    <w:rsid w:val="00C36D03"/>
    <w:rsid w:val="00C372E4"/>
    <w:rsid w:val="00C376F4"/>
    <w:rsid w:val="00C37841"/>
    <w:rsid w:val="00C37C5D"/>
    <w:rsid w:val="00C37D0C"/>
    <w:rsid w:val="00C37F31"/>
    <w:rsid w:val="00C4043E"/>
    <w:rsid w:val="00C4044E"/>
    <w:rsid w:val="00C40635"/>
    <w:rsid w:val="00C41366"/>
    <w:rsid w:val="00C4189F"/>
    <w:rsid w:val="00C4290E"/>
    <w:rsid w:val="00C42D2E"/>
    <w:rsid w:val="00C42E72"/>
    <w:rsid w:val="00C43065"/>
    <w:rsid w:val="00C434AC"/>
    <w:rsid w:val="00C437BB"/>
    <w:rsid w:val="00C44452"/>
    <w:rsid w:val="00C44A18"/>
    <w:rsid w:val="00C4520A"/>
    <w:rsid w:val="00C452D1"/>
    <w:rsid w:val="00C4571D"/>
    <w:rsid w:val="00C458B9"/>
    <w:rsid w:val="00C465B0"/>
    <w:rsid w:val="00C468B6"/>
    <w:rsid w:val="00C46B12"/>
    <w:rsid w:val="00C47CEC"/>
    <w:rsid w:val="00C47F0F"/>
    <w:rsid w:val="00C513F6"/>
    <w:rsid w:val="00C517C3"/>
    <w:rsid w:val="00C520E2"/>
    <w:rsid w:val="00C52895"/>
    <w:rsid w:val="00C529A2"/>
    <w:rsid w:val="00C52A40"/>
    <w:rsid w:val="00C52BE3"/>
    <w:rsid w:val="00C530FD"/>
    <w:rsid w:val="00C534B4"/>
    <w:rsid w:val="00C53FAF"/>
    <w:rsid w:val="00C551D8"/>
    <w:rsid w:val="00C55AE9"/>
    <w:rsid w:val="00C56AAE"/>
    <w:rsid w:val="00C56CF2"/>
    <w:rsid w:val="00C57296"/>
    <w:rsid w:val="00C6013E"/>
    <w:rsid w:val="00C603A8"/>
    <w:rsid w:val="00C60885"/>
    <w:rsid w:val="00C60BDE"/>
    <w:rsid w:val="00C611AD"/>
    <w:rsid w:val="00C611DB"/>
    <w:rsid w:val="00C614CE"/>
    <w:rsid w:val="00C6167A"/>
    <w:rsid w:val="00C61EC9"/>
    <w:rsid w:val="00C63E97"/>
    <w:rsid w:val="00C646D0"/>
    <w:rsid w:val="00C64AAD"/>
    <w:rsid w:val="00C6567C"/>
    <w:rsid w:val="00C66239"/>
    <w:rsid w:val="00C66BDD"/>
    <w:rsid w:val="00C67724"/>
    <w:rsid w:val="00C70222"/>
    <w:rsid w:val="00C70428"/>
    <w:rsid w:val="00C7058B"/>
    <w:rsid w:val="00C7100B"/>
    <w:rsid w:val="00C716DC"/>
    <w:rsid w:val="00C71892"/>
    <w:rsid w:val="00C718B8"/>
    <w:rsid w:val="00C71E14"/>
    <w:rsid w:val="00C720AE"/>
    <w:rsid w:val="00C72C44"/>
    <w:rsid w:val="00C72CAE"/>
    <w:rsid w:val="00C72CBE"/>
    <w:rsid w:val="00C72D16"/>
    <w:rsid w:val="00C7309C"/>
    <w:rsid w:val="00C737C6"/>
    <w:rsid w:val="00C738E3"/>
    <w:rsid w:val="00C743FF"/>
    <w:rsid w:val="00C749F6"/>
    <w:rsid w:val="00C74DA2"/>
    <w:rsid w:val="00C751CE"/>
    <w:rsid w:val="00C75B46"/>
    <w:rsid w:val="00C76044"/>
    <w:rsid w:val="00C766EB"/>
    <w:rsid w:val="00C76823"/>
    <w:rsid w:val="00C77B94"/>
    <w:rsid w:val="00C77E0A"/>
    <w:rsid w:val="00C8006B"/>
    <w:rsid w:val="00C80649"/>
    <w:rsid w:val="00C8084B"/>
    <w:rsid w:val="00C80F5F"/>
    <w:rsid w:val="00C80F6B"/>
    <w:rsid w:val="00C819B8"/>
    <w:rsid w:val="00C81AE3"/>
    <w:rsid w:val="00C82456"/>
    <w:rsid w:val="00C82AC2"/>
    <w:rsid w:val="00C83437"/>
    <w:rsid w:val="00C83740"/>
    <w:rsid w:val="00C83FA8"/>
    <w:rsid w:val="00C8482A"/>
    <w:rsid w:val="00C85515"/>
    <w:rsid w:val="00C858A2"/>
    <w:rsid w:val="00C86447"/>
    <w:rsid w:val="00C866A9"/>
    <w:rsid w:val="00C86853"/>
    <w:rsid w:val="00C8695C"/>
    <w:rsid w:val="00C86F49"/>
    <w:rsid w:val="00C872FD"/>
    <w:rsid w:val="00C87448"/>
    <w:rsid w:val="00C8750C"/>
    <w:rsid w:val="00C87622"/>
    <w:rsid w:val="00C90286"/>
    <w:rsid w:val="00C9097A"/>
    <w:rsid w:val="00C90A4E"/>
    <w:rsid w:val="00C910E7"/>
    <w:rsid w:val="00C91953"/>
    <w:rsid w:val="00C9281B"/>
    <w:rsid w:val="00C93321"/>
    <w:rsid w:val="00C93792"/>
    <w:rsid w:val="00C93D51"/>
    <w:rsid w:val="00C9405E"/>
    <w:rsid w:val="00C944A9"/>
    <w:rsid w:val="00C94599"/>
    <w:rsid w:val="00C94625"/>
    <w:rsid w:val="00C9486F"/>
    <w:rsid w:val="00C94901"/>
    <w:rsid w:val="00C94FFD"/>
    <w:rsid w:val="00C95938"/>
    <w:rsid w:val="00C95977"/>
    <w:rsid w:val="00C95FEC"/>
    <w:rsid w:val="00C9610B"/>
    <w:rsid w:val="00C96240"/>
    <w:rsid w:val="00C96341"/>
    <w:rsid w:val="00C9635F"/>
    <w:rsid w:val="00C97CA7"/>
    <w:rsid w:val="00CA02B1"/>
    <w:rsid w:val="00CA03F2"/>
    <w:rsid w:val="00CA0441"/>
    <w:rsid w:val="00CA0DB1"/>
    <w:rsid w:val="00CA1CEA"/>
    <w:rsid w:val="00CA20E6"/>
    <w:rsid w:val="00CA2849"/>
    <w:rsid w:val="00CA2A2D"/>
    <w:rsid w:val="00CA2E02"/>
    <w:rsid w:val="00CA2FB9"/>
    <w:rsid w:val="00CA302A"/>
    <w:rsid w:val="00CA353E"/>
    <w:rsid w:val="00CA4433"/>
    <w:rsid w:val="00CA4886"/>
    <w:rsid w:val="00CA4A1B"/>
    <w:rsid w:val="00CA4C9B"/>
    <w:rsid w:val="00CA6188"/>
    <w:rsid w:val="00CA6C34"/>
    <w:rsid w:val="00CA6CEC"/>
    <w:rsid w:val="00CA7316"/>
    <w:rsid w:val="00CA7CE0"/>
    <w:rsid w:val="00CA7F88"/>
    <w:rsid w:val="00CB00C7"/>
    <w:rsid w:val="00CB1100"/>
    <w:rsid w:val="00CB15F7"/>
    <w:rsid w:val="00CB1708"/>
    <w:rsid w:val="00CB1CB6"/>
    <w:rsid w:val="00CB2BE7"/>
    <w:rsid w:val="00CB3171"/>
    <w:rsid w:val="00CB5675"/>
    <w:rsid w:val="00CB56C6"/>
    <w:rsid w:val="00CB5803"/>
    <w:rsid w:val="00CB5C82"/>
    <w:rsid w:val="00CB6E78"/>
    <w:rsid w:val="00CB72A2"/>
    <w:rsid w:val="00CB7F86"/>
    <w:rsid w:val="00CC10F6"/>
    <w:rsid w:val="00CC17C2"/>
    <w:rsid w:val="00CC19E0"/>
    <w:rsid w:val="00CC24A9"/>
    <w:rsid w:val="00CC2545"/>
    <w:rsid w:val="00CC279E"/>
    <w:rsid w:val="00CC2FF6"/>
    <w:rsid w:val="00CC3293"/>
    <w:rsid w:val="00CC35A8"/>
    <w:rsid w:val="00CC3A78"/>
    <w:rsid w:val="00CC4329"/>
    <w:rsid w:val="00CC4A53"/>
    <w:rsid w:val="00CC5028"/>
    <w:rsid w:val="00CC65CF"/>
    <w:rsid w:val="00CC683A"/>
    <w:rsid w:val="00CC68A2"/>
    <w:rsid w:val="00CC6914"/>
    <w:rsid w:val="00CC6BEF"/>
    <w:rsid w:val="00CC7D5B"/>
    <w:rsid w:val="00CC7E47"/>
    <w:rsid w:val="00CD047A"/>
    <w:rsid w:val="00CD0570"/>
    <w:rsid w:val="00CD079F"/>
    <w:rsid w:val="00CD16CC"/>
    <w:rsid w:val="00CD1994"/>
    <w:rsid w:val="00CD1E25"/>
    <w:rsid w:val="00CD25DE"/>
    <w:rsid w:val="00CD38A7"/>
    <w:rsid w:val="00CD3C61"/>
    <w:rsid w:val="00CD3EBA"/>
    <w:rsid w:val="00CD3F99"/>
    <w:rsid w:val="00CD4494"/>
    <w:rsid w:val="00CD45C4"/>
    <w:rsid w:val="00CD4F3F"/>
    <w:rsid w:val="00CD4F7B"/>
    <w:rsid w:val="00CD52B5"/>
    <w:rsid w:val="00CD56F5"/>
    <w:rsid w:val="00CD661C"/>
    <w:rsid w:val="00CD689F"/>
    <w:rsid w:val="00CD68D8"/>
    <w:rsid w:val="00CD697F"/>
    <w:rsid w:val="00CD7151"/>
    <w:rsid w:val="00CD76E6"/>
    <w:rsid w:val="00CE08CA"/>
    <w:rsid w:val="00CE1934"/>
    <w:rsid w:val="00CE1C08"/>
    <w:rsid w:val="00CE2087"/>
    <w:rsid w:val="00CE218C"/>
    <w:rsid w:val="00CE2B54"/>
    <w:rsid w:val="00CE38D6"/>
    <w:rsid w:val="00CE3CD5"/>
    <w:rsid w:val="00CE4C5C"/>
    <w:rsid w:val="00CE4DF9"/>
    <w:rsid w:val="00CE4F6A"/>
    <w:rsid w:val="00CE50F6"/>
    <w:rsid w:val="00CE52D0"/>
    <w:rsid w:val="00CE55B4"/>
    <w:rsid w:val="00CE5841"/>
    <w:rsid w:val="00CE6198"/>
    <w:rsid w:val="00CE6472"/>
    <w:rsid w:val="00CE6658"/>
    <w:rsid w:val="00CE7D7B"/>
    <w:rsid w:val="00CF00A6"/>
    <w:rsid w:val="00CF0CB0"/>
    <w:rsid w:val="00CF0F2F"/>
    <w:rsid w:val="00CF0FF2"/>
    <w:rsid w:val="00CF1604"/>
    <w:rsid w:val="00CF1641"/>
    <w:rsid w:val="00CF1A58"/>
    <w:rsid w:val="00CF1EBD"/>
    <w:rsid w:val="00CF1EE8"/>
    <w:rsid w:val="00CF41E4"/>
    <w:rsid w:val="00CF4EC7"/>
    <w:rsid w:val="00CF4F98"/>
    <w:rsid w:val="00CF5328"/>
    <w:rsid w:val="00CF556D"/>
    <w:rsid w:val="00CF5BE8"/>
    <w:rsid w:val="00CF6025"/>
    <w:rsid w:val="00CF6398"/>
    <w:rsid w:val="00CF6690"/>
    <w:rsid w:val="00CF6C62"/>
    <w:rsid w:val="00CF7189"/>
    <w:rsid w:val="00D00242"/>
    <w:rsid w:val="00D0065E"/>
    <w:rsid w:val="00D00EDA"/>
    <w:rsid w:val="00D0109A"/>
    <w:rsid w:val="00D013B9"/>
    <w:rsid w:val="00D0198D"/>
    <w:rsid w:val="00D023C2"/>
    <w:rsid w:val="00D02B44"/>
    <w:rsid w:val="00D0389A"/>
    <w:rsid w:val="00D039F7"/>
    <w:rsid w:val="00D03B01"/>
    <w:rsid w:val="00D03D5C"/>
    <w:rsid w:val="00D03DB6"/>
    <w:rsid w:val="00D04794"/>
    <w:rsid w:val="00D04E6C"/>
    <w:rsid w:val="00D050EC"/>
    <w:rsid w:val="00D05BE6"/>
    <w:rsid w:val="00D069AC"/>
    <w:rsid w:val="00D069B5"/>
    <w:rsid w:val="00D06B61"/>
    <w:rsid w:val="00D0712B"/>
    <w:rsid w:val="00D07272"/>
    <w:rsid w:val="00D07D3C"/>
    <w:rsid w:val="00D10179"/>
    <w:rsid w:val="00D10972"/>
    <w:rsid w:val="00D10D14"/>
    <w:rsid w:val="00D11061"/>
    <w:rsid w:val="00D1112B"/>
    <w:rsid w:val="00D11948"/>
    <w:rsid w:val="00D1194E"/>
    <w:rsid w:val="00D119FB"/>
    <w:rsid w:val="00D11BF6"/>
    <w:rsid w:val="00D11FE7"/>
    <w:rsid w:val="00D13258"/>
    <w:rsid w:val="00D13957"/>
    <w:rsid w:val="00D139B6"/>
    <w:rsid w:val="00D13E54"/>
    <w:rsid w:val="00D14702"/>
    <w:rsid w:val="00D147C7"/>
    <w:rsid w:val="00D14C09"/>
    <w:rsid w:val="00D14CDF"/>
    <w:rsid w:val="00D15127"/>
    <w:rsid w:val="00D16C2B"/>
    <w:rsid w:val="00D17AA3"/>
    <w:rsid w:val="00D20576"/>
    <w:rsid w:val="00D2076D"/>
    <w:rsid w:val="00D21E42"/>
    <w:rsid w:val="00D2224D"/>
    <w:rsid w:val="00D222E6"/>
    <w:rsid w:val="00D227E5"/>
    <w:rsid w:val="00D22AF2"/>
    <w:rsid w:val="00D22F33"/>
    <w:rsid w:val="00D2378A"/>
    <w:rsid w:val="00D23DD3"/>
    <w:rsid w:val="00D24226"/>
    <w:rsid w:val="00D24D5A"/>
    <w:rsid w:val="00D25190"/>
    <w:rsid w:val="00D25284"/>
    <w:rsid w:val="00D2589C"/>
    <w:rsid w:val="00D26703"/>
    <w:rsid w:val="00D268F9"/>
    <w:rsid w:val="00D2783A"/>
    <w:rsid w:val="00D279A6"/>
    <w:rsid w:val="00D30782"/>
    <w:rsid w:val="00D3097E"/>
    <w:rsid w:val="00D30AD0"/>
    <w:rsid w:val="00D3247B"/>
    <w:rsid w:val="00D3254F"/>
    <w:rsid w:val="00D335B8"/>
    <w:rsid w:val="00D342FA"/>
    <w:rsid w:val="00D345E6"/>
    <w:rsid w:val="00D34741"/>
    <w:rsid w:val="00D349D6"/>
    <w:rsid w:val="00D353A5"/>
    <w:rsid w:val="00D3550C"/>
    <w:rsid w:val="00D36139"/>
    <w:rsid w:val="00D363CE"/>
    <w:rsid w:val="00D36454"/>
    <w:rsid w:val="00D36AF5"/>
    <w:rsid w:val="00D36E2B"/>
    <w:rsid w:val="00D36FFA"/>
    <w:rsid w:val="00D373D3"/>
    <w:rsid w:val="00D40267"/>
    <w:rsid w:val="00D407C0"/>
    <w:rsid w:val="00D40F90"/>
    <w:rsid w:val="00D4142C"/>
    <w:rsid w:val="00D416FF"/>
    <w:rsid w:val="00D43340"/>
    <w:rsid w:val="00D43757"/>
    <w:rsid w:val="00D44341"/>
    <w:rsid w:val="00D4479E"/>
    <w:rsid w:val="00D44D3E"/>
    <w:rsid w:val="00D44F7B"/>
    <w:rsid w:val="00D45963"/>
    <w:rsid w:val="00D45C01"/>
    <w:rsid w:val="00D477D8"/>
    <w:rsid w:val="00D47811"/>
    <w:rsid w:val="00D47D04"/>
    <w:rsid w:val="00D53B67"/>
    <w:rsid w:val="00D53D2A"/>
    <w:rsid w:val="00D53E89"/>
    <w:rsid w:val="00D5402A"/>
    <w:rsid w:val="00D5436D"/>
    <w:rsid w:val="00D54376"/>
    <w:rsid w:val="00D54D70"/>
    <w:rsid w:val="00D55059"/>
    <w:rsid w:val="00D55E0F"/>
    <w:rsid w:val="00D56186"/>
    <w:rsid w:val="00D5683E"/>
    <w:rsid w:val="00D57A3A"/>
    <w:rsid w:val="00D57E3F"/>
    <w:rsid w:val="00D57F8C"/>
    <w:rsid w:val="00D604CC"/>
    <w:rsid w:val="00D611A9"/>
    <w:rsid w:val="00D61453"/>
    <w:rsid w:val="00D61740"/>
    <w:rsid w:val="00D61D1A"/>
    <w:rsid w:val="00D61D45"/>
    <w:rsid w:val="00D61D60"/>
    <w:rsid w:val="00D62557"/>
    <w:rsid w:val="00D6284A"/>
    <w:rsid w:val="00D62D06"/>
    <w:rsid w:val="00D634FC"/>
    <w:rsid w:val="00D63DA6"/>
    <w:rsid w:val="00D63F01"/>
    <w:rsid w:val="00D64759"/>
    <w:rsid w:val="00D65899"/>
    <w:rsid w:val="00D65AA4"/>
    <w:rsid w:val="00D66653"/>
    <w:rsid w:val="00D66C19"/>
    <w:rsid w:val="00D67572"/>
    <w:rsid w:val="00D70D22"/>
    <w:rsid w:val="00D71288"/>
    <w:rsid w:val="00D72A13"/>
    <w:rsid w:val="00D72B76"/>
    <w:rsid w:val="00D7372D"/>
    <w:rsid w:val="00D73B76"/>
    <w:rsid w:val="00D74080"/>
    <w:rsid w:val="00D7501F"/>
    <w:rsid w:val="00D75194"/>
    <w:rsid w:val="00D751D4"/>
    <w:rsid w:val="00D756FF"/>
    <w:rsid w:val="00D75953"/>
    <w:rsid w:val="00D76A42"/>
    <w:rsid w:val="00D76D09"/>
    <w:rsid w:val="00D77113"/>
    <w:rsid w:val="00D77A44"/>
    <w:rsid w:val="00D77D23"/>
    <w:rsid w:val="00D806D7"/>
    <w:rsid w:val="00D809C5"/>
    <w:rsid w:val="00D81331"/>
    <w:rsid w:val="00D81A45"/>
    <w:rsid w:val="00D81B47"/>
    <w:rsid w:val="00D81EC8"/>
    <w:rsid w:val="00D822F4"/>
    <w:rsid w:val="00D82815"/>
    <w:rsid w:val="00D82E2C"/>
    <w:rsid w:val="00D83086"/>
    <w:rsid w:val="00D83C8A"/>
    <w:rsid w:val="00D8471C"/>
    <w:rsid w:val="00D84D54"/>
    <w:rsid w:val="00D8586E"/>
    <w:rsid w:val="00D85BA8"/>
    <w:rsid w:val="00D85CE2"/>
    <w:rsid w:val="00D85D53"/>
    <w:rsid w:val="00D860DE"/>
    <w:rsid w:val="00D86502"/>
    <w:rsid w:val="00D86605"/>
    <w:rsid w:val="00D86A50"/>
    <w:rsid w:val="00D87824"/>
    <w:rsid w:val="00D87C1E"/>
    <w:rsid w:val="00D87CCC"/>
    <w:rsid w:val="00D91AAF"/>
    <w:rsid w:val="00D92236"/>
    <w:rsid w:val="00D923F4"/>
    <w:rsid w:val="00D9251C"/>
    <w:rsid w:val="00D927BD"/>
    <w:rsid w:val="00D93165"/>
    <w:rsid w:val="00D931A7"/>
    <w:rsid w:val="00D93483"/>
    <w:rsid w:val="00D935D6"/>
    <w:rsid w:val="00D93E3E"/>
    <w:rsid w:val="00D93F18"/>
    <w:rsid w:val="00D943AF"/>
    <w:rsid w:val="00D94AEA"/>
    <w:rsid w:val="00D94DE7"/>
    <w:rsid w:val="00D9581F"/>
    <w:rsid w:val="00D95AC1"/>
    <w:rsid w:val="00D95CD5"/>
    <w:rsid w:val="00D9639F"/>
    <w:rsid w:val="00D96C1A"/>
    <w:rsid w:val="00D978C8"/>
    <w:rsid w:val="00DA040D"/>
    <w:rsid w:val="00DA065E"/>
    <w:rsid w:val="00DA2541"/>
    <w:rsid w:val="00DA258F"/>
    <w:rsid w:val="00DA290A"/>
    <w:rsid w:val="00DA299D"/>
    <w:rsid w:val="00DA2EAD"/>
    <w:rsid w:val="00DA3587"/>
    <w:rsid w:val="00DA3C95"/>
    <w:rsid w:val="00DA4F7D"/>
    <w:rsid w:val="00DA5566"/>
    <w:rsid w:val="00DA60D0"/>
    <w:rsid w:val="00DA67F1"/>
    <w:rsid w:val="00DA6A77"/>
    <w:rsid w:val="00DA6CD1"/>
    <w:rsid w:val="00DB039E"/>
    <w:rsid w:val="00DB0E97"/>
    <w:rsid w:val="00DB10E5"/>
    <w:rsid w:val="00DB1221"/>
    <w:rsid w:val="00DB1379"/>
    <w:rsid w:val="00DB1519"/>
    <w:rsid w:val="00DB16F0"/>
    <w:rsid w:val="00DB29EA"/>
    <w:rsid w:val="00DB2FC9"/>
    <w:rsid w:val="00DB38A1"/>
    <w:rsid w:val="00DB4EEA"/>
    <w:rsid w:val="00DB52BA"/>
    <w:rsid w:val="00DB5777"/>
    <w:rsid w:val="00DB5938"/>
    <w:rsid w:val="00DB5B06"/>
    <w:rsid w:val="00DB674B"/>
    <w:rsid w:val="00DB681A"/>
    <w:rsid w:val="00DB7423"/>
    <w:rsid w:val="00DB7EE5"/>
    <w:rsid w:val="00DC182A"/>
    <w:rsid w:val="00DC2FDB"/>
    <w:rsid w:val="00DC2FF6"/>
    <w:rsid w:val="00DC322E"/>
    <w:rsid w:val="00DC3336"/>
    <w:rsid w:val="00DC3BE0"/>
    <w:rsid w:val="00DC3EDA"/>
    <w:rsid w:val="00DC4748"/>
    <w:rsid w:val="00DC52D9"/>
    <w:rsid w:val="00DC563B"/>
    <w:rsid w:val="00DC7705"/>
    <w:rsid w:val="00DC7D22"/>
    <w:rsid w:val="00DC7E14"/>
    <w:rsid w:val="00DC7ED8"/>
    <w:rsid w:val="00DD0502"/>
    <w:rsid w:val="00DD0A59"/>
    <w:rsid w:val="00DD0CBB"/>
    <w:rsid w:val="00DD0F08"/>
    <w:rsid w:val="00DD1786"/>
    <w:rsid w:val="00DD17AA"/>
    <w:rsid w:val="00DD192D"/>
    <w:rsid w:val="00DD1A69"/>
    <w:rsid w:val="00DD1BCA"/>
    <w:rsid w:val="00DD1DA8"/>
    <w:rsid w:val="00DD1EE2"/>
    <w:rsid w:val="00DD2466"/>
    <w:rsid w:val="00DD251E"/>
    <w:rsid w:val="00DD2789"/>
    <w:rsid w:val="00DD2D90"/>
    <w:rsid w:val="00DD36DE"/>
    <w:rsid w:val="00DD4C19"/>
    <w:rsid w:val="00DD504A"/>
    <w:rsid w:val="00DD51B7"/>
    <w:rsid w:val="00DD5243"/>
    <w:rsid w:val="00DD56ED"/>
    <w:rsid w:val="00DD5ED7"/>
    <w:rsid w:val="00DD62D8"/>
    <w:rsid w:val="00DD6311"/>
    <w:rsid w:val="00DD6527"/>
    <w:rsid w:val="00DD69DE"/>
    <w:rsid w:val="00DD7ADB"/>
    <w:rsid w:val="00DE0EDE"/>
    <w:rsid w:val="00DE125A"/>
    <w:rsid w:val="00DE1A2C"/>
    <w:rsid w:val="00DE2A8D"/>
    <w:rsid w:val="00DE330B"/>
    <w:rsid w:val="00DE38BB"/>
    <w:rsid w:val="00DE3F21"/>
    <w:rsid w:val="00DE423B"/>
    <w:rsid w:val="00DE487F"/>
    <w:rsid w:val="00DE5A2D"/>
    <w:rsid w:val="00DE6317"/>
    <w:rsid w:val="00DE6494"/>
    <w:rsid w:val="00DE6998"/>
    <w:rsid w:val="00DE737E"/>
    <w:rsid w:val="00DE74F2"/>
    <w:rsid w:val="00DF06A5"/>
    <w:rsid w:val="00DF0994"/>
    <w:rsid w:val="00DF13C2"/>
    <w:rsid w:val="00DF1607"/>
    <w:rsid w:val="00DF1A15"/>
    <w:rsid w:val="00DF1B61"/>
    <w:rsid w:val="00DF1C53"/>
    <w:rsid w:val="00DF1F84"/>
    <w:rsid w:val="00DF20E5"/>
    <w:rsid w:val="00DF22A1"/>
    <w:rsid w:val="00DF2A21"/>
    <w:rsid w:val="00DF2B3B"/>
    <w:rsid w:val="00DF3275"/>
    <w:rsid w:val="00DF4112"/>
    <w:rsid w:val="00DF42D0"/>
    <w:rsid w:val="00DF4567"/>
    <w:rsid w:val="00DF4E09"/>
    <w:rsid w:val="00DF4FE7"/>
    <w:rsid w:val="00DF54C1"/>
    <w:rsid w:val="00DF55AC"/>
    <w:rsid w:val="00DF5A3F"/>
    <w:rsid w:val="00DF5A99"/>
    <w:rsid w:val="00DF60F3"/>
    <w:rsid w:val="00DF67FF"/>
    <w:rsid w:val="00DF7576"/>
    <w:rsid w:val="00DF7679"/>
    <w:rsid w:val="00DF792D"/>
    <w:rsid w:val="00DF7A23"/>
    <w:rsid w:val="00DF7DC2"/>
    <w:rsid w:val="00E009D2"/>
    <w:rsid w:val="00E00E87"/>
    <w:rsid w:val="00E011AC"/>
    <w:rsid w:val="00E01564"/>
    <w:rsid w:val="00E01717"/>
    <w:rsid w:val="00E02DD2"/>
    <w:rsid w:val="00E03902"/>
    <w:rsid w:val="00E0393C"/>
    <w:rsid w:val="00E03E6C"/>
    <w:rsid w:val="00E041FB"/>
    <w:rsid w:val="00E046B4"/>
    <w:rsid w:val="00E04818"/>
    <w:rsid w:val="00E0494F"/>
    <w:rsid w:val="00E049AF"/>
    <w:rsid w:val="00E04C4F"/>
    <w:rsid w:val="00E05115"/>
    <w:rsid w:val="00E054AC"/>
    <w:rsid w:val="00E05D56"/>
    <w:rsid w:val="00E05E35"/>
    <w:rsid w:val="00E07683"/>
    <w:rsid w:val="00E07AEF"/>
    <w:rsid w:val="00E10145"/>
    <w:rsid w:val="00E109B8"/>
    <w:rsid w:val="00E10C9D"/>
    <w:rsid w:val="00E11715"/>
    <w:rsid w:val="00E11D8C"/>
    <w:rsid w:val="00E11F30"/>
    <w:rsid w:val="00E120F2"/>
    <w:rsid w:val="00E121AB"/>
    <w:rsid w:val="00E12333"/>
    <w:rsid w:val="00E1267F"/>
    <w:rsid w:val="00E12AB8"/>
    <w:rsid w:val="00E12F1B"/>
    <w:rsid w:val="00E138B2"/>
    <w:rsid w:val="00E13C77"/>
    <w:rsid w:val="00E1432C"/>
    <w:rsid w:val="00E14514"/>
    <w:rsid w:val="00E145E9"/>
    <w:rsid w:val="00E14B3F"/>
    <w:rsid w:val="00E155F5"/>
    <w:rsid w:val="00E155F8"/>
    <w:rsid w:val="00E15878"/>
    <w:rsid w:val="00E15D49"/>
    <w:rsid w:val="00E15EC7"/>
    <w:rsid w:val="00E163B7"/>
    <w:rsid w:val="00E17A56"/>
    <w:rsid w:val="00E17C33"/>
    <w:rsid w:val="00E20401"/>
    <w:rsid w:val="00E20890"/>
    <w:rsid w:val="00E213E7"/>
    <w:rsid w:val="00E21B07"/>
    <w:rsid w:val="00E21DEA"/>
    <w:rsid w:val="00E22991"/>
    <w:rsid w:val="00E22A58"/>
    <w:rsid w:val="00E22D3A"/>
    <w:rsid w:val="00E2300B"/>
    <w:rsid w:val="00E23176"/>
    <w:rsid w:val="00E234B9"/>
    <w:rsid w:val="00E23970"/>
    <w:rsid w:val="00E23D7C"/>
    <w:rsid w:val="00E26576"/>
    <w:rsid w:val="00E267AF"/>
    <w:rsid w:val="00E272B2"/>
    <w:rsid w:val="00E278C8"/>
    <w:rsid w:val="00E27902"/>
    <w:rsid w:val="00E27AA3"/>
    <w:rsid w:val="00E27C8B"/>
    <w:rsid w:val="00E27DD1"/>
    <w:rsid w:val="00E27E07"/>
    <w:rsid w:val="00E30A42"/>
    <w:rsid w:val="00E30FF8"/>
    <w:rsid w:val="00E31090"/>
    <w:rsid w:val="00E336EE"/>
    <w:rsid w:val="00E33DCC"/>
    <w:rsid w:val="00E340FE"/>
    <w:rsid w:val="00E3560D"/>
    <w:rsid w:val="00E36440"/>
    <w:rsid w:val="00E412B0"/>
    <w:rsid w:val="00E416EC"/>
    <w:rsid w:val="00E41841"/>
    <w:rsid w:val="00E41F82"/>
    <w:rsid w:val="00E420F6"/>
    <w:rsid w:val="00E425C7"/>
    <w:rsid w:val="00E42F1D"/>
    <w:rsid w:val="00E432D6"/>
    <w:rsid w:val="00E434AB"/>
    <w:rsid w:val="00E443DC"/>
    <w:rsid w:val="00E44555"/>
    <w:rsid w:val="00E45565"/>
    <w:rsid w:val="00E45D13"/>
    <w:rsid w:val="00E460DF"/>
    <w:rsid w:val="00E4631C"/>
    <w:rsid w:val="00E46A20"/>
    <w:rsid w:val="00E47122"/>
    <w:rsid w:val="00E4750D"/>
    <w:rsid w:val="00E47563"/>
    <w:rsid w:val="00E47F20"/>
    <w:rsid w:val="00E47FF4"/>
    <w:rsid w:val="00E50086"/>
    <w:rsid w:val="00E50C6A"/>
    <w:rsid w:val="00E5155B"/>
    <w:rsid w:val="00E52132"/>
    <w:rsid w:val="00E52F31"/>
    <w:rsid w:val="00E53376"/>
    <w:rsid w:val="00E5372E"/>
    <w:rsid w:val="00E53B09"/>
    <w:rsid w:val="00E53D1E"/>
    <w:rsid w:val="00E54488"/>
    <w:rsid w:val="00E545A6"/>
    <w:rsid w:val="00E54970"/>
    <w:rsid w:val="00E55614"/>
    <w:rsid w:val="00E55F40"/>
    <w:rsid w:val="00E56630"/>
    <w:rsid w:val="00E56ADB"/>
    <w:rsid w:val="00E56BD2"/>
    <w:rsid w:val="00E570DA"/>
    <w:rsid w:val="00E572E8"/>
    <w:rsid w:val="00E57A1D"/>
    <w:rsid w:val="00E606B0"/>
    <w:rsid w:val="00E61529"/>
    <w:rsid w:val="00E6192C"/>
    <w:rsid w:val="00E6198F"/>
    <w:rsid w:val="00E61BD3"/>
    <w:rsid w:val="00E61D12"/>
    <w:rsid w:val="00E624E6"/>
    <w:rsid w:val="00E62AFA"/>
    <w:rsid w:val="00E62FF7"/>
    <w:rsid w:val="00E6308E"/>
    <w:rsid w:val="00E6322D"/>
    <w:rsid w:val="00E6348C"/>
    <w:rsid w:val="00E63535"/>
    <w:rsid w:val="00E63B09"/>
    <w:rsid w:val="00E64064"/>
    <w:rsid w:val="00E643DD"/>
    <w:rsid w:val="00E64AA1"/>
    <w:rsid w:val="00E64B91"/>
    <w:rsid w:val="00E64E07"/>
    <w:rsid w:val="00E651A7"/>
    <w:rsid w:val="00E65BA9"/>
    <w:rsid w:val="00E65C81"/>
    <w:rsid w:val="00E66091"/>
    <w:rsid w:val="00E660B8"/>
    <w:rsid w:val="00E66D01"/>
    <w:rsid w:val="00E66D82"/>
    <w:rsid w:val="00E66ECB"/>
    <w:rsid w:val="00E670E8"/>
    <w:rsid w:val="00E67219"/>
    <w:rsid w:val="00E674A2"/>
    <w:rsid w:val="00E67C23"/>
    <w:rsid w:val="00E67CFA"/>
    <w:rsid w:val="00E70408"/>
    <w:rsid w:val="00E705D4"/>
    <w:rsid w:val="00E707D2"/>
    <w:rsid w:val="00E708DE"/>
    <w:rsid w:val="00E70D11"/>
    <w:rsid w:val="00E70D5F"/>
    <w:rsid w:val="00E716AD"/>
    <w:rsid w:val="00E71DD1"/>
    <w:rsid w:val="00E71E7E"/>
    <w:rsid w:val="00E72362"/>
    <w:rsid w:val="00E7245A"/>
    <w:rsid w:val="00E7246F"/>
    <w:rsid w:val="00E7251E"/>
    <w:rsid w:val="00E733DD"/>
    <w:rsid w:val="00E73582"/>
    <w:rsid w:val="00E738CF"/>
    <w:rsid w:val="00E73D68"/>
    <w:rsid w:val="00E73F5A"/>
    <w:rsid w:val="00E73F5C"/>
    <w:rsid w:val="00E74571"/>
    <w:rsid w:val="00E7497C"/>
    <w:rsid w:val="00E74D3E"/>
    <w:rsid w:val="00E74E88"/>
    <w:rsid w:val="00E756B3"/>
    <w:rsid w:val="00E75A46"/>
    <w:rsid w:val="00E7667A"/>
    <w:rsid w:val="00E779B9"/>
    <w:rsid w:val="00E77B9E"/>
    <w:rsid w:val="00E77C89"/>
    <w:rsid w:val="00E77E05"/>
    <w:rsid w:val="00E80D93"/>
    <w:rsid w:val="00E80DFE"/>
    <w:rsid w:val="00E810A9"/>
    <w:rsid w:val="00E8114B"/>
    <w:rsid w:val="00E815F4"/>
    <w:rsid w:val="00E8181F"/>
    <w:rsid w:val="00E82008"/>
    <w:rsid w:val="00E82C9C"/>
    <w:rsid w:val="00E82F98"/>
    <w:rsid w:val="00E8306B"/>
    <w:rsid w:val="00E83307"/>
    <w:rsid w:val="00E83833"/>
    <w:rsid w:val="00E85036"/>
    <w:rsid w:val="00E851DF"/>
    <w:rsid w:val="00E8537E"/>
    <w:rsid w:val="00E85554"/>
    <w:rsid w:val="00E86B98"/>
    <w:rsid w:val="00E86BF1"/>
    <w:rsid w:val="00E9045C"/>
    <w:rsid w:val="00E9064F"/>
    <w:rsid w:val="00E91295"/>
    <w:rsid w:val="00E916D3"/>
    <w:rsid w:val="00E917BF"/>
    <w:rsid w:val="00E918D9"/>
    <w:rsid w:val="00E9239C"/>
    <w:rsid w:val="00E92894"/>
    <w:rsid w:val="00E932D7"/>
    <w:rsid w:val="00E9355B"/>
    <w:rsid w:val="00E93881"/>
    <w:rsid w:val="00E941F7"/>
    <w:rsid w:val="00E9435B"/>
    <w:rsid w:val="00E94443"/>
    <w:rsid w:val="00E95424"/>
    <w:rsid w:val="00E95487"/>
    <w:rsid w:val="00E9568F"/>
    <w:rsid w:val="00E95C71"/>
    <w:rsid w:val="00E9668D"/>
    <w:rsid w:val="00E96AEE"/>
    <w:rsid w:val="00E96C32"/>
    <w:rsid w:val="00E97594"/>
    <w:rsid w:val="00E97759"/>
    <w:rsid w:val="00EA0271"/>
    <w:rsid w:val="00EA0399"/>
    <w:rsid w:val="00EA03EB"/>
    <w:rsid w:val="00EA116D"/>
    <w:rsid w:val="00EA11D7"/>
    <w:rsid w:val="00EA1ED2"/>
    <w:rsid w:val="00EA306B"/>
    <w:rsid w:val="00EA380F"/>
    <w:rsid w:val="00EA435A"/>
    <w:rsid w:val="00EA5A5D"/>
    <w:rsid w:val="00EA5F0E"/>
    <w:rsid w:val="00EA5F3B"/>
    <w:rsid w:val="00EA6072"/>
    <w:rsid w:val="00EA67CE"/>
    <w:rsid w:val="00EA6A58"/>
    <w:rsid w:val="00EA6F84"/>
    <w:rsid w:val="00EA77D2"/>
    <w:rsid w:val="00EA7CE1"/>
    <w:rsid w:val="00EA7F34"/>
    <w:rsid w:val="00EB017D"/>
    <w:rsid w:val="00EB029A"/>
    <w:rsid w:val="00EB115C"/>
    <w:rsid w:val="00EB13E2"/>
    <w:rsid w:val="00EB1606"/>
    <w:rsid w:val="00EB211C"/>
    <w:rsid w:val="00EB21DA"/>
    <w:rsid w:val="00EB2B77"/>
    <w:rsid w:val="00EB2BFD"/>
    <w:rsid w:val="00EB37C7"/>
    <w:rsid w:val="00EB381C"/>
    <w:rsid w:val="00EB39E8"/>
    <w:rsid w:val="00EB3B26"/>
    <w:rsid w:val="00EB3C8E"/>
    <w:rsid w:val="00EB3EAD"/>
    <w:rsid w:val="00EB4385"/>
    <w:rsid w:val="00EB44B1"/>
    <w:rsid w:val="00EB45E4"/>
    <w:rsid w:val="00EB4732"/>
    <w:rsid w:val="00EB4A75"/>
    <w:rsid w:val="00EB4C5D"/>
    <w:rsid w:val="00EB5AB3"/>
    <w:rsid w:val="00EB61AF"/>
    <w:rsid w:val="00EB61CB"/>
    <w:rsid w:val="00EB6509"/>
    <w:rsid w:val="00EB690B"/>
    <w:rsid w:val="00EB6DDD"/>
    <w:rsid w:val="00EB7F02"/>
    <w:rsid w:val="00EC08E4"/>
    <w:rsid w:val="00EC11F7"/>
    <w:rsid w:val="00EC124C"/>
    <w:rsid w:val="00EC1787"/>
    <w:rsid w:val="00EC1F23"/>
    <w:rsid w:val="00EC2662"/>
    <w:rsid w:val="00EC27D1"/>
    <w:rsid w:val="00EC2BCE"/>
    <w:rsid w:val="00EC2CC1"/>
    <w:rsid w:val="00EC2DE0"/>
    <w:rsid w:val="00EC31B4"/>
    <w:rsid w:val="00EC3530"/>
    <w:rsid w:val="00EC35F4"/>
    <w:rsid w:val="00EC3C9C"/>
    <w:rsid w:val="00EC455D"/>
    <w:rsid w:val="00EC4741"/>
    <w:rsid w:val="00EC4915"/>
    <w:rsid w:val="00EC4A9D"/>
    <w:rsid w:val="00EC4B87"/>
    <w:rsid w:val="00EC4F7F"/>
    <w:rsid w:val="00EC5899"/>
    <w:rsid w:val="00EC595C"/>
    <w:rsid w:val="00EC5975"/>
    <w:rsid w:val="00EC59D4"/>
    <w:rsid w:val="00EC60CD"/>
    <w:rsid w:val="00EC682F"/>
    <w:rsid w:val="00EC68BA"/>
    <w:rsid w:val="00EC71C9"/>
    <w:rsid w:val="00EC7976"/>
    <w:rsid w:val="00EC7C5A"/>
    <w:rsid w:val="00EC7D5F"/>
    <w:rsid w:val="00ED00DE"/>
    <w:rsid w:val="00ED0722"/>
    <w:rsid w:val="00ED14B2"/>
    <w:rsid w:val="00ED155A"/>
    <w:rsid w:val="00ED2414"/>
    <w:rsid w:val="00ED281A"/>
    <w:rsid w:val="00ED31A0"/>
    <w:rsid w:val="00ED3BBF"/>
    <w:rsid w:val="00ED41BB"/>
    <w:rsid w:val="00ED4A56"/>
    <w:rsid w:val="00ED59A3"/>
    <w:rsid w:val="00ED616A"/>
    <w:rsid w:val="00ED6C72"/>
    <w:rsid w:val="00ED6F30"/>
    <w:rsid w:val="00ED7AEA"/>
    <w:rsid w:val="00ED7BC0"/>
    <w:rsid w:val="00ED7CC8"/>
    <w:rsid w:val="00EE0663"/>
    <w:rsid w:val="00EE0C36"/>
    <w:rsid w:val="00EE29E6"/>
    <w:rsid w:val="00EE2E54"/>
    <w:rsid w:val="00EE3385"/>
    <w:rsid w:val="00EE3AC3"/>
    <w:rsid w:val="00EE3E9A"/>
    <w:rsid w:val="00EE3F02"/>
    <w:rsid w:val="00EE4264"/>
    <w:rsid w:val="00EE45D3"/>
    <w:rsid w:val="00EE4AAE"/>
    <w:rsid w:val="00EE4E40"/>
    <w:rsid w:val="00EE52EB"/>
    <w:rsid w:val="00EE56B0"/>
    <w:rsid w:val="00EE593C"/>
    <w:rsid w:val="00EE5E92"/>
    <w:rsid w:val="00EE6CAA"/>
    <w:rsid w:val="00EF0CC7"/>
    <w:rsid w:val="00EF1511"/>
    <w:rsid w:val="00EF1C1E"/>
    <w:rsid w:val="00EF1D45"/>
    <w:rsid w:val="00EF1E56"/>
    <w:rsid w:val="00EF2960"/>
    <w:rsid w:val="00EF2CA5"/>
    <w:rsid w:val="00EF2EE8"/>
    <w:rsid w:val="00EF3350"/>
    <w:rsid w:val="00EF3CE8"/>
    <w:rsid w:val="00EF3D0F"/>
    <w:rsid w:val="00EF3E0C"/>
    <w:rsid w:val="00EF3FD6"/>
    <w:rsid w:val="00EF430F"/>
    <w:rsid w:val="00EF4C7D"/>
    <w:rsid w:val="00EF5F9C"/>
    <w:rsid w:val="00EF64F9"/>
    <w:rsid w:val="00EF6959"/>
    <w:rsid w:val="00EF6D33"/>
    <w:rsid w:val="00EF7232"/>
    <w:rsid w:val="00EF75E1"/>
    <w:rsid w:val="00EF7EA8"/>
    <w:rsid w:val="00F0035A"/>
    <w:rsid w:val="00F0065C"/>
    <w:rsid w:val="00F01575"/>
    <w:rsid w:val="00F01AD4"/>
    <w:rsid w:val="00F01CC2"/>
    <w:rsid w:val="00F02567"/>
    <w:rsid w:val="00F02EDF"/>
    <w:rsid w:val="00F032B2"/>
    <w:rsid w:val="00F03B13"/>
    <w:rsid w:val="00F03DB8"/>
    <w:rsid w:val="00F0400A"/>
    <w:rsid w:val="00F0522D"/>
    <w:rsid w:val="00F0569D"/>
    <w:rsid w:val="00F06047"/>
    <w:rsid w:val="00F06256"/>
    <w:rsid w:val="00F0642F"/>
    <w:rsid w:val="00F06697"/>
    <w:rsid w:val="00F06BA0"/>
    <w:rsid w:val="00F06ED0"/>
    <w:rsid w:val="00F0776F"/>
    <w:rsid w:val="00F07C07"/>
    <w:rsid w:val="00F1002B"/>
    <w:rsid w:val="00F108A9"/>
    <w:rsid w:val="00F10D10"/>
    <w:rsid w:val="00F10F39"/>
    <w:rsid w:val="00F11285"/>
    <w:rsid w:val="00F12331"/>
    <w:rsid w:val="00F12406"/>
    <w:rsid w:val="00F126EC"/>
    <w:rsid w:val="00F128EB"/>
    <w:rsid w:val="00F12CF0"/>
    <w:rsid w:val="00F131A6"/>
    <w:rsid w:val="00F13A84"/>
    <w:rsid w:val="00F13F1B"/>
    <w:rsid w:val="00F141D7"/>
    <w:rsid w:val="00F14504"/>
    <w:rsid w:val="00F153AB"/>
    <w:rsid w:val="00F1541A"/>
    <w:rsid w:val="00F154A7"/>
    <w:rsid w:val="00F15D20"/>
    <w:rsid w:val="00F16377"/>
    <w:rsid w:val="00F16814"/>
    <w:rsid w:val="00F16BCE"/>
    <w:rsid w:val="00F17584"/>
    <w:rsid w:val="00F17F11"/>
    <w:rsid w:val="00F20519"/>
    <w:rsid w:val="00F20708"/>
    <w:rsid w:val="00F2081E"/>
    <w:rsid w:val="00F20860"/>
    <w:rsid w:val="00F20C0A"/>
    <w:rsid w:val="00F21A4A"/>
    <w:rsid w:val="00F22C5F"/>
    <w:rsid w:val="00F2301E"/>
    <w:rsid w:val="00F23209"/>
    <w:rsid w:val="00F237F2"/>
    <w:rsid w:val="00F2387D"/>
    <w:rsid w:val="00F23C86"/>
    <w:rsid w:val="00F246CC"/>
    <w:rsid w:val="00F247B5"/>
    <w:rsid w:val="00F24BA5"/>
    <w:rsid w:val="00F24FF2"/>
    <w:rsid w:val="00F25567"/>
    <w:rsid w:val="00F25776"/>
    <w:rsid w:val="00F260D3"/>
    <w:rsid w:val="00F262C0"/>
    <w:rsid w:val="00F264A1"/>
    <w:rsid w:val="00F264C0"/>
    <w:rsid w:val="00F2671B"/>
    <w:rsid w:val="00F2674E"/>
    <w:rsid w:val="00F272BB"/>
    <w:rsid w:val="00F272D2"/>
    <w:rsid w:val="00F272E8"/>
    <w:rsid w:val="00F27904"/>
    <w:rsid w:val="00F27AC9"/>
    <w:rsid w:val="00F30673"/>
    <w:rsid w:val="00F3079D"/>
    <w:rsid w:val="00F307F9"/>
    <w:rsid w:val="00F308E4"/>
    <w:rsid w:val="00F30A5A"/>
    <w:rsid w:val="00F30BAB"/>
    <w:rsid w:val="00F30C8C"/>
    <w:rsid w:val="00F3124F"/>
    <w:rsid w:val="00F318DC"/>
    <w:rsid w:val="00F3280A"/>
    <w:rsid w:val="00F3399E"/>
    <w:rsid w:val="00F33B95"/>
    <w:rsid w:val="00F33C7C"/>
    <w:rsid w:val="00F33F00"/>
    <w:rsid w:val="00F34133"/>
    <w:rsid w:val="00F341B1"/>
    <w:rsid w:val="00F348DB"/>
    <w:rsid w:val="00F34A4B"/>
    <w:rsid w:val="00F352C3"/>
    <w:rsid w:val="00F359E7"/>
    <w:rsid w:val="00F36F7A"/>
    <w:rsid w:val="00F408BC"/>
    <w:rsid w:val="00F40B1B"/>
    <w:rsid w:val="00F40B8B"/>
    <w:rsid w:val="00F40C84"/>
    <w:rsid w:val="00F40F8D"/>
    <w:rsid w:val="00F40FF9"/>
    <w:rsid w:val="00F410BD"/>
    <w:rsid w:val="00F414AB"/>
    <w:rsid w:val="00F414E5"/>
    <w:rsid w:val="00F415D9"/>
    <w:rsid w:val="00F418BF"/>
    <w:rsid w:val="00F41C5A"/>
    <w:rsid w:val="00F42743"/>
    <w:rsid w:val="00F4330A"/>
    <w:rsid w:val="00F43698"/>
    <w:rsid w:val="00F436A3"/>
    <w:rsid w:val="00F43F43"/>
    <w:rsid w:val="00F441D1"/>
    <w:rsid w:val="00F44443"/>
    <w:rsid w:val="00F4459F"/>
    <w:rsid w:val="00F44702"/>
    <w:rsid w:val="00F4487F"/>
    <w:rsid w:val="00F44BE8"/>
    <w:rsid w:val="00F44DC4"/>
    <w:rsid w:val="00F45286"/>
    <w:rsid w:val="00F45517"/>
    <w:rsid w:val="00F458BE"/>
    <w:rsid w:val="00F46541"/>
    <w:rsid w:val="00F46B5E"/>
    <w:rsid w:val="00F471B3"/>
    <w:rsid w:val="00F505B0"/>
    <w:rsid w:val="00F505F8"/>
    <w:rsid w:val="00F509FE"/>
    <w:rsid w:val="00F517E8"/>
    <w:rsid w:val="00F5230C"/>
    <w:rsid w:val="00F52413"/>
    <w:rsid w:val="00F52436"/>
    <w:rsid w:val="00F52CEE"/>
    <w:rsid w:val="00F5302E"/>
    <w:rsid w:val="00F5329E"/>
    <w:rsid w:val="00F5380C"/>
    <w:rsid w:val="00F53B73"/>
    <w:rsid w:val="00F541C8"/>
    <w:rsid w:val="00F54B6F"/>
    <w:rsid w:val="00F5535F"/>
    <w:rsid w:val="00F55717"/>
    <w:rsid w:val="00F565F5"/>
    <w:rsid w:val="00F567C2"/>
    <w:rsid w:val="00F568F4"/>
    <w:rsid w:val="00F57018"/>
    <w:rsid w:val="00F600DA"/>
    <w:rsid w:val="00F603E2"/>
    <w:rsid w:val="00F60AE8"/>
    <w:rsid w:val="00F61275"/>
    <w:rsid w:val="00F61619"/>
    <w:rsid w:val="00F61720"/>
    <w:rsid w:val="00F61BDB"/>
    <w:rsid w:val="00F621C7"/>
    <w:rsid w:val="00F62385"/>
    <w:rsid w:val="00F624A0"/>
    <w:rsid w:val="00F63003"/>
    <w:rsid w:val="00F63440"/>
    <w:rsid w:val="00F636B0"/>
    <w:rsid w:val="00F64669"/>
    <w:rsid w:val="00F6468B"/>
    <w:rsid w:val="00F651D5"/>
    <w:rsid w:val="00F651E3"/>
    <w:rsid w:val="00F657B8"/>
    <w:rsid w:val="00F6588A"/>
    <w:rsid w:val="00F65B6F"/>
    <w:rsid w:val="00F66317"/>
    <w:rsid w:val="00F66908"/>
    <w:rsid w:val="00F66A0A"/>
    <w:rsid w:val="00F671CD"/>
    <w:rsid w:val="00F673FF"/>
    <w:rsid w:val="00F6757F"/>
    <w:rsid w:val="00F7089B"/>
    <w:rsid w:val="00F7100C"/>
    <w:rsid w:val="00F7173E"/>
    <w:rsid w:val="00F71B8C"/>
    <w:rsid w:val="00F71B9F"/>
    <w:rsid w:val="00F71F7B"/>
    <w:rsid w:val="00F7279B"/>
    <w:rsid w:val="00F731E2"/>
    <w:rsid w:val="00F73345"/>
    <w:rsid w:val="00F735D9"/>
    <w:rsid w:val="00F7387A"/>
    <w:rsid w:val="00F73BA0"/>
    <w:rsid w:val="00F74E02"/>
    <w:rsid w:val="00F756C9"/>
    <w:rsid w:val="00F759C0"/>
    <w:rsid w:val="00F75F28"/>
    <w:rsid w:val="00F7679E"/>
    <w:rsid w:val="00F7693C"/>
    <w:rsid w:val="00F76F63"/>
    <w:rsid w:val="00F770DD"/>
    <w:rsid w:val="00F77ABC"/>
    <w:rsid w:val="00F77DA0"/>
    <w:rsid w:val="00F806F0"/>
    <w:rsid w:val="00F815B0"/>
    <w:rsid w:val="00F816A8"/>
    <w:rsid w:val="00F81F19"/>
    <w:rsid w:val="00F822CE"/>
    <w:rsid w:val="00F825EC"/>
    <w:rsid w:val="00F82732"/>
    <w:rsid w:val="00F82957"/>
    <w:rsid w:val="00F82DD2"/>
    <w:rsid w:val="00F8354E"/>
    <w:rsid w:val="00F83B59"/>
    <w:rsid w:val="00F8556F"/>
    <w:rsid w:val="00F85574"/>
    <w:rsid w:val="00F85864"/>
    <w:rsid w:val="00F85C9D"/>
    <w:rsid w:val="00F86361"/>
    <w:rsid w:val="00F86C7C"/>
    <w:rsid w:val="00F86D48"/>
    <w:rsid w:val="00F8720C"/>
    <w:rsid w:val="00F87882"/>
    <w:rsid w:val="00F87A69"/>
    <w:rsid w:val="00F87A79"/>
    <w:rsid w:val="00F87AA1"/>
    <w:rsid w:val="00F914FF"/>
    <w:rsid w:val="00F91E70"/>
    <w:rsid w:val="00F91FB1"/>
    <w:rsid w:val="00F92BE5"/>
    <w:rsid w:val="00F92D88"/>
    <w:rsid w:val="00F94128"/>
    <w:rsid w:val="00F9490B"/>
    <w:rsid w:val="00F95598"/>
    <w:rsid w:val="00F956FA"/>
    <w:rsid w:val="00F95F65"/>
    <w:rsid w:val="00F966D8"/>
    <w:rsid w:val="00F97890"/>
    <w:rsid w:val="00F97D62"/>
    <w:rsid w:val="00FA0D6C"/>
    <w:rsid w:val="00FA2124"/>
    <w:rsid w:val="00FA256B"/>
    <w:rsid w:val="00FA2AFC"/>
    <w:rsid w:val="00FA3959"/>
    <w:rsid w:val="00FA3FB8"/>
    <w:rsid w:val="00FA5D57"/>
    <w:rsid w:val="00FA60B5"/>
    <w:rsid w:val="00FA71CD"/>
    <w:rsid w:val="00FB0090"/>
    <w:rsid w:val="00FB140C"/>
    <w:rsid w:val="00FB2E89"/>
    <w:rsid w:val="00FB3238"/>
    <w:rsid w:val="00FB33B8"/>
    <w:rsid w:val="00FB3645"/>
    <w:rsid w:val="00FB37B6"/>
    <w:rsid w:val="00FB3828"/>
    <w:rsid w:val="00FB3888"/>
    <w:rsid w:val="00FB411A"/>
    <w:rsid w:val="00FB43F5"/>
    <w:rsid w:val="00FB44E8"/>
    <w:rsid w:val="00FB4933"/>
    <w:rsid w:val="00FB4AB4"/>
    <w:rsid w:val="00FB4E2A"/>
    <w:rsid w:val="00FB5651"/>
    <w:rsid w:val="00FB5FFE"/>
    <w:rsid w:val="00FB7194"/>
    <w:rsid w:val="00FB723A"/>
    <w:rsid w:val="00FB7726"/>
    <w:rsid w:val="00FB79A2"/>
    <w:rsid w:val="00FB7AFC"/>
    <w:rsid w:val="00FC0264"/>
    <w:rsid w:val="00FC0367"/>
    <w:rsid w:val="00FC106E"/>
    <w:rsid w:val="00FC1C51"/>
    <w:rsid w:val="00FC1F48"/>
    <w:rsid w:val="00FC21E0"/>
    <w:rsid w:val="00FC260C"/>
    <w:rsid w:val="00FC2B65"/>
    <w:rsid w:val="00FC2FFB"/>
    <w:rsid w:val="00FC450E"/>
    <w:rsid w:val="00FC4B73"/>
    <w:rsid w:val="00FC4CF8"/>
    <w:rsid w:val="00FC5C26"/>
    <w:rsid w:val="00FC5D11"/>
    <w:rsid w:val="00FC616A"/>
    <w:rsid w:val="00FC68A9"/>
    <w:rsid w:val="00FC761A"/>
    <w:rsid w:val="00FD03D0"/>
    <w:rsid w:val="00FD0D40"/>
    <w:rsid w:val="00FD0EA5"/>
    <w:rsid w:val="00FD16EB"/>
    <w:rsid w:val="00FD18AA"/>
    <w:rsid w:val="00FD18E4"/>
    <w:rsid w:val="00FD2006"/>
    <w:rsid w:val="00FD2119"/>
    <w:rsid w:val="00FD2236"/>
    <w:rsid w:val="00FD2633"/>
    <w:rsid w:val="00FD28C7"/>
    <w:rsid w:val="00FD2EBD"/>
    <w:rsid w:val="00FD3137"/>
    <w:rsid w:val="00FD3495"/>
    <w:rsid w:val="00FD385F"/>
    <w:rsid w:val="00FD39B3"/>
    <w:rsid w:val="00FD40C8"/>
    <w:rsid w:val="00FD44F6"/>
    <w:rsid w:val="00FD4986"/>
    <w:rsid w:val="00FD49CF"/>
    <w:rsid w:val="00FD5162"/>
    <w:rsid w:val="00FD5B6D"/>
    <w:rsid w:val="00FD65B9"/>
    <w:rsid w:val="00FD6D0F"/>
    <w:rsid w:val="00FD6FFE"/>
    <w:rsid w:val="00FD754A"/>
    <w:rsid w:val="00FD78C2"/>
    <w:rsid w:val="00FD79C4"/>
    <w:rsid w:val="00FD7E08"/>
    <w:rsid w:val="00FE0832"/>
    <w:rsid w:val="00FE15CB"/>
    <w:rsid w:val="00FE1EF3"/>
    <w:rsid w:val="00FE2201"/>
    <w:rsid w:val="00FE2559"/>
    <w:rsid w:val="00FE309A"/>
    <w:rsid w:val="00FE3118"/>
    <w:rsid w:val="00FE34D1"/>
    <w:rsid w:val="00FE3554"/>
    <w:rsid w:val="00FE393D"/>
    <w:rsid w:val="00FE3CA6"/>
    <w:rsid w:val="00FE4731"/>
    <w:rsid w:val="00FE4897"/>
    <w:rsid w:val="00FE5679"/>
    <w:rsid w:val="00FE5D67"/>
    <w:rsid w:val="00FE5D98"/>
    <w:rsid w:val="00FE65CC"/>
    <w:rsid w:val="00FE66C0"/>
    <w:rsid w:val="00FE6988"/>
    <w:rsid w:val="00FE6A61"/>
    <w:rsid w:val="00FE6BF1"/>
    <w:rsid w:val="00FE6D08"/>
    <w:rsid w:val="00FE72AC"/>
    <w:rsid w:val="00FE741D"/>
    <w:rsid w:val="00FE769B"/>
    <w:rsid w:val="00FE79EB"/>
    <w:rsid w:val="00FF11A2"/>
    <w:rsid w:val="00FF12B2"/>
    <w:rsid w:val="00FF1639"/>
    <w:rsid w:val="00FF1AF8"/>
    <w:rsid w:val="00FF1FC7"/>
    <w:rsid w:val="00FF205B"/>
    <w:rsid w:val="00FF239C"/>
    <w:rsid w:val="00FF25E3"/>
    <w:rsid w:val="00FF28D9"/>
    <w:rsid w:val="00FF2992"/>
    <w:rsid w:val="00FF2F61"/>
    <w:rsid w:val="00FF3BED"/>
    <w:rsid w:val="00FF3EC5"/>
    <w:rsid w:val="00FF4F45"/>
    <w:rsid w:val="00FF5670"/>
    <w:rsid w:val="00FF576D"/>
    <w:rsid w:val="00FF5B46"/>
    <w:rsid w:val="00FF636D"/>
    <w:rsid w:val="00FF66EC"/>
    <w:rsid w:val="00FF6901"/>
    <w:rsid w:val="00FF731A"/>
    <w:rsid w:val="00FF7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49">
      <o:colormru v:ext="edit" colors="#c73d3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cs-CZ" w:eastAsia="cs-CZ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qFormat="1"/>
    <w:lsdException w:name="footnote reference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A61"/>
    <w:pPr>
      <w:spacing w:before="120" w:line="288" w:lineRule="auto"/>
      <w:jc w:val="both"/>
    </w:pPr>
    <w:rPr>
      <w:rFonts w:ascii="Arial" w:hAnsi="Arial"/>
      <w:sz w:val="22"/>
      <w:szCs w:val="22"/>
      <w:lang w:eastAsia="zh-CN"/>
    </w:rPr>
  </w:style>
  <w:style w:type="paragraph" w:styleId="Heading1">
    <w:name w:val="heading 1"/>
    <w:basedOn w:val="Normal"/>
    <w:next w:val="Normal"/>
    <w:link w:val="Heading1Char"/>
    <w:qFormat/>
    <w:rsid w:val="00E05E35"/>
    <w:pPr>
      <w:spacing w:before="360" w:after="240" w:line="240" w:lineRule="auto"/>
      <w:ind w:left="709" w:hanging="709"/>
      <w:jc w:val="left"/>
      <w:outlineLvl w:val="0"/>
    </w:pPr>
    <w:rPr>
      <w:rFonts w:ascii="Arial Narrow" w:hAnsi="Arial Narrow" w:cs="Arial"/>
      <w:b/>
      <w:bCs/>
      <w:caps/>
      <w:spacing w:val="40"/>
      <w:kern w:val="32"/>
      <w:sz w:val="30"/>
      <w:szCs w:val="32"/>
      <w:lang w:val="nl-NL"/>
    </w:rPr>
  </w:style>
  <w:style w:type="paragraph" w:styleId="Heading2">
    <w:name w:val="heading 2"/>
    <w:basedOn w:val="Normal"/>
    <w:next w:val="Normal"/>
    <w:link w:val="Heading2Char"/>
    <w:qFormat/>
    <w:rsid w:val="00D40267"/>
    <w:pPr>
      <w:keepNext/>
      <w:spacing w:before="240" w:after="240" w:line="240" w:lineRule="auto"/>
      <w:outlineLvl w:val="1"/>
    </w:pPr>
    <w:rPr>
      <w:rFonts w:ascii="Arial Narrow" w:hAnsi="Arial Narrow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020F96"/>
    <w:pPr>
      <w:keepNext/>
      <w:spacing w:before="240" w:after="120" w:line="240" w:lineRule="auto"/>
      <w:outlineLvl w:val="2"/>
    </w:pPr>
    <w:rPr>
      <w:rFonts w:ascii="Arial Narrow" w:hAnsi="Arial Narrow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E05E35"/>
    <w:rPr>
      <w:rFonts w:ascii="Arial Narrow" w:hAnsi="Arial Narrow" w:cs="Arial"/>
      <w:b/>
      <w:bCs/>
      <w:caps/>
      <w:spacing w:val="40"/>
      <w:kern w:val="32"/>
      <w:sz w:val="30"/>
      <w:szCs w:val="32"/>
      <w:lang w:val="nl-NL" w:eastAsia="zh-CN"/>
    </w:rPr>
  </w:style>
  <w:style w:type="character" w:customStyle="1" w:styleId="Heading2Char">
    <w:name w:val="Heading 2 Char"/>
    <w:basedOn w:val="DefaultParagraphFont"/>
    <w:link w:val="Heading2"/>
    <w:rsid w:val="00D40267"/>
    <w:rPr>
      <w:rFonts w:ascii="Arial Narrow" w:hAnsi="Arial Narrow" w:cs="Arial"/>
      <w:b/>
      <w:bCs/>
      <w:i/>
      <w:iCs/>
      <w:sz w:val="28"/>
      <w:szCs w:val="28"/>
      <w:lang w:eastAsia="zh-CN"/>
    </w:rPr>
  </w:style>
  <w:style w:type="character" w:customStyle="1" w:styleId="Heading3Char">
    <w:name w:val="Heading 3 Char"/>
    <w:basedOn w:val="DefaultParagraphFont"/>
    <w:link w:val="Heading3"/>
    <w:rsid w:val="00020F96"/>
    <w:rPr>
      <w:rFonts w:ascii="Arial Narrow" w:hAnsi="Arial Narrow" w:cs="Arial"/>
      <w:b/>
      <w:bCs/>
      <w:sz w:val="26"/>
      <w:szCs w:val="26"/>
      <w:lang w:eastAsia="zh-CN"/>
    </w:rPr>
  </w:style>
  <w:style w:type="paragraph" w:customStyle="1" w:styleId="CharChar2">
    <w:name w:val="Char Char2"/>
    <w:basedOn w:val="Normal"/>
    <w:rsid w:val="00C1301A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NvrhP-text">
    <w:name w:val="Návrh ÚP - text"/>
    <w:rsid w:val="00D63F01"/>
    <w:rPr>
      <w:rFonts w:ascii="Arial Narrow" w:hAnsi="Arial Narrow"/>
    </w:rPr>
  </w:style>
  <w:style w:type="table" w:styleId="TableGrid">
    <w:name w:val="Table Grid"/>
    <w:basedOn w:val="TableNormal"/>
    <w:rsid w:val="00DA3587"/>
    <w:pPr>
      <w:spacing w:line="255" w:lineRule="exact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Bullet2">
    <w:name w:val="List Bullet 2"/>
    <w:basedOn w:val="Normal"/>
    <w:rsid w:val="0044022D"/>
    <w:pPr>
      <w:numPr>
        <w:numId w:val="1"/>
      </w:numPr>
      <w:tabs>
        <w:tab w:val="left" w:pos="357"/>
      </w:tabs>
      <w:spacing w:before="60"/>
    </w:pPr>
    <w:rPr>
      <w:rFonts w:eastAsia="Times New Roman"/>
      <w:szCs w:val="24"/>
      <w:lang w:eastAsia="cs-CZ"/>
    </w:rPr>
  </w:style>
  <w:style w:type="paragraph" w:styleId="Header">
    <w:name w:val="header"/>
    <w:basedOn w:val="Normal"/>
    <w:rsid w:val="00620398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62039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F3079D"/>
    <w:rPr>
      <w:rFonts w:ascii="Arial" w:hAnsi="Arial"/>
      <w:sz w:val="22"/>
      <w:szCs w:val="22"/>
      <w:lang w:eastAsia="zh-CN"/>
    </w:rPr>
  </w:style>
  <w:style w:type="character" w:styleId="PageNumber">
    <w:name w:val="page number"/>
    <w:basedOn w:val="DefaultParagraphFont"/>
    <w:rsid w:val="00620398"/>
  </w:style>
  <w:style w:type="paragraph" w:customStyle="1" w:styleId="CharChar1">
    <w:name w:val="Char Char1"/>
    <w:basedOn w:val="Normal"/>
    <w:rsid w:val="00D61D45"/>
    <w:pPr>
      <w:spacing w:after="160" w:line="240" w:lineRule="exact"/>
    </w:pPr>
    <w:rPr>
      <w:rFonts w:ascii="Times New Roman Bold" w:hAnsi="Times New Roman Bold"/>
      <w:szCs w:val="26"/>
      <w:lang w:val="sk-SK" w:eastAsia="en-US"/>
    </w:rPr>
  </w:style>
  <w:style w:type="character" w:styleId="Hyperlink">
    <w:name w:val="Hyperlink"/>
    <w:uiPriority w:val="99"/>
    <w:rsid w:val="00D61D45"/>
    <w:rPr>
      <w:color w:val="0000FF"/>
      <w:u w:val="single"/>
    </w:rPr>
  </w:style>
  <w:style w:type="paragraph" w:styleId="TOC3">
    <w:name w:val="toc 3"/>
    <w:basedOn w:val="Normal"/>
    <w:next w:val="Normal"/>
    <w:autoRedefine/>
    <w:uiPriority w:val="39"/>
    <w:rsid w:val="00AD2E81"/>
    <w:pPr>
      <w:spacing w:after="60" w:line="240" w:lineRule="auto"/>
      <w:ind w:left="454"/>
    </w:pPr>
    <w:rPr>
      <w:rFonts w:ascii="Arial Narrow" w:hAnsi="Arial Narrow"/>
      <w:sz w:val="20"/>
      <w:szCs w:val="20"/>
    </w:rPr>
  </w:style>
  <w:style w:type="character" w:customStyle="1" w:styleId="apple-style-span">
    <w:name w:val="apple-style-span"/>
    <w:basedOn w:val="DefaultParagraphFont"/>
    <w:rsid w:val="00E00E87"/>
  </w:style>
  <w:style w:type="paragraph" w:styleId="FootnoteText">
    <w:name w:val="footnote text"/>
    <w:aliases w:val="Schriftart: 9 pt,Schriftart: 10 pt,Schriftart: 8 pt,pozn. pod čarou"/>
    <w:basedOn w:val="Normal"/>
    <w:link w:val="FootnoteTextChar"/>
    <w:semiHidden/>
    <w:qFormat/>
    <w:rsid w:val="00DF13C2"/>
    <w:pPr>
      <w:spacing w:after="6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Schriftart: 9 pt Char,Schriftart: 10 pt Char,Schriftart: 8 pt Char,pozn. pod čarou Char"/>
    <w:link w:val="FootnoteText"/>
    <w:semiHidden/>
    <w:locked/>
    <w:rsid w:val="00D16C2B"/>
    <w:rPr>
      <w:rFonts w:ascii="Arial" w:hAnsi="Arial"/>
      <w:lang w:val="cs-CZ"/>
    </w:rPr>
  </w:style>
  <w:style w:type="character" w:styleId="FootnoteReference">
    <w:name w:val="footnote reference"/>
    <w:semiHidden/>
    <w:qFormat/>
    <w:rsid w:val="00DF13C2"/>
    <w:rPr>
      <w:rFonts w:ascii="Arial" w:hAnsi="Arial"/>
      <w:dstrike w:val="0"/>
      <w:color w:val="FF0000"/>
      <w:sz w:val="20"/>
      <w:szCs w:val="20"/>
      <w:vertAlign w:val="superscript"/>
    </w:rPr>
  </w:style>
  <w:style w:type="character" w:styleId="CommentReference">
    <w:name w:val="annotation reference"/>
    <w:semiHidden/>
    <w:rsid w:val="00B532FF"/>
    <w:rPr>
      <w:sz w:val="16"/>
      <w:szCs w:val="16"/>
    </w:rPr>
  </w:style>
  <w:style w:type="paragraph" w:styleId="TOC1">
    <w:name w:val="toc 1"/>
    <w:basedOn w:val="Normal"/>
    <w:next w:val="Normal"/>
    <w:autoRedefine/>
    <w:uiPriority w:val="39"/>
    <w:rsid w:val="00757D14"/>
    <w:pPr>
      <w:tabs>
        <w:tab w:val="left" w:pos="709"/>
        <w:tab w:val="right" w:leader="dot" w:pos="9072"/>
      </w:tabs>
      <w:spacing w:after="60"/>
      <w:ind w:left="284" w:hanging="284"/>
    </w:pPr>
    <w:rPr>
      <w:rFonts w:ascii="Arial Narrow" w:hAnsi="Arial Narrow" w:cs="Arial"/>
      <w:noProof/>
      <w:sz w:val="20"/>
      <w:szCs w:val="18"/>
      <w:lang w:eastAsia="en-US"/>
    </w:rPr>
  </w:style>
  <w:style w:type="paragraph" w:styleId="TOC2">
    <w:name w:val="toc 2"/>
    <w:basedOn w:val="Normal"/>
    <w:next w:val="Normal"/>
    <w:autoRedefine/>
    <w:uiPriority w:val="39"/>
    <w:rsid w:val="00757D14"/>
    <w:pPr>
      <w:tabs>
        <w:tab w:val="left" w:pos="880"/>
        <w:tab w:val="right" w:leader="dot" w:pos="9072"/>
      </w:tabs>
      <w:spacing w:after="60" w:line="240" w:lineRule="auto"/>
      <w:ind w:firstLine="284"/>
    </w:pPr>
    <w:rPr>
      <w:rFonts w:ascii="Arial Narrow" w:hAnsi="Arial Narrow"/>
      <w:sz w:val="20"/>
    </w:rPr>
  </w:style>
  <w:style w:type="paragraph" w:styleId="CommentText">
    <w:name w:val="annotation text"/>
    <w:basedOn w:val="Normal"/>
    <w:link w:val="CommentTextChar"/>
    <w:semiHidden/>
    <w:rsid w:val="00B532FF"/>
    <w:rPr>
      <w:sz w:val="20"/>
      <w:szCs w:val="20"/>
    </w:rPr>
  </w:style>
  <w:style w:type="character" w:customStyle="1" w:styleId="CommentTextChar">
    <w:name w:val="Comment Text Char"/>
    <w:link w:val="CommentText"/>
    <w:semiHidden/>
    <w:rsid w:val="005354D2"/>
    <w:rPr>
      <w:rFonts w:ascii="Arial" w:hAnsi="Arial"/>
      <w:lang w:val="cs-CZ"/>
    </w:rPr>
  </w:style>
  <w:style w:type="paragraph" w:styleId="CommentSubject">
    <w:name w:val="annotation subject"/>
    <w:basedOn w:val="CommentText"/>
    <w:next w:val="CommentText"/>
    <w:semiHidden/>
    <w:rsid w:val="00B532FF"/>
    <w:rPr>
      <w:b/>
      <w:bCs/>
    </w:rPr>
  </w:style>
  <w:style w:type="paragraph" w:styleId="BalloonText">
    <w:name w:val="Balloon Text"/>
    <w:basedOn w:val="Normal"/>
    <w:semiHidden/>
    <w:rsid w:val="00B532FF"/>
    <w:rPr>
      <w:rFonts w:ascii="Tahoma" w:hAnsi="Tahoma" w:cs="Tahoma"/>
      <w:sz w:val="16"/>
      <w:szCs w:val="16"/>
    </w:rPr>
  </w:style>
  <w:style w:type="character" w:styleId="FollowedHyperlink">
    <w:name w:val="FollowedHyperlink"/>
    <w:rsid w:val="00B532FF"/>
    <w:rPr>
      <w:color w:val="800080"/>
      <w:u w:val="single"/>
    </w:rPr>
  </w:style>
  <w:style w:type="paragraph" w:styleId="BodyText">
    <w:name w:val="Body Text"/>
    <w:basedOn w:val="Normal"/>
    <w:rsid w:val="00D822F4"/>
    <w:pPr>
      <w:spacing w:line="240" w:lineRule="auto"/>
    </w:pPr>
    <w:rPr>
      <w:rFonts w:eastAsia="Times New Roman" w:cs="Arial"/>
      <w:sz w:val="24"/>
      <w:szCs w:val="24"/>
      <w:lang w:eastAsia="cs-CZ"/>
    </w:rPr>
  </w:style>
  <w:style w:type="character" w:customStyle="1" w:styleId="apple-converted-space">
    <w:name w:val="apple-converted-space"/>
    <w:basedOn w:val="DefaultParagraphFont"/>
    <w:rsid w:val="001D61B8"/>
  </w:style>
  <w:style w:type="paragraph" w:customStyle="1" w:styleId="0NORML">
    <w:name w:val="0NORMÁLŃÍ"/>
    <w:basedOn w:val="Normal"/>
    <w:rsid w:val="005F24DC"/>
    <w:pPr>
      <w:spacing w:before="200" w:line="240" w:lineRule="auto"/>
      <w:jc w:val="left"/>
    </w:pPr>
    <w:rPr>
      <w:rFonts w:ascii="Times New Roman" w:eastAsia="Times New Roman" w:hAnsi="Times New Roman"/>
      <w:caps/>
      <w:color w:val="000000"/>
      <w:sz w:val="20"/>
      <w:szCs w:val="24"/>
      <w:lang w:eastAsia="cs-CZ"/>
    </w:rPr>
  </w:style>
  <w:style w:type="paragraph" w:customStyle="1" w:styleId="Styl12NORML12b">
    <w:name w:val="Styl 12NORMÁLŃÍ + 12 b."/>
    <w:basedOn w:val="0NORML"/>
    <w:rsid w:val="005F24DC"/>
    <w:rPr>
      <w:sz w:val="24"/>
    </w:rPr>
  </w:style>
  <w:style w:type="character" w:customStyle="1" w:styleId="Styl12NORML12bChar">
    <w:name w:val="Styl 12NORMÁLŃÍ + 12 b. Char"/>
    <w:rsid w:val="005F24DC"/>
    <w:rPr>
      <w:caps/>
      <w:color w:val="000000"/>
      <w:sz w:val="24"/>
      <w:szCs w:val="24"/>
      <w:lang w:val="cs-CZ" w:eastAsia="cs-CZ" w:bidi="ar-SA"/>
    </w:rPr>
  </w:style>
  <w:style w:type="paragraph" w:styleId="Date">
    <w:name w:val="Date"/>
    <w:basedOn w:val="Normal"/>
    <w:next w:val="Normal"/>
    <w:rsid w:val="00503099"/>
  </w:style>
  <w:style w:type="paragraph" w:customStyle="1" w:styleId="xl26">
    <w:name w:val="xl26"/>
    <w:basedOn w:val="Normal"/>
    <w:rsid w:val="003354D1"/>
    <w:pPr>
      <w:spacing w:before="100" w:beforeAutospacing="1" w:after="100" w:afterAutospacing="1" w:line="240" w:lineRule="auto"/>
      <w:jc w:val="center"/>
    </w:pPr>
    <w:rPr>
      <w:rFonts w:ascii="Arial Narrow" w:eastAsia="Arial Unicode MS" w:hAnsi="Arial Narrow" w:cs="Arial Unicode MS"/>
      <w:lang w:eastAsia="cs-CZ"/>
    </w:rPr>
  </w:style>
  <w:style w:type="paragraph" w:customStyle="1" w:styleId="Default">
    <w:name w:val="Default"/>
    <w:rsid w:val="006423D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zh-CN"/>
    </w:rPr>
  </w:style>
  <w:style w:type="character" w:customStyle="1" w:styleId="NvrhP-Heading1CharChar">
    <w:name w:val="Návrh ÚP - Heading 1 Char Char"/>
    <w:rsid w:val="00395A30"/>
    <w:rPr>
      <w:rFonts w:ascii="Arial Narrow" w:eastAsia="SimSun" w:hAnsi="Arial Narrow" w:cs="Arial"/>
      <w:b/>
      <w:bCs/>
      <w:kern w:val="32"/>
      <w:sz w:val="32"/>
      <w:szCs w:val="32"/>
      <w:lang w:val="nl-NL" w:eastAsia="zh-CN" w:bidi="ar-SA"/>
    </w:rPr>
  </w:style>
  <w:style w:type="paragraph" w:customStyle="1" w:styleId="CharCharCharCharCharChar">
    <w:name w:val="Char Char Char Char Char Char"/>
    <w:basedOn w:val="Normal"/>
    <w:rsid w:val="004567A0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StyleHeading1">
    <w:name w:val="Style Heading 1"/>
    <w:aliases w:val="Návrh ÚP - Heading 1 + Before:  6 pt After:  6 pt"/>
    <w:basedOn w:val="Heading1"/>
    <w:rsid w:val="00792E1D"/>
    <w:pPr>
      <w:spacing w:after="120"/>
    </w:pPr>
    <w:rPr>
      <w:rFonts w:cs="Times New Roman"/>
      <w:szCs w:val="20"/>
    </w:rPr>
  </w:style>
  <w:style w:type="paragraph" w:styleId="DocumentMap">
    <w:name w:val="Document Map"/>
    <w:basedOn w:val="Normal"/>
    <w:semiHidden/>
    <w:rsid w:val="001E4FB4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UText">
    <w:name w:val="UText"/>
    <w:basedOn w:val="Normal"/>
    <w:rsid w:val="009121B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Times New Roman" w:eastAsia="Times New Roman" w:hAnsi="Times New Roman"/>
      <w:sz w:val="24"/>
      <w:szCs w:val="20"/>
      <w:lang w:eastAsia="cs-CZ"/>
    </w:rPr>
  </w:style>
  <w:style w:type="paragraph" w:styleId="BodyTextIndent2">
    <w:name w:val="Body Text Indent 2"/>
    <w:basedOn w:val="Normal"/>
    <w:rsid w:val="00641F9C"/>
    <w:pPr>
      <w:spacing w:after="120" w:line="480" w:lineRule="auto"/>
      <w:ind w:left="283"/>
    </w:pPr>
  </w:style>
  <w:style w:type="paragraph" w:styleId="BodyTextIndent">
    <w:name w:val="Body Text Indent"/>
    <w:basedOn w:val="Normal"/>
    <w:rsid w:val="00203FBF"/>
    <w:pPr>
      <w:spacing w:after="120"/>
      <w:ind w:left="283"/>
    </w:pPr>
  </w:style>
  <w:style w:type="paragraph" w:customStyle="1" w:styleId="CharChar">
    <w:name w:val="Char Char"/>
    <w:basedOn w:val="Normal"/>
    <w:rsid w:val="00186068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3">
    <w:name w:val="Char Char3"/>
    <w:basedOn w:val="Normal"/>
    <w:rsid w:val="00342B4E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4">
    <w:name w:val="Char Char4"/>
    <w:basedOn w:val="Normal"/>
    <w:rsid w:val="000C4D3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StylPrvndek">
    <w:name w:val="Styl První řádek"/>
    <w:basedOn w:val="Normal"/>
    <w:rsid w:val="00B14F0A"/>
    <w:pPr>
      <w:keepLines/>
      <w:spacing w:line="240" w:lineRule="auto"/>
      <w:ind w:firstLine="851"/>
    </w:pPr>
    <w:rPr>
      <w:rFonts w:ascii="Times New Roman" w:eastAsia="Times New Roman" w:hAnsi="Times New Roman"/>
      <w:color w:val="000000"/>
      <w:sz w:val="24"/>
      <w:szCs w:val="24"/>
      <w:lang w:eastAsia="cs-CZ"/>
    </w:rPr>
  </w:style>
  <w:style w:type="character" w:customStyle="1" w:styleId="nvrhp-text0">
    <w:name w:val="nvrhp-text"/>
    <w:rsid w:val="00A77875"/>
    <w:rPr>
      <w:rFonts w:ascii="Arial Narrow" w:hAnsi="Arial Narrow" w:hint="default"/>
    </w:rPr>
  </w:style>
  <w:style w:type="paragraph" w:customStyle="1" w:styleId="Normlnslovan">
    <w:name w:val="Normální číslovaný"/>
    <w:basedOn w:val="Normal"/>
    <w:rsid w:val="00FF731A"/>
    <w:pPr>
      <w:numPr>
        <w:numId w:val="2"/>
      </w:numPr>
      <w:spacing w:after="240" w:line="240" w:lineRule="auto"/>
    </w:pPr>
    <w:rPr>
      <w:rFonts w:eastAsia="Times New Roman" w:cs="Arial"/>
      <w:sz w:val="20"/>
      <w:szCs w:val="18"/>
      <w:lang w:eastAsia="cs-CZ"/>
    </w:rPr>
  </w:style>
  <w:style w:type="paragraph" w:styleId="ListParagraph">
    <w:name w:val="List Paragraph"/>
    <w:basedOn w:val="Normal"/>
    <w:link w:val="ListParagraphChar"/>
    <w:uiPriority w:val="99"/>
    <w:qFormat/>
    <w:rsid w:val="00DB5777"/>
    <w:pPr>
      <w:ind w:left="708"/>
    </w:pPr>
  </w:style>
  <w:style w:type="paragraph" w:styleId="NoSpacing">
    <w:name w:val="No Spacing"/>
    <w:uiPriority w:val="1"/>
    <w:qFormat/>
    <w:rsid w:val="00F505B0"/>
    <w:pPr>
      <w:jc w:val="both"/>
    </w:pPr>
    <w:rPr>
      <w:rFonts w:ascii="Arial" w:hAnsi="Arial"/>
      <w:sz w:val="22"/>
      <w:szCs w:val="22"/>
      <w:lang w:eastAsia="zh-CN"/>
    </w:rPr>
  </w:style>
  <w:style w:type="paragraph" w:customStyle="1" w:styleId="b-pismeno">
    <w:name w:val="b-pismeno"/>
    <w:basedOn w:val="ListParagraph"/>
    <w:link w:val="b-pismenoChar"/>
    <w:qFormat/>
    <w:rsid w:val="00836225"/>
    <w:pPr>
      <w:numPr>
        <w:numId w:val="121"/>
      </w:numPr>
      <w:tabs>
        <w:tab w:val="left" w:pos="720"/>
      </w:tabs>
      <w:spacing w:before="60" w:line="240" w:lineRule="auto"/>
    </w:pPr>
    <w:rPr>
      <w:rFonts w:ascii="Arial Narrow" w:hAnsi="Arial Narrow"/>
      <w:lang w:eastAsia="en-US"/>
    </w:rPr>
  </w:style>
  <w:style w:type="character" w:customStyle="1" w:styleId="b-pismenoChar">
    <w:name w:val="b-pismeno Char"/>
    <w:link w:val="b-pismeno"/>
    <w:rsid w:val="00836225"/>
    <w:rPr>
      <w:rFonts w:ascii="Arial Narrow" w:hAnsi="Arial Narrow"/>
      <w:sz w:val="22"/>
      <w:szCs w:val="22"/>
      <w:lang w:eastAsia="en-US"/>
    </w:rPr>
  </w:style>
  <w:style w:type="paragraph" w:customStyle="1" w:styleId="a-cislo">
    <w:name w:val="a-cislo"/>
    <w:basedOn w:val="Normal"/>
    <w:link w:val="a-cisloChar"/>
    <w:qFormat/>
    <w:rsid w:val="00A9758D"/>
    <w:pPr>
      <w:numPr>
        <w:numId w:val="31"/>
      </w:numPr>
      <w:spacing w:before="240" w:after="120" w:line="240" w:lineRule="auto"/>
    </w:pPr>
    <w:rPr>
      <w:rFonts w:cs="Arial"/>
    </w:rPr>
  </w:style>
  <w:style w:type="character" w:customStyle="1" w:styleId="a-cisloChar">
    <w:name w:val="a-cislo Char"/>
    <w:link w:val="a-cislo"/>
    <w:rsid w:val="00A9758D"/>
    <w:rPr>
      <w:rFonts w:ascii="Arial" w:hAnsi="Arial" w:cs="Arial"/>
      <w:sz w:val="22"/>
      <w:szCs w:val="22"/>
      <w:lang w:eastAsia="zh-CN"/>
    </w:rPr>
  </w:style>
  <w:style w:type="character" w:customStyle="1" w:styleId="c-podpsmenoChar">
    <w:name w:val="c-podpísmeno Char"/>
    <w:link w:val="c-podpsmeno"/>
    <w:locked/>
    <w:rsid w:val="0006031A"/>
    <w:rPr>
      <w:rFonts w:ascii="Arial Narrow" w:hAnsi="Arial Narrow"/>
      <w:sz w:val="22"/>
    </w:rPr>
  </w:style>
  <w:style w:type="paragraph" w:customStyle="1" w:styleId="c-podpsmeno">
    <w:name w:val="c-podpísmeno"/>
    <w:basedOn w:val="Normal"/>
    <w:link w:val="c-podpsmenoChar"/>
    <w:qFormat/>
    <w:rsid w:val="0006031A"/>
    <w:pPr>
      <w:spacing w:before="60" w:line="240" w:lineRule="auto"/>
      <w:ind w:left="1502" w:hanging="425"/>
    </w:pPr>
    <w:rPr>
      <w:rFonts w:ascii="Arial Narrow" w:hAnsi="Arial Narrow"/>
      <w:szCs w:val="20"/>
    </w:rPr>
  </w:style>
  <w:style w:type="character" w:customStyle="1" w:styleId="Text">
    <w:name w:val="Text"/>
    <w:basedOn w:val="DefaultParagraphFont"/>
    <w:rsid w:val="002A3AEF"/>
    <w:rPr>
      <w:rFonts w:ascii="Arial Narrow" w:eastAsia="SimSun" w:hAnsi="Arial Narrow"/>
      <w:sz w:val="22"/>
      <w:lang w:val="en-US" w:eastAsia="zh-CN"/>
    </w:rPr>
  </w:style>
  <w:style w:type="paragraph" w:styleId="TOC4">
    <w:name w:val="toc 4"/>
    <w:basedOn w:val="Normal"/>
    <w:next w:val="Normal"/>
    <w:autoRedefine/>
    <w:uiPriority w:val="39"/>
    <w:unhideWhenUsed/>
    <w:rsid w:val="00D76D09"/>
    <w:pPr>
      <w:spacing w:after="100" w:line="276" w:lineRule="auto"/>
      <w:ind w:left="66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5">
    <w:name w:val="toc 5"/>
    <w:basedOn w:val="Normal"/>
    <w:next w:val="Normal"/>
    <w:autoRedefine/>
    <w:uiPriority w:val="39"/>
    <w:unhideWhenUsed/>
    <w:rsid w:val="00D76D09"/>
    <w:pPr>
      <w:spacing w:after="100" w:line="276" w:lineRule="auto"/>
      <w:ind w:left="88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6">
    <w:name w:val="toc 6"/>
    <w:basedOn w:val="Normal"/>
    <w:next w:val="Normal"/>
    <w:autoRedefine/>
    <w:uiPriority w:val="39"/>
    <w:unhideWhenUsed/>
    <w:rsid w:val="00D76D09"/>
    <w:pPr>
      <w:spacing w:after="100" w:line="276" w:lineRule="auto"/>
      <w:ind w:left="110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7">
    <w:name w:val="toc 7"/>
    <w:basedOn w:val="Normal"/>
    <w:next w:val="Normal"/>
    <w:autoRedefine/>
    <w:uiPriority w:val="39"/>
    <w:unhideWhenUsed/>
    <w:rsid w:val="00D76D09"/>
    <w:pPr>
      <w:spacing w:after="100" w:line="276" w:lineRule="auto"/>
      <w:ind w:left="132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8">
    <w:name w:val="toc 8"/>
    <w:basedOn w:val="Normal"/>
    <w:next w:val="Normal"/>
    <w:autoRedefine/>
    <w:uiPriority w:val="39"/>
    <w:unhideWhenUsed/>
    <w:rsid w:val="00D76D09"/>
    <w:pPr>
      <w:spacing w:after="100" w:line="276" w:lineRule="auto"/>
      <w:ind w:left="154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9">
    <w:name w:val="toc 9"/>
    <w:basedOn w:val="Normal"/>
    <w:next w:val="Normal"/>
    <w:autoRedefine/>
    <w:uiPriority w:val="39"/>
    <w:unhideWhenUsed/>
    <w:rsid w:val="00D76D09"/>
    <w:pPr>
      <w:spacing w:after="100" w:line="276" w:lineRule="auto"/>
      <w:ind w:left="1760"/>
      <w:jc w:val="left"/>
    </w:pPr>
    <w:rPr>
      <w:rFonts w:asciiTheme="minorHAnsi" w:eastAsiaTheme="minorEastAsia" w:hAnsiTheme="minorHAnsi" w:cstheme="minorBidi"/>
      <w:lang w:eastAsia="cs-CZ"/>
    </w:rPr>
  </w:style>
  <w:style w:type="paragraph" w:customStyle="1" w:styleId="1text">
    <w:name w:val="1_text"/>
    <w:basedOn w:val="Normal"/>
    <w:link w:val="1textChar"/>
    <w:qFormat/>
    <w:rsid w:val="003C3634"/>
    <w:pPr>
      <w:spacing w:line="240" w:lineRule="auto"/>
    </w:pPr>
    <w:rPr>
      <w:rFonts w:ascii="Arial Narrow" w:hAnsi="Arial Narrow"/>
    </w:rPr>
  </w:style>
  <w:style w:type="paragraph" w:styleId="Subtitle">
    <w:name w:val="Subtitle"/>
    <w:basedOn w:val="Normal"/>
    <w:next w:val="Normal"/>
    <w:link w:val="SubtitleChar"/>
    <w:qFormat/>
    <w:rsid w:val="00112987"/>
    <w:pPr>
      <w:spacing w:after="60" w:line="240" w:lineRule="auto"/>
      <w:ind w:right="23"/>
      <w:jc w:val="left"/>
    </w:pPr>
    <w:rPr>
      <w:rFonts w:ascii="Arial Narrow" w:hAnsi="Arial Narrow" w:cs="Arial"/>
      <w:b/>
      <w:bCs/>
    </w:rPr>
  </w:style>
  <w:style w:type="character" w:customStyle="1" w:styleId="1textChar">
    <w:name w:val="1_text Char"/>
    <w:basedOn w:val="DefaultParagraphFont"/>
    <w:link w:val="1text"/>
    <w:rsid w:val="003C3634"/>
    <w:rPr>
      <w:rFonts w:ascii="Arial Narrow" w:hAnsi="Arial Narrow"/>
      <w:sz w:val="22"/>
      <w:szCs w:val="22"/>
      <w:lang w:eastAsia="zh-CN"/>
    </w:rPr>
  </w:style>
  <w:style w:type="character" w:customStyle="1" w:styleId="SubtitleChar">
    <w:name w:val="Subtitle Char"/>
    <w:basedOn w:val="DefaultParagraphFont"/>
    <w:link w:val="Subtitle"/>
    <w:rsid w:val="00112987"/>
    <w:rPr>
      <w:rFonts w:ascii="Arial Narrow" w:hAnsi="Arial Narrow" w:cs="Arial"/>
      <w:b/>
      <w:bCs/>
      <w:sz w:val="22"/>
      <w:szCs w:val="22"/>
      <w:lang w:eastAsia="zh-CN"/>
    </w:rPr>
  </w:style>
  <w:style w:type="paragraph" w:customStyle="1" w:styleId="CharCharCharCharCharChar1">
    <w:name w:val="Char Char Char Char Char Char1"/>
    <w:basedOn w:val="Normal"/>
    <w:rsid w:val="0011298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Textbodu">
    <w:name w:val="Text bodu"/>
    <w:basedOn w:val="Normal"/>
    <w:rsid w:val="00A9758D"/>
    <w:pPr>
      <w:spacing w:line="240" w:lineRule="auto"/>
      <w:outlineLvl w:val="8"/>
    </w:pPr>
    <w:rPr>
      <w:rFonts w:ascii="Century Gothic" w:eastAsia="Times New Roman" w:hAnsi="Century Gothic"/>
      <w:sz w:val="24"/>
      <w:szCs w:val="20"/>
      <w:lang w:eastAsia="cs-CZ"/>
    </w:rPr>
  </w:style>
  <w:style w:type="paragraph" w:customStyle="1" w:styleId="CharCharCharCharCharChar0">
    <w:name w:val="Char Char Char Char Char Char"/>
    <w:basedOn w:val="Normal"/>
    <w:rsid w:val="00BB7566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CharCharCharChar2">
    <w:name w:val="Char Char Char Char Char Char"/>
    <w:basedOn w:val="Normal"/>
    <w:rsid w:val="00E941F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odrazka">
    <w:name w:val="odrazka"/>
    <w:basedOn w:val="1text"/>
    <w:link w:val="odrazkaChar"/>
    <w:qFormat/>
    <w:rsid w:val="00390119"/>
    <w:rPr>
      <w:rFonts w:ascii="Arial" w:hAnsi="Arial"/>
    </w:rPr>
  </w:style>
  <w:style w:type="character" w:customStyle="1" w:styleId="odrazkaChar">
    <w:name w:val="odrazka Char"/>
    <w:basedOn w:val="1textChar"/>
    <w:link w:val="odrazka"/>
    <w:rsid w:val="00390119"/>
    <w:rPr>
      <w:rFonts w:ascii="Arial" w:hAnsi="Arial"/>
      <w:sz w:val="22"/>
      <w:szCs w:val="22"/>
      <w:lang w:eastAsia="zh-CN"/>
    </w:rPr>
  </w:style>
  <w:style w:type="paragraph" w:styleId="NormalWeb">
    <w:name w:val="Normal (Web)"/>
    <w:basedOn w:val="Normal"/>
    <w:uiPriority w:val="99"/>
    <w:semiHidden/>
    <w:unhideWhenUsed/>
    <w:rsid w:val="001523A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dtabulka">
    <w:name w:val="d_tabulka"/>
    <w:basedOn w:val="Normal"/>
    <w:link w:val="dtabulkaChar"/>
    <w:qFormat/>
    <w:rsid w:val="00E91295"/>
    <w:pPr>
      <w:spacing w:line="240" w:lineRule="auto"/>
      <w:jc w:val="left"/>
    </w:pPr>
    <w:rPr>
      <w:rFonts w:ascii="Arial Narrow" w:hAnsi="Arial Narrow"/>
      <w:sz w:val="20"/>
      <w:szCs w:val="20"/>
    </w:rPr>
  </w:style>
  <w:style w:type="character" w:customStyle="1" w:styleId="dtabulkaChar">
    <w:name w:val="d_tabulka Char"/>
    <w:basedOn w:val="DefaultParagraphFont"/>
    <w:link w:val="dtabulka"/>
    <w:rsid w:val="00E91295"/>
    <w:rPr>
      <w:rFonts w:ascii="Arial Narrow" w:hAnsi="Arial Narrow"/>
      <w:lang w:eastAsia="zh-CN"/>
    </w:rPr>
  </w:style>
  <w:style w:type="paragraph" w:customStyle="1" w:styleId="3pismeno">
    <w:name w:val="3_pismeno"/>
    <w:basedOn w:val="Normal"/>
    <w:link w:val="3pismenoChar"/>
    <w:rsid w:val="00400E75"/>
    <w:pPr>
      <w:numPr>
        <w:numId w:val="37"/>
      </w:numPr>
      <w:spacing w:before="60" w:line="240" w:lineRule="auto"/>
      <w:ind w:left="714" w:hanging="357"/>
    </w:pPr>
    <w:rPr>
      <w:rFonts w:ascii="Arial Narrow" w:hAnsi="Arial Narrow"/>
    </w:rPr>
  </w:style>
  <w:style w:type="character" w:customStyle="1" w:styleId="3pismenoChar">
    <w:name w:val="3_pismeno Char"/>
    <w:basedOn w:val="DefaultParagraphFont"/>
    <w:link w:val="3pismeno"/>
    <w:rsid w:val="00790761"/>
    <w:rPr>
      <w:rFonts w:ascii="Arial Narrow" w:hAnsi="Arial Narrow"/>
      <w:sz w:val="22"/>
      <w:szCs w:val="22"/>
      <w:lang w:eastAsia="zh-CN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A369CF"/>
    <w:rPr>
      <w:rFonts w:ascii="Arial" w:hAnsi="Arial"/>
      <w:sz w:val="22"/>
      <w:szCs w:val="22"/>
      <w:lang w:eastAsia="zh-CN"/>
    </w:rPr>
  </w:style>
  <w:style w:type="paragraph" w:customStyle="1" w:styleId="Psmenored">
    <w:name w:val="Písmeno red"/>
    <w:basedOn w:val="b-pismeno"/>
    <w:link w:val="PsmenoredChar"/>
    <w:qFormat/>
    <w:rsid w:val="00F272D2"/>
    <w:pPr>
      <w:numPr>
        <w:ilvl w:val="1"/>
        <w:numId w:val="73"/>
      </w:numPr>
    </w:pPr>
    <w:rPr>
      <w:color w:val="FF0000"/>
    </w:rPr>
  </w:style>
  <w:style w:type="character" w:customStyle="1" w:styleId="PsmenoredChar">
    <w:name w:val="Písmeno red Char"/>
    <w:basedOn w:val="b-pismenoChar"/>
    <w:link w:val="Psmenored"/>
    <w:rsid w:val="00F272D2"/>
    <w:rPr>
      <w:rFonts w:ascii="Arial Narrow" w:hAnsi="Arial Narrow"/>
      <w:color w:val="FF0000"/>
      <w:sz w:val="22"/>
      <w:szCs w:val="22"/>
      <w:lang w:eastAsia="en-US"/>
    </w:rPr>
  </w:style>
  <w:style w:type="paragraph" w:customStyle="1" w:styleId="Intabulka">
    <w:name w:val="Intabulka"/>
    <w:basedOn w:val="Normal"/>
    <w:link w:val="IntabulkaChar"/>
    <w:qFormat/>
    <w:rsid w:val="007D663A"/>
    <w:pPr>
      <w:spacing w:before="40" w:after="40" w:line="240" w:lineRule="auto"/>
      <w:jc w:val="left"/>
    </w:pPr>
    <w:rPr>
      <w:rFonts w:ascii="Calibri" w:hAnsi="Calibri"/>
      <w:iCs/>
      <w:sz w:val="20"/>
      <w:szCs w:val="20"/>
      <w:lang w:val="x-none" w:eastAsia="x-none"/>
    </w:rPr>
  </w:style>
  <w:style w:type="character" w:customStyle="1" w:styleId="IntabulkaChar">
    <w:name w:val="Intabulka Char"/>
    <w:link w:val="Intabulka"/>
    <w:rsid w:val="007D663A"/>
    <w:rPr>
      <w:rFonts w:ascii="Calibri" w:hAnsi="Calibri"/>
      <w:iCs/>
      <w:lang w:val="x-none" w:eastAsia="x-none"/>
    </w:rPr>
  </w:style>
  <w:style w:type="paragraph" w:styleId="EndnoteText">
    <w:name w:val="endnote text"/>
    <w:basedOn w:val="Normal"/>
    <w:link w:val="EndnoteTextChar"/>
    <w:semiHidden/>
    <w:unhideWhenUsed/>
    <w:rsid w:val="00A141B9"/>
    <w:pPr>
      <w:spacing w:before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A141B9"/>
    <w:rPr>
      <w:rFonts w:ascii="Arial" w:hAnsi="Arial"/>
      <w:lang w:eastAsia="zh-CN"/>
    </w:rPr>
  </w:style>
  <w:style w:type="character" w:styleId="EndnoteReference">
    <w:name w:val="endnote reference"/>
    <w:basedOn w:val="DefaultParagraphFont"/>
    <w:semiHidden/>
    <w:unhideWhenUsed/>
    <w:rsid w:val="00A141B9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cs-CZ" w:eastAsia="cs-CZ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qFormat="1"/>
    <w:lsdException w:name="footnote reference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A61"/>
    <w:pPr>
      <w:spacing w:before="120" w:line="288" w:lineRule="auto"/>
      <w:jc w:val="both"/>
    </w:pPr>
    <w:rPr>
      <w:rFonts w:ascii="Arial" w:hAnsi="Arial"/>
      <w:sz w:val="22"/>
      <w:szCs w:val="22"/>
      <w:lang w:eastAsia="zh-CN"/>
    </w:rPr>
  </w:style>
  <w:style w:type="paragraph" w:styleId="Heading1">
    <w:name w:val="heading 1"/>
    <w:basedOn w:val="Normal"/>
    <w:next w:val="Normal"/>
    <w:link w:val="Heading1Char"/>
    <w:qFormat/>
    <w:rsid w:val="00E05E35"/>
    <w:pPr>
      <w:spacing w:before="360" w:after="240" w:line="240" w:lineRule="auto"/>
      <w:ind w:left="709" w:hanging="709"/>
      <w:jc w:val="left"/>
      <w:outlineLvl w:val="0"/>
    </w:pPr>
    <w:rPr>
      <w:rFonts w:ascii="Arial Narrow" w:hAnsi="Arial Narrow" w:cs="Arial"/>
      <w:b/>
      <w:bCs/>
      <w:caps/>
      <w:spacing w:val="40"/>
      <w:kern w:val="32"/>
      <w:sz w:val="30"/>
      <w:szCs w:val="32"/>
      <w:lang w:val="nl-NL"/>
    </w:rPr>
  </w:style>
  <w:style w:type="paragraph" w:styleId="Heading2">
    <w:name w:val="heading 2"/>
    <w:basedOn w:val="Normal"/>
    <w:next w:val="Normal"/>
    <w:link w:val="Heading2Char"/>
    <w:qFormat/>
    <w:rsid w:val="00D40267"/>
    <w:pPr>
      <w:keepNext/>
      <w:spacing w:before="240" w:after="240" w:line="240" w:lineRule="auto"/>
      <w:outlineLvl w:val="1"/>
    </w:pPr>
    <w:rPr>
      <w:rFonts w:ascii="Arial Narrow" w:hAnsi="Arial Narrow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020F96"/>
    <w:pPr>
      <w:keepNext/>
      <w:spacing w:before="240" w:after="120" w:line="240" w:lineRule="auto"/>
      <w:outlineLvl w:val="2"/>
    </w:pPr>
    <w:rPr>
      <w:rFonts w:ascii="Arial Narrow" w:hAnsi="Arial Narrow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E05E35"/>
    <w:rPr>
      <w:rFonts w:ascii="Arial Narrow" w:hAnsi="Arial Narrow" w:cs="Arial"/>
      <w:b/>
      <w:bCs/>
      <w:caps/>
      <w:spacing w:val="40"/>
      <w:kern w:val="32"/>
      <w:sz w:val="30"/>
      <w:szCs w:val="32"/>
      <w:lang w:val="nl-NL" w:eastAsia="zh-CN"/>
    </w:rPr>
  </w:style>
  <w:style w:type="character" w:customStyle="1" w:styleId="Heading2Char">
    <w:name w:val="Heading 2 Char"/>
    <w:basedOn w:val="DefaultParagraphFont"/>
    <w:link w:val="Heading2"/>
    <w:rsid w:val="00D40267"/>
    <w:rPr>
      <w:rFonts w:ascii="Arial Narrow" w:hAnsi="Arial Narrow" w:cs="Arial"/>
      <w:b/>
      <w:bCs/>
      <w:i/>
      <w:iCs/>
      <w:sz w:val="28"/>
      <w:szCs w:val="28"/>
      <w:lang w:eastAsia="zh-CN"/>
    </w:rPr>
  </w:style>
  <w:style w:type="character" w:customStyle="1" w:styleId="Heading3Char">
    <w:name w:val="Heading 3 Char"/>
    <w:basedOn w:val="DefaultParagraphFont"/>
    <w:link w:val="Heading3"/>
    <w:rsid w:val="00020F96"/>
    <w:rPr>
      <w:rFonts w:ascii="Arial Narrow" w:hAnsi="Arial Narrow" w:cs="Arial"/>
      <w:b/>
      <w:bCs/>
      <w:sz w:val="26"/>
      <w:szCs w:val="26"/>
      <w:lang w:eastAsia="zh-CN"/>
    </w:rPr>
  </w:style>
  <w:style w:type="paragraph" w:customStyle="1" w:styleId="CharChar2">
    <w:name w:val="Char Char2"/>
    <w:basedOn w:val="Normal"/>
    <w:rsid w:val="00C1301A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NvrhP-text">
    <w:name w:val="Návrh ÚP - text"/>
    <w:rsid w:val="00D63F01"/>
    <w:rPr>
      <w:rFonts w:ascii="Arial Narrow" w:hAnsi="Arial Narrow"/>
    </w:rPr>
  </w:style>
  <w:style w:type="table" w:styleId="TableGrid">
    <w:name w:val="Table Grid"/>
    <w:basedOn w:val="TableNormal"/>
    <w:rsid w:val="00DA3587"/>
    <w:pPr>
      <w:spacing w:line="255" w:lineRule="exact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Bullet2">
    <w:name w:val="List Bullet 2"/>
    <w:basedOn w:val="Normal"/>
    <w:rsid w:val="0044022D"/>
    <w:pPr>
      <w:numPr>
        <w:numId w:val="1"/>
      </w:numPr>
      <w:tabs>
        <w:tab w:val="left" w:pos="357"/>
      </w:tabs>
      <w:spacing w:before="60"/>
    </w:pPr>
    <w:rPr>
      <w:rFonts w:eastAsia="Times New Roman"/>
      <w:szCs w:val="24"/>
      <w:lang w:eastAsia="cs-CZ"/>
    </w:rPr>
  </w:style>
  <w:style w:type="paragraph" w:styleId="Header">
    <w:name w:val="header"/>
    <w:basedOn w:val="Normal"/>
    <w:rsid w:val="00620398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62039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F3079D"/>
    <w:rPr>
      <w:rFonts w:ascii="Arial" w:hAnsi="Arial"/>
      <w:sz w:val="22"/>
      <w:szCs w:val="22"/>
      <w:lang w:eastAsia="zh-CN"/>
    </w:rPr>
  </w:style>
  <w:style w:type="character" w:styleId="PageNumber">
    <w:name w:val="page number"/>
    <w:basedOn w:val="DefaultParagraphFont"/>
    <w:rsid w:val="00620398"/>
  </w:style>
  <w:style w:type="paragraph" w:customStyle="1" w:styleId="CharChar1">
    <w:name w:val="Char Char1"/>
    <w:basedOn w:val="Normal"/>
    <w:rsid w:val="00D61D45"/>
    <w:pPr>
      <w:spacing w:after="160" w:line="240" w:lineRule="exact"/>
    </w:pPr>
    <w:rPr>
      <w:rFonts w:ascii="Times New Roman Bold" w:hAnsi="Times New Roman Bold"/>
      <w:szCs w:val="26"/>
      <w:lang w:val="sk-SK" w:eastAsia="en-US"/>
    </w:rPr>
  </w:style>
  <w:style w:type="character" w:styleId="Hyperlink">
    <w:name w:val="Hyperlink"/>
    <w:uiPriority w:val="99"/>
    <w:rsid w:val="00D61D45"/>
    <w:rPr>
      <w:color w:val="0000FF"/>
      <w:u w:val="single"/>
    </w:rPr>
  </w:style>
  <w:style w:type="paragraph" w:styleId="TOC3">
    <w:name w:val="toc 3"/>
    <w:basedOn w:val="Normal"/>
    <w:next w:val="Normal"/>
    <w:autoRedefine/>
    <w:uiPriority w:val="39"/>
    <w:rsid w:val="00AD2E81"/>
    <w:pPr>
      <w:spacing w:after="60" w:line="240" w:lineRule="auto"/>
      <w:ind w:left="454"/>
    </w:pPr>
    <w:rPr>
      <w:rFonts w:ascii="Arial Narrow" w:hAnsi="Arial Narrow"/>
      <w:sz w:val="20"/>
      <w:szCs w:val="20"/>
    </w:rPr>
  </w:style>
  <w:style w:type="character" w:customStyle="1" w:styleId="apple-style-span">
    <w:name w:val="apple-style-span"/>
    <w:basedOn w:val="DefaultParagraphFont"/>
    <w:rsid w:val="00E00E87"/>
  </w:style>
  <w:style w:type="paragraph" w:styleId="FootnoteText">
    <w:name w:val="footnote text"/>
    <w:aliases w:val="Schriftart: 9 pt,Schriftart: 10 pt,Schriftart: 8 pt,pozn. pod čarou"/>
    <w:basedOn w:val="Normal"/>
    <w:link w:val="FootnoteTextChar"/>
    <w:semiHidden/>
    <w:qFormat/>
    <w:rsid w:val="00DF13C2"/>
    <w:pPr>
      <w:spacing w:after="6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Schriftart: 9 pt Char,Schriftart: 10 pt Char,Schriftart: 8 pt Char,pozn. pod čarou Char"/>
    <w:link w:val="FootnoteText"/>
    <w:semiHidden/>
    <w:locked/>
    <w:rsid w:val="00D16C2B"/>
    <w:rPr>
      <w:rFonts w:ascii="Arial" w:hAnsi="Arial"/>
      <w:lang w:val="cs-CZ"/>
    </w:rPr>
  </w:style>
  <w:style w:type="character" w:styleId="FootnoteReference">
    <w:name w:val="footnote reference"/>
    <w:semiHidden/>
    <w:qFormat/>
    <w:rsid w:val="00DF13C2"/>
    <w:rPr>
      <w:rFonts w:ascii="Arial" w:hAnsi="Arial"/>
      <w:dstrike w:val="0"/>
      <w:color w:val="FF0000"/>
      <w:sz w:val="20"/>
      <w:szCs w:val="20"/>
      <w:vertAlign w:val="superscript"/>
    </w:rPr>
  </w:style>
  <w:style w:type="character" w:styleId="CommentReference">
    <w:name w:val="annotation reference"/>
    <w:semiHidden/>
    <w:rsid w:val="00B532FF"/>
    <w:rPr>
      <w:sz w:val="16"/>
      <w:szCs w:val="16"/>
    </w:rPr>
  </w:style>
  <w:style w:type="paragraph" w:styleId="TOC1">
    <w:name w:val="toc 1"/>
    <w:basedOn w:val="Normal"/>
    <w:next w:val="Normal"/>
    <w:autoRedefine/>
    <w:uiPriority w:val="39"/>
    <w:rsid w:val="00757D14"/>
    <w:pPr>
      <w:tabs>
        <w:tab w:val="left" w:pos="709"/>
        <w:tab w:val="right" w:leader="dot" w:pos="9072"/>
      </w:tabs>
      <w:spacing w:after="60"/>
      <w:ind w:left="284" w:hanging="284"/>
    </w:pPr>
    <w:rPr>
      <w:rFonts w:ascii="Arial Narrow" w:hAnsi="Arial Narrow" w:cs="Arial"/>
      <w:noProof/>
      <w:sz w:val="20"/>
      <w:szCs w:val="18"/>
      <w:lang w:eastAsia="en-US"/>
    </w:rPr>
  </w:style>
  <w:style w:type="paragraph" w:styleId="TOC2">
    <w:name w:val="toc 2"/>
    <w:basedOn w:val="Normal"/>
    <w:next w:val="Normal"/>
    <w:autoRedefine/>
    <w:uiPriority w:val="39"/>
    <w:rsid w:val="00757D14"/>
    <w:pPr>
      <w:tabs>
        <w:tab w:val="left" w:pos="880"/>
        <w:tab w:val="right" w:leader="dot" w:pos="9072"/>
      </w:tabs>
      <w:spacing w:after="60" w:line="240" w:lineRule="auto"/>
      <w:ind w:firstLine="284"/>
    </w:pPr>
    <w:rPr>
      <w:rFonts w:ascii="Arial Narrow" w:hAnsi="Arial Narrow"/>
      <w:sz w:val="20"/>
    </w:rPr>
  </w:style>
  <w:style w:type="paragraph" w:styleId="CommentText">
    <w:name w:val="annotation text"/>
    <w:basedOn w:val="Normal"/>
    <w:link w:val="CommentTextChar"/>
    <w:semiHidden/>
    <w:rsid w:val="00B532FF"/>
    <w:rPr>
      <w:sz w:val="20"/>
      <w:szCs w:val="20"/>
    </w:rPr>
  </w:style>
  <w:style w:type="character" w:customStyle="1" w:styleId="CommentTextChar">
    <w:name w:val="Comment Text Char"/>
    <w:link w:val="CommentText"/>
    <w:semiHidden/>
    <w:rsid w:val="005354D2"/>
    <w:rPr>
      <w:rFonts w:ascii="Arial" w:hAnsi="Arial"/>
      <w:lang w:val="cs-CZ"/>
    </w:rPr>
  </w:style>
  <w:style w:type="paragraph" w:styleId="CommentSubject">
    <w:name w:val="annotation subject"/>
    <w:basedOn w:val="CommentText"/>
    <w:next w:val="CommentText"/>
    <w:semiHidden/>
    <w:rsid w:val="00B532FF"/>
    <w:rPr>
      <w:b/>
      <w:bCs/>
    </w:rPr>
  </w:style>
  <w:style w:type="paragraph" w:styleId="BalloonText">
    <w:name w:val="Balloon Text"/>
    <w:basedOn w:val="Normal"/>
    <w:semiHidden/>
    <w:rsid w:val="00B532FF"/>
    <w:rPr>
      <w:rFonts w:ascii="Tahoma" w:hAnsi="Tahoma" w:cs="Tahoma"/>
      <w:sz w:val="16"/>
      <w:szCs w:val="16"/>
    </w:rPr>
  </w:style>
  <w:style w:type="character" w:styleId="FollowedHyperlink">
    <w:name w:val="FollowedHyperlink"/>
    <w:rsid w:val="00B532FF"/>
    <w:rPr>
      <w:color w:val="800080"/>
      <w:u w:val="single"/>
    </w:rPr>
  </w:style>
  <w:style w:type="paragraph" w:styleId="BodyText">
    <w:name w:val="Body Text"/>
    <w:basedOn w:val="Normal"/>
    <w:rsid w:val="00D822F4"/>
    <w:pPr>
      <w:spacing w:line="240" w:lineRule="auto"/>
    </w:pPr>
    <w:rPr>
      <w:rFonts w:eastAsia="Times New Roman" w:cs="Arial"/>
      <w:sz w:val="24"/>
      <w:szCs w:val="24"/>
      <w:lang w:eastAsia="cs-CZ"/>
    </w:rPr>
  </w:style>
  <w:style w:type="character" w:customStyle="1" w:styleId="apple-converted-space">
    <w:name w:val="apple-converted-space"/>
    <w:basedOn w:val="DefaultParagraphFont"/>
    <w:rsid w:val="001D61B8"/>
  </w:style>
  <w:style w:type="paragraph" w:customStyle="1" w:styleId="0NORML">
    <w:name w:val="0NORMÁLŃÍ"/>
    <w:basedOn w:val="Normal"/>
    <w:rsid w:val="005F24DC"/>
    <w:pPr>
      <w:spacing w:before="200" w:line="240" w:lineRule="auto"/>
      <w:jc w:val="left"/>
    </w:pPr>
    <w:rPr>
      <w:rFonts w:ascii="Times New Roman" w:eastAsia="Times New Roman" w:hAnsi="Times New Roman"/>
      <w:caps/>
      <w:color w:val="000000"/>
      <w:sz w:val="20"/>
      <w:szCs w:val="24"/>
      <w:lang w:eastAsia="cs-CZ"/>
    </w:rPr>
  </w:style>
  <w:style w:type="paragraph" w:customStyle="1" w:styleId="Styl12NORML12b">
    <w:name w:val="Styl 12NORMÁLŃÍ + 12 b."/>
    <w:basedOn w:val="0NORML"/>
    <w:rsid w:val="005F24DC"/>
    <w:rPr>
      <w:sz w:val="24"/>
    </w:rPr>
  </w:style>
  <w:style w:type="character" w:customStyle="1" w:styleId="Styl12NORML12bChar">
    <w:name w:val="Styl 12NORMÁLŃÍ + 12 b. Char"/>
    <w:rsid w:val="005F24DC"/>
    <w:rPr>
      <w:caps/>
      <w:color w:val="000000"/>
      <w:sz w:val="24"/>
      <w:szCs w:val="24"/>
      <w:lang w:val="cs-CZ" w:eastAsia="cs-CZ" w:bidi="ar-SA"/>
    </w:rPr>
  </w:style>
  <w:style w:type="paragraph" w:styleId="Date">
    <w:name w:val="Date"/>
    <w:basedOn w:val="Normal"/>
    <w:next w:val="Normal"/>
    <w:rsid w:val="00503099"/>
  </w:style>
  <w:style w:type="paragraph" w:customStyle="1" w:styleId="xl26">
    <w:name w:val="xl26"/>
    <w:basedOn w:val="Normal"/>
    <w:rsid w:val="003354D1"/>
    <w:pPr>
      <w:spacing w:before="100" w:beforeAutospacing="1" w:after="100" w:afterAutospacing="1" w:line="240" w:lineRule="auto"/>
      <w:jc w:val="center"/>
    </w:pPr>
    <w:rPr>
      <w:rFonts w:ascii="Arial Narrow" w:eastAsia="Arial Unicode MS" w:hAnsi="Arial Narrow" w:cs="Arial Unicode MS"/>
      <w:lang w:eastAsia="cs-CZ"/>
    </w:rPr>
  </w:style>
  <w:style w:type="paragraph" w:customStyle="1" w:styleId="Default">
    <w:name w:val="Default"/>
    <w:rsid w:val="006423D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zh-CN"/>
    </w:rPr>
  </w:style>
  <w:style w:type="character" w:customStyle="1" w:styleId="NvrhP-Heading1CharChar">
    <w:name w:val="Návrh ÚP - Heading 1 Char Char"/>
    <w:rsid w:val="00395A30"/>
    <w:rPr>
      <w:rFonts w:ascii="Arial Narrow" w:eastAsia="SimSun" w:hAnsi="Arial Narrow" w:cs="Arial"/>
      <w:b/>
      <w:bCs/>
      <w:kern w:val="32"/>
      <w:sz w:val="32"/>
      <w:szCs w:val="32"/>
      <w:lang w:val="nl-NL" w:eastAsia="zh-CN" w:bidi="ar-SA"/>
    </w:rPr>
  </w:style>
  <w:style w:type="paragraph" w:customStyle="1" w:styleId="CharCharCharCharCharChar">
    <w:name w:val="Char Char Char Char Char Char"/>
    <w:basedOn w:val="Normal"/>
    <w:rsid w:val="004567A0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StyleHeading1">
    <w:name w:val="Style Heading 1"/>
    <w:aliases w:val="Návrh ÚP - Heading 1 + Before:  6 pt After:  6 pt"/>
    <w:basedOn w:val="Heading1"/>
    <w:rsid w:val="00792E1D"/>
    <w:pPr>
      <w:spacing w:after="120"/>
    </w:pPr>
    <w:rPr>
      <w:rFonts w:cs="Times New Roman"/>
      <w:szCs w:val="20"/>
    </w:rPr>
  </w:style>
  <w:style w:type="paragraph" w:styleId="DocumentMap">
    <w:name w:val="Document Map"/>
    <w:basedOn w:val="Normal"/>
    <w:semiHidden/>
    <w:rsid w:val="001E4FB4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UText">
    <w:name w:val="UText"/>
    <w:basedOn w:val="Normal"/>
    <w:rsid w:val="009121B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Times New Roman" w:eastAsia="Times New Roman" w:hAnsi="Times New Roman"/>
      <w:sz w:val="24"/>
      <w:szCs w:val="20"/>
      <w:lang w:eastAsia="cs-CZ"/>
    </w:rPr>
  </w:style>
  <w:style w:type="paragraph" w:styleId="BodyTextIndent2">
    <w:name w:val="Body Text Indent 2"/>
    <w:basedOn w:val="Normal"/>
    <w:rsid w:val="00641F9C"/>
    <w:pPr>
      <w:spacing w:after="120" w:line="480" w:lineRule="auto"/>
      <w:ind w:left="283"/>
    </w:pPr>
  </w:style>
  <w:style w:type="paragraph" w:styleId="BodyTextIndent">
    <w:name w:val="Body Text Indent"/>
    <w:basedOn w:val="Normal"/>
    <w:rsid w:val="00203FBF"/>
    <w:pPr>
      <w:spacing w:after="120"/>
      <w:ind w:left="283"/>
    </w:pPr>
  </w:style>
  <w:style w:type="paragraph" w:customStyle="1" w:styleId="CharChar">
    <w:name w:val="Char Char"/>
    <w:basedOn w:val="Normal"/>
    <w:rsid w:val="00186068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3">
    <w:name w:val="Char Char3"/>
    <w:basedOn w:val="Normal"/>
    <w:rsid w:val="00342B4E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4">
    <w:name w:val="Char Char4"/>
    <w:basedOn w:val="Normal"/>
    <w:rsid w:val="000C4D3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StylPrvndek">
    <w:name w:val="Styl První řádek"/>
    <w:basedOn w:val="Normal"/>
    <w:rsid w:val="00B14F0A"/>
    <w:pPr>
      <w:keepLines/>
      <w:spacing w:line="240" w:lineRule="auto"/>
      <w:ind w:firstLine="851"/>
    </w:pPr>
    <w:rPr>
      <w:rFonts w:ascii="Times New Roman" w:eastAsia="Times New Roman" w:hAnsi="Times New Roman"/>
      <w:color w:val="000000"/>
      <w:sz w:val="24"/>
      <w:szCs w:val="24"/>
      <w:lang w:eastAsia="cs-CZ"/>
    </w:rPr>
  </w:style>
  <w:style w:type="character" w:customStyle="1" w:styleId="nvrhp-text0">
    <w:name w:val="nvrhp-text"/>
    <w:rsid w:val="00A77875"/>
    <w:rPr>
      <w:rFonts w:ascii="Arial Narrow" w:hAnsi="Arial Narrow" w:hint="default"/>
    </w:rPr>
  </w:style>
  <w:style w:type="paragraph" w:customStyle="1" w:styleId="Normlnslovan">
    <w:name w:val="Normální číslovaný"/>
    <w:basedOn w:val="Normal"/>
    <w:rsid w:val="00FF731A"/>
    <w:pPr>
      <w:numPr>
        <w:numId w:val="2"/>
      </w:numPr>
      <w:spacing w:after="240" w:line="240" w:lineRule="auto"/>
    </w:pPr>
    <w:rPr>
      <w:rFonts w:eastAsia="Times New Roman" w:cs="Arial"/>
      <w:sz w:val="20"/>
      <w:szCs w:val="18"/>
      <w:lang w:eastAsia="cs-CZ"/>
    </w:rPr>
  </w:style>
  <w:style w:type="paragraph" w:styleId="ListParagraph">
    <w:name w:val="List Paragraph"/>
    <w:basedOn w:val="Normal"/>
    <w:link w:val="ListParagraphChar"/>
    <w:uiPriority w:val="99"/>
    <w:qFormat/>
    <w:rsid w:val="00DB5777"/>
    <w:pPr>
      <w:ind w:left="708"/>
    </w:pPr>
  </w:style>
  <w:style w:type="paragraph" w:styleId="NoSpacing">
    <w:name w:val="No Spacing"/>
    <w:uiPriority w:val="1"/>
    <w:qFormat/>
    <w:rsid w:val="00F505B0"/>
    <w:pPr>
      <w:jc w:val="both"/>
    </w:pPr>
    <w:rPr>
      <w:rFonts w:ascii="Arial" w:hAnsi="Arial"/>
      <w:sz w:val="22"/>
      <w:szCs w:val="22"/>
      <w:lang w:eastAsia="zh-CN"/>
    </w:rPr>
  </w:style>
  <w:style w:type="paragraph" w:customStyle="1" w:styleId="b-pismeno">
    <w:name w:val="b-pismeno"/>
    <w:basedOn w:val="ListParagraph"/>
    <w:link w:val="b-pismenoChar"/>
    <w:qFormat/>
    <w:rsid w:val="00836225"/>
    <w:pPr>
      <w:numPr>
        <w:numId w:val="121"/>
      </w:numPr>
      <w:tabs>
        <w:tab w:val="left" w:pos="720"/>
      </w:tabs>
      <w:spacing w:before="60" w:line="240" w:lineRule="auto"/>
    </w:pPr>
    <w:rPr>
      <w:rFonts w:ascii="Arial Narrow" w:hAnsi="Arial Narrow"/>
      <w:lang w:eastAsia="en-US"/>
    </w:rPr>
  </w:style>
  <w:style w:type="character" w:customStyle="1" w:styleId="b-pismenoChar">
    <w:name w:val="b-pismeno Char"/>
    <w:link w:val="b-pismeno"/>
    <w:rsid w:val="00836225"/>
    <w:rPr>
      <w:rFonts w:ascii="Arial Narrow" w:hAnsi="Arial Narrow"/>
      <w:sz w:val="22"/>
      <w:szCs w:val="22"/>
      <w:lang w:eastAsia="en-US"/>
    </w:rPr>
  </w:style>
  <w:style w:type="paragraph" w:customStyle="1" w:styleId="a-cislo">
    <w:name w:val="a-cislo"/>
    <w:basedOn w:val="Normal"/>
    <w:link w:val="a-cisloChar"/>
    <w:qFormat/>
    <w:rsid w:val="00A9758D"/>
    <w:pPr>
      <w:numPr>
        <w:numId w:val="31"/>
      </w:numPr>
      <w:spacing w:before="240" w:after="120" w:line="240" w:lineRule="auto"/>
    </w:pPr>
    <w:rPr>
      <w:rFonts w:cs="Arial"/>
    </w:rPr>
  </w:style>
  <w:style w:type="character" w:customStyle="1" w:styleId="a-cisloChar">
    <w:name w:val="a-cislo Char"/>
    <w:link w:val="a-cislo"/>
    <w:rsid w:val="00A9758D"/>
    <w:rPr>
      <w:rFonts w:ascii="Arial" w:hAnsi="Arial" w:cs="Arial"/>
      <w:sz w:val="22"/>
      <w:szCs w:val="22"/>
      <w:lang w:eastAsia="zh-CN"/>
    </w:rPr>
  </w:style>
  <w:style w:type="character" w:customStyle="1" w:styleId="c-podpsmenoChar">
    <w:name w:val="c-podpísmeno Char"/>
    <w:link w:val="c-podpsmeno"/>
    <w:locked/>
    <w:rsid w:val="0006031A"/>
    <w:rPr>
      <w:rFonts w:ascii="Arial Narrow" w:hAnsi="Arial Narrow"/>
      <w:sz w:val="22"/>
    </w:rPr>
  </w:style>
  <w:style w:type="paragraph" w:customStyle="1" w:styleId="c-podpsmeno">
    <w:name w:val="c-podpísmeno"/>
    <w:basedOn w:val="Normal"/>
    <w:link w:val="c-podpsmenoChar"/>
    <w:qFormat/>
    <w:rsid w:val="0006031A"/>
    <w:pPr>
      <w:spacing w:before="60" w:line="240" w:lineRule="auto"/>
      <w:ind w:left="1502" w:hanging="425"/>
    </w:pPr>
    <w:rPr>
      <w:rFonts w:ascii="Arial Narrow" w:hAnsi="Arial Narrow"/>
      <w:szCs w:val="20"/>
    </w:rPr>
  </w:style>
  <w:style w:type="character" w:customStyle="1" w:styleId="Text">
    <w:name w:val="Text"/>
    <w:basedOn w:val="DefaultParagraphFont"/>
    <w:rsid w:val="002A3AEF"/>
    <w:rPr>
      <w:rFonts w:ascii="Arial Narrow" w:eastAsia="SimSun" w:hAnsi="Arial Narrow"/>
      <w:sz w:val="22"/>
      <w:lang w:val="en-US" w:eastAsia="zh-CN"/>
    </w:rPr>
  </w:style>
  <w:style w:type="paragraph" w:styleId="TOC4">
    <w:name w:val="toc 4"/>
    <w:basedOn w:val="Normal"/>
    <w:next w:val="Normal"/>
    <w:autoRedefine/>
    <w:uiPriority w:val="39"/>
    <w:unhideWhenUsed/>
    <w:rsid w:val="00D76D09"/>
    <w:pPr>
      <w:spacing w:after="100" w:line="276" w:lineRule="auto"/>
      <w:ind w:left="66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5">
    <w:name w:val="toc 5"/>
    <w:basedOn w:val="Normal"/>
    <w:next w:val="Normal"/>
    <w:autoRedefine/>
    <w:uiPriority w:val="39"/>
    <w:unhideWhenUsed/>
    <w:rsid w:val="00D76D09"/>
    <w:pPr>
      <w:spacing w:after="100" w:line="276" w:lineRule="auto"/>
      <w:ind w:left="88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6">
    <w:name w:val="toc 6"/>
    <w:basedOn w:val="Normal"/>
    <w:next w:val="Normal"/>
    <w:autoRedefine/>
    <w:uiPriority w:val="39"/>
    <w:unhideWhenUsed/>
    <w:rsid w:val="00D76D09"/>
    <w:pPr>
      <w:spacing w:after="100" w:line="276" w:lineRule="auto"/>
      <w:ind w:left="110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7">
    <w:name w:val="toc 7"/>
    <w:basedOn w:val="Normal"/>
    <w:next w:val="Normal"/>
    <w:autoRedefine/>
    <w:uiPriority w:val="39"/>
    <w:unhideWhenUsed/>
    <w:rsid w:val="00D76D09"/>
    <w:pPr>
      <w:spacing w:after="100" w:line="276" w:lineRule="auto"/>
      <w:ind w:left="132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8">
    <w:name w:val="toc 8"/>
    <w:basedOn w:val="Normal"/>
    <w:next w:val="Normal"/>
    <w:autoRedefine/>
    <w:uiPriority w:val="39"/>
    <w:unhideWhenUsed/>
    <w:rsid w:val="00D76D09"/>
    <w:pPr>
      <w:spacing w:after="100" w:line="276" w:lineRule="auto"/>
      <w:ind w:left="1540"/>
      <w:jc w:val="left"/>
    </w:pPr>
    <w:rPr>
      <w:rFonts w:asciiTheme="minorHAnsi" w:eastAsiaTheme="minorEastAsia" w:hAnsiTheme="minorHAnsi" w:cstheme="minorBidi"/>
      <w:lang w:eastAsia="cs-CZ"/>
    </w:rPr>
  </w:style>
  <w:style w:type="paragraph" w:styleId="TOC9">
    <w:name w:val="toc 9"/>
    <w:basedOn w:val="Normal"/>
    <w:next w:val="Normal"/>
    <w:autoRedefine/>
    <w:uiPriority w:val="39"/>
    <w:unhideWhenUsed/>
    <w:rsid w:val="00D76D09"/>
    <w:pPr>
      <w:spacing w:after="100" w:line="276" w:lineRule="auto"/>
      <w:ind w:left="1760"/>
      <w:jc w:val="left"/>
    </w:pPr>
    <w:rPr>
      <w:rFonts w:asciiTheme="minorHAnsi" w:eastAsiaTheme="minorEastAsia" w:hAnsiTheme="minorHAnsi" w:cstheme="minorBidi"/>
      <w:lang w:eastAsia="cs-CZ"/>
    </w:rPr>
  </w:style>
  <w:style w:type="paragraph" w:customStyle="1" w:styleId="1text">
    <w:name w:val="1_text"/>
    <w:basedOn w:val="Normal"/>
    <w:link w:val="1textChar"/>
    <w:qFormat/>
    <w:rsid w:val="003C3634"/>
    <w:pPr>
      <w:spacing w:line="240" w:lineRule="auto"/>
    </w:pPr>
    <w:rPr>
      <w:rFonts w:ascii="Arial Narrow" w:hAnsi="Arial Narrow"/>
    </w:rPr>
  </w:style>
  <w:style w:type="paragraph" w:styleId="Subtitle">
    <w:name w:val="Subtitle"/>
    <w:basedOn w:val="Normal"/>
    <w:next w:val="Normal"/>
    <w:link w:val="SubtitleChar"/>
    <w:qFormat/>
    <w:rsid w:val="00112987"/>
    <w:pPr>
      <w:spacing w:after="60" w:line="240" w:lineRule="auto"/>
      <w:ind w:right="23"/>
      <w:jc w:val="left"/>
    </w:pPr>
    <w:rPr>
      <w:rFonts w:ascii="Arial Narrow" w:hAnsi="Arial Narrow" w:cs="Arial"/>
      <w:b/>
      <w:bCs/>
    </w:rPr>
  </w:style>
  <w:style w:type="character" w:customStyle="1" w:styleId="1textChar">
    <w:name w:val="1_text Char"/>
    <w:basedOn w:val="DefaultParagraphFont"/>
    <w:link w:val="1text"/>
    <w:rsid w:val="003C3634"/>
    <w:rPr>
      <w:rFonts w:ascii="Arial Narrow" w:hAnsi="Arial Narrow"/>
      <w:sz w:val="22"/>
      <w:szCs w:val="22"/>
      <w:lang w:eastAsia="zh-CN"/>
    </w:rPr>
  </w:style>
  <w:style w:type="character" w:customStyle="1" w:styleId="SubtitleChar">
    <w:name w:val="Subtitle Char"/>
    <w:basedOn w:val="DefaultParagraphFont"/>
    <w:link w:val="Subtitle"/>
    <w:rsid w:val="00112987"/>
    <w:rPr>
      <w:rFonts w:ascii="Arial Narrow" w:hAnsi="Arial Narrow" w:cs="Arial"/>
      <w:b/>
      <w:bCs/>
      <w:sz w:val="22"/>
      <w:szCs w:val="22"/>
      <w:lang w:eastAsia="zh-CN"/>
    </w:rPr>
  </w:style>
  <w:style w:type="paragraph" w:customStyle="1" w:styleId="CharCharCharCharCharChar1">
    <w:name w:val="Char Char Char Char Char Char1"/>
    <w:basedOn w:val="Normal"/>
    <w:rsid w:val="0011298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Textbodu">
    <w:name w:val="Text bodu"/>
    <w:basedOn w:val="Normal"/>
    <w:rsid w:val="00A9758D"/>
    <w:pPr>
      <w:spacing w:line="240" w:lineRule="auto"/>
      <w:outlineLvl w:val="8"/>
    </w:pPr>
    <w:rPr>
      <w:rFonts w:ascii="Century Gothic" w:eastAsia="Times New Roman" w:hAnsi="Century Gothic"/>
      <w:sz w:val="24"/>
      <w:szCs w:val="20"/>
      <w:lang w:eastAsia="cs-CZ"/>
    </w:rPr>
  </w:style>
  <w:style w:type="paragraph" w:customStyle="1" w:styleId="CharCharCharCharCharChar0">
    <w:name w:val="Char Char Char Char Char Char"/>
    <w:basedOn w:val="Normal"/>
    <w:rsid w:val="00BB7566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CharCharCharCharCharChar2">
    <w:name w:val="Char Char Char Char Char Char"/>
    <w:basedOn w:val="Normal"/>
    <w:rsid w:val="00E941F7"/>
    <w:pPr>
      <w:spacing w:after="160" w:line="240" w:lineRule="exact"/>
      <w:jc w:val="left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odrazka">
    <w:name w:val="odrazka"/>
    <w:basedOn w:val="1text"/>
    <w:link w:val="odrazkaChar"/>
    <w:qFormat/>
    <w:rsid w:val="00390119"/>
    <w:rPr>
      <w:rFonts w:ascii="Arial" w:hAnsi="Arial"/>
    </w:rPr>
  </w:style>
  <w:style w:type="character" w:customStyle="1" w:styleId="odrazkaChar">
    <w:name w:val="odrazka Char"/>
    <w:basedOn w:val="1textChar"/>
    <w:link w:val="odrazka"/>
    <w:rsid w:val="00390119"/>
    <w:rPr>
      <w:rFonts w:ascii="Arial" w:hAnsi="Arial"/>
      <w:sz w:val="22"/>
      <w:szCs w:val="22"/>
      <w:lang w:eastAsia="zh-CN"/>
    </w:rPr>
  </w:style>
  <w:style w:type="paragraph" w:styleId="NormalWeb">
    <w:name w:val="Normal (Web)"/>
    <w:basedOn w:val="Normal"/>
    <w:uiPriority w:val="99"/>
    <w:semiHidden/>
    <w:unhideWhenUsed/>
    <w:rsid w:val="001523A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dtabulka">
    <w:name w:val="d_tabulka"/>
    <w:basedOn w:val="Normal"/>
    <w:link w:val="dtabulkaChar"/>
    <w:qFormat/>
    <w:rsid w:val="00E91295"/>
    <w:pPr>
      <w:spacing w:line="240" w:lineRule="auto"/>
      <w:jc w:val="left"/>
    </w:pPr>
    <w:rPr>
      <w:rFonts w:ascii="Arial Narrow" w:hAnsi="Arial Narrow"/>
      <w:sz w:val="20"/>
      <w:szCs w:val="20"/>
    </w:rPr>
  </w:style>
  <w:style w:type="character" w:customStyle="1" w:styleId="dtabulkaChar">
    <w:name w:val="d_tabulka Char"/>
    <w:basedOn w:val="DefaultParagraphFont"/>
    <w:link w:val="dtabulka"/>
    <w:rsid w:val="00E91295"/>
    <w:rPr>
      <w:rFonts w:ascii="Arial Narrow" w:hAnsi="Arial Narrow"/>
      <w:lang w:eastAsia="zh-CN"/>
    </w:rPr>
  </w:style>
  <w:style w:type="paragraph" w:customStyle="1" w:styleId="3pismeno">
    <w:name w:val="3_pismeno"/>
    <w:basedOn w:val="Normal"/>
    <w:link w:val="3pismenoChar"/>
    <w:rsid w:val="00400E75"/>
    <w:pPr>
      <w:numPr>
        <w:numId w:val="37"/>
      </w:numPr>
      <w:spacing w:before="60" w:line="240" w:lineRule="auto"/>
      <w:ind w:left="714" w:hanging="357"/>
    </w:pPr>
    <w:rPr>
      <w:rFonts w:ascii="Arial Narrow" w:hAnsi="Arial Narrow"/>
    </w:rPr>
  </w:style>
  <w:style w:type="character" w:customStyle="1" w:styleId="3pismenoChar">
    <w:name w:val="3_pismeno Char"/>
    <w:basedOn w:val="DefaultParagraphFont"/>
    <w:link w:val="3pismeno"/>
    <w:rsid w:val="00790761"/>
    <w:rPr>
      <w:rFonts w:ascii="Arial Narrow" w:hAnsi="Arial Narrow"/>
      <w:sz w:val="22"/>
      <w:szCs w:val="22"/>
      <w:lang w:eastAsia="zh-CN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A369CF"/>
    <w:rPr>
      <w:rFonts w:ascii="Arial" w:hAnsi="Arial"/>
      <w:sz w:val="22"/>
      <w:szCs w:val="22"/>
      <w:lang w:eastAsia="zh-CN"/>
    </w:rPr>
  </w:style>
  <w:style w:type="paragraph" w:customStyle="1" w:styleId="Psmenored">
    <w:name w:val="Písmeno red"/>
    <w:basedOn w:val="b-pismeno"/>
    <w:link w:val="PsmenoredChar"/>
    <w:qFormat/>
    <w:rsid w:val="00F272D2"/>
    <w:pPr>
      <w:numPr>
        <w:ilvl w:val="1"/>
        <w:numId w:val="73"/>
      </w:numPr>
    </w:pPr>
    <w:rPr>
      <w:color w:val="FF0000"/>
    </w:rPr>
  </w:style>
  <w:style w:type="character" w:customStyle="1" w:styleId="PsmenoredChar">
    <w:name w:val="Písmeno red Char"/>
    <w:basedOn w:val="b-pismenoChar"/>
    <w:link w:val="Psmenored"/>
    <w:rsid w:val="00F272D2"/>
    <w:rPr>
      <w:rFonts w:ascii="Arial Narrow" w:hAnsi="Arial Narrow"/>
      <w:color w:val="FF0000"/>
      <w:sz w:val="22"/>
      <w:szCs w:val="22"/>
      <w:lang w:eastAsia="en-US"/>
    </w:rPr>
  </w:style>
  <w:style w:type="paragraph" w:customStyle="1" w:styleId="Intabulka">
    <w:name w:val="Intabulka"/>
    <w:basedOn w:val="Normal"/>
    <w:link w:val="IntabulkaChar"/>
    <w:qFormat/>
    <w:rsid w:val="007D663A"/>
    <w:pPr>
      <w:spacing w:before="40" w:after="40" w:line="240" w:lineRule="auto"/>
      <w:jc w:val="left"/>
    </w:pPr>
    <w:rPr>
      <w:rFonts w:ascii="Calibri" w:hAnsi="Calibri"/>
      <w:iCs/>
      <w:sz w:val="20"/>
      <w:szCs w:val="20"/>
      <w:lang w:val="x-none" w:eastAsia="x-none"/>
    </w:rPr>
  </w:style>
  <w:style w:type="character" w:customStyle="1" w:styleId="IntabulkaChar">
    <w:name w:val="Intabulka Char"/>
    <w:link w:val="Intabulka"/>
    <w:rsid w:val="007D663A"/>
    <w:rPr>
      <w:rFonts w:ascii="Calibri" w:hAnsi="Calibri"/>
      <w:iCs/>
      <w:lang w:val="x-none" w:eastAsia="x-none"/>
    </w:rPr>
  </w:style>
  <w:style w:type="paragraph" w:styleId="EndnoteText">
    <w:name w:val="endnote text"/>
    <w:basedOn w:val="Normal"/>
    <w:link w:val="EndnoteTextChar"/>
    <w:semiHidden/>
    <w:unhideWhenUsed/>
    <w:rsid w:val="00A141B9"/>
    <w:pPr>
      <w:spacing w:before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A141B9"/>
    <w:rPr>
      <w:rFonts w:ascii="Arial" w:hAnsi="Arial"/>
      <w:lang w:eastAsia="zh-CN"/>
    </w:rPr>
  </w:style>
  <w:style w:type="character" w:styleId="EndnoteReference">
    <w:name w:val="endnote reference"/>
    <w:basedOn w:val="DefaultParagraphFont"/>
    <w:semiHidden/>
    <w:unhideWhenUsed/>
    <w:rsid w:val="00A141B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4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3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1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1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2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1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8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6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5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7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4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8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7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2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1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3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3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3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13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9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5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78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5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77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48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388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3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1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7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5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96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5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2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63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83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56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3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5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4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3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7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9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7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5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2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4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24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9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62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138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23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9840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5853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8583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2603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5500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780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44709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7415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8202142">
                                                                  <w:marLeft w:val="315"/>
                                                                  <w:marRight w:val="3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single" w:sz="6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8661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8C8C8"/>
                                                                        <w:left w:val="single" w:sz="6" w:space="0" w:color="C8C8C8"/>
                                                                        <w:bottom w:val="single" w:sz="6" w:space="0" w:color="C8C8C8"/>
                                                                        <w:right w:val="single" w:sz="6" w:space="0" w:color="C8C8C8"/>
                                                                      </w:divBdr>
                                                                      <w:divsChild>
                                                                        <w:div w:id="13792833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11997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65603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4119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378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1943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64960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922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3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5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03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91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0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2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3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7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3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8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4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8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8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2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6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4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4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3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9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4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7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5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05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0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2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0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3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8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9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1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3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89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2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65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93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64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5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8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1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2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07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7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26" Type="http://schemas.openxmlformats.org/officeDocument/2006/relationships/footer" Target="footer5.xm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3.png"/><Relationship Id="rId25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header" Target="header5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eader" Target="header4.xml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3.xml"/><Relationship Id="rId22" Type="http://schemas.openxmlformats.org/officeDocument/2006/relationships/image" Target="media/image8.png"/><Relationship Id="rId27" Type="http://schemas.openxmlformats.org/officeDocument/2006/relationships/fontTable" Target="fontTable.xml"/><Relationship Id="rId30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194DBA-121A-49BF-AE99-CD1832535A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85</Pages>
  <Words>23816</Words>
  <Characters>149885</Characters>
  <Application>Microsoft Office Word</Application>
  <DocSecurity>0</DocSecurity>
  <Lines>1249</Lines>
  <Paragraphs>346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NÁVRH ÚZEMNÍHO PLÁNU</vt:lpstr>
      <vt:lpstr>NÁVRH ÚZEMNÍHO PLÁNU</vt:lpstr>
    </vt:vector>
  </TitlesOfParts>
  <Company>DHV</Company>
  <LinksUpToDate>false</LinksUpToDate>
  <CharactersWithSpaces>173355</CharactersWithSpaces>
  <SharedDoc>false</SharedDoc>
  <HLinks>
    <vt:vector size="348" baseType="variant">
      <vt:variant>
        <vt:i4>1966129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_Toc375225590</vt:lpwstr>
      </vt:variant>
      <vt:variant>
        <vt:i4>2031665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_Toc375225589</vt:lpwstr>
      </vt:variant>
      <vt:variant>
        <vt:i4>2031665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_Toc375225588</vt:lpwstr>
      </vt:variant>
      <vt:variant>
        <vt:i4>2031665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_Toc375225587</vt:lpwstr>
      </vt:variant>
      <vt:variant>
        <vt:i4>2031665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_Toc375225586</vt:lpwstr>
      </vt:variant>
      <vt:variant>
        <vt:i4>2031665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_Toc375225585</vt:lpwstr>
      </vt:variant>
      <vt:variant>
        <vt:i4>2031665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_Toc375225584</vt:lpwstr>
      </vt:variant>
      <vt:variant>
        <vt:i4>2031665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_Toc375225583</vt:lpwstr>
      </vt:variant>
      <vt:variant>
        <vt:i4>2031665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_Toc375225582</vt:lpwstr>
      </vt:variant>
      <vt:variant>
        <vt:i4>2031665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_Toc375225581</vt:lpwstr>
      </vt:variant>
      <vt:variant>
        <vt:i4>2031665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_Toc375225580</vt:lpwstr>
      </vt:variant>
      <vt:variant>
        <vt:i4>1048625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_Toc375225579</vt:lpwstr>
      </vt:variant>
      <vt:variant>
        <vt:i4>1048625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_Toc375225578</vt:lpwstr>
      </vt:variant>
      <vt:variant>
        <vt:i4>1048625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_Toc375225577</vt:lpwstr>
      </vt:variant>
      <vt:variant>
        <vt:i4>1048625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_Toc375225576</vt:lpwstr>
      </vt:variant>
      <vt:variant>
        <vt:i4>1048625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_Toc375225575</vt:lpwstr>
      </vt:variant>
      <vt:variant>
        <vt:i4>1048625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_Toc375225574</vt:lpwstr>
      </vt:variant>
      <vt:variant>
        <vt:i4>1048625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_Toc375225573</vt:lpwstr>
      </vt:variant>
      <vt:variant>
        <vt:i4>1048625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_Toc375225572</vt:lpwstr>
      </vt:variant>
      <vt:variant>
        <vt:i4>1048625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_Toc375225571</vt:lpwstr>
      </vt:variant>
      <vt:variant>
        <vt:i4>1048625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_Toc375225570</vt:lpwstr>
      </vt:variant>
      <vt:variant>
        <vt:i4>1114161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_Toc375225569</vt:lpwstr>
      </vt:variant>
      <vt:variant>
        <vt:i4>1114161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_Toc375225568</vt:lpwstr>
      </vt:variant>
      <vt:variant>
        <vt:i4>1114161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_Toc375225567</vt:lpwstr>
      </vt:variant>
      <vt:variant>
        <vt:i4>1114161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_Toc375225566</vt:lpwstr>
      </vt:variant>
      <vt:variant>
        <vt:i4>1114161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_Toc375225565</vt:lpwstr>
      </vt:variant>
      <vt:variant>
        <vt:i4>1114161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_Toc375225564</vt:lpwstr>
      </vt:variant>
      <vt:variant>
        <vt:i4>1114161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_Toc375225563</vt:lpwstr>
      </vt:variant>
      <vt:variant>
        <vt:i4>1114161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_Toc375225562</vt:lpwstr>
      </vt:variant>
      <vt:variant>
        <vt:i4>1114161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_Toc375225561</vt:lpwstr>
      </vt:variant>
      <vt:variant>
        <vt:i4>1114161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_Toc375225560</vt:lpwstr>
      </vt:variant>
      <vt:variant>
        <vt:i4>1179697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_Toc375225559</vt:lpwstr>
      </vt:variant>
      <vt:variant>
        <vt:i4>1179697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_Toc375225558</vt:lpwstr>
      </vt:variant>
      <vt:variant>
        <vt:i4>1179697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_Toc375225557</vt:lpwstr>
      </vt:variant>
      <vt:variant>
        <vt:i4>1179697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_Toc375225556</vt:lpwstr>
      </vt:variant>
      <vt:variant>
        <vt:i4>1179697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_Toc375225555</vt:lpwstr>
      </vt:variant>
      <vt:variant>
        <vt:i4>1179697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_Toc375225554</vt:lpwstr>
      </vt:variant>
      <vt:variant>
        <vt:i4>1179697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_Toc375225553</vt:lpwstr>
      </vt:variant>
      <vt:variant>
        <vt:i4>1179697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_Toc375225552</vt:lpwstr>
      </vt:variant>
      <vt:variant>
        <vt:i4>1179697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_Toc375225551</vt:lpwstr>
      </vt:variant>
      <vt:variant>
        <vt:i4>1179697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_Toc375225550</vt:lpwstr>
      </vt:variant>
      <vt:variant>
        <vt:i4>1245233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_Toc375225549</vt:lpwstr>
      </vt:variant>
      <vt:variant>
        <vt:i4>1245233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_Toc375225548</vt:lpwstr>
      </vt:variant>
      <vt:variant>
        <vt:i4>1245233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_Toc375225547</vt:lpwstr>
      </vt:variant>
      <vt:variant>
        <vt:i4>1245233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_Toc375225546</vt:lpwstr>
      </vt:variant>
      <vt:variant>
        <vt:i4>1245233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_Toc375225545</vt:lpwstr>
      </vt:variant>
      <vt:variant>
        <vt:i4>1245233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_Toc375225544</vt:lpwstr>
      </vt:variant>
      <vt:variant>
        <vt:i4>1245233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_Toc375225543</vt:lpwstr>
      </vt:variant>
      <vt:variant>
        <vt:i4>1245233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_Toc375225542</vt:lpwstr>
      </vt:variant>
      <vt:variant>
        <vt:i4>1245233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_Toc375225541</vt:lpwstr>
      </vt:variant>
      <vt:variant>
        <vt:i4>1245233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_Toc375225540</vt:lpwstr>
      </vt:variant>
      <vt:variant>
        <vt:i4>1310769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_Toc375225539</vt:lpwstr>
      </vt:variant>
      <vt:variant>
        <vt:i4>1310769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_Toc375225538</vt:lpwstr>
      </vt:variant>
      <vt:variant>
        <vt:i4>1310769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_Toc375225537</vt:lpwstr>
      </vt:variant>
      <vt:variant>
        <vt:i4>1310769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_Toc375225536</vt:lpwstr>
      </vt:variant>
      <vt:variant>
        <vt:i4>1310769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_Toc375225535</vt:lpwstr>
      </vt:variant>
      <vt:variant>
        <vt:i4>1310769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_Toc375225534</vt:lpwstr>
      </vt:variant>
      <vt:variant>
        <vt:i4>7602227</vt:i4>
      </vt:variant>
      <vt:variant>
        <vt:i4>0</vt:i4>
      </vt:variant>
      <vt:variant>
        <vt:i4>0</vt:i4>
      </vt:variant>
      <vt:variant>
        <vt:i4>5</vt:i4>
      </vt:variant>
      <vt:variant>
        <vt:lpwstr>http://www.monumnet.cz/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NÁVRH ÚZEMNÍHO PLÁNU</dc:title>
  <dc:creator>Monika Boháčová</dc:creator>
  <cp:lastModifiedBy>Monika Bohacova</cp:lastModifiedBy>
  <cp:revision>11</cp:revision>
  <cp:lastPrinted>2020-03-26T11:46:00Z</cp:lastPrinted>
  <dcterms:created xsi:type="dcterms:W3CDTF">2020-03-25T17:34:00Z</dcterms:created>
  <dcterms:modified xsi:type="dcterms:W3CDTF">2020-03-26T11:48:00Z</dcterms:modified>
</cp:coreProperties>
</file>